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0E4A5" w14:textId="77777777" w:rsidR="00FF181B" w:rsidRDefault="009D0953">
      <w:pPr>
        <w:pStyle w:val="Body"/>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noProof/>
          <w:sz w:val="28"/>
          <w:szCs w:val="28"/>
        </w:rPr>
        <w:drawing>
          <wp:inline distT="0" distB="0" distL="0" distR="0" wp14:anchorId="4070E4B8" wp14:editId="4070E4B9">
            <wp:extent cx="1714500" cy="1066800"/>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7"/>
                    <a:stretch>
                      <a:fillRect/>
                    </a:stretch>
                  </pic:blipFill>
                  <pic:spPr>
                    <a:xfrm>
                      <a:off x="0" y="0"/>
                      <a:ext cx="1714500" cy="1066800"/>
                    </a:xfrm>
                    <a:prstGeom prst="rect">
                      <a:avLst/>
                    </a:prstGeom>
                    <a:ln w="12700" cap="flat">
                      <a:noFill/>
                      <a:miter lim="400000"/>
                    </a:ln>
                    <a:effectLst/>
                  </pic:spPr>
                </pic:pic>
              </a:graphicData>
            </a:graphic>
          </wp:inline>
        </w:drawing>
      </w:r>
    </w:p>
    <w:p w14:paraId="4070E4A6" w14:textId="77777777" w:rsidR="00FF181B" w:rsidRDefault="00FF181B">
      <w:pPr>
        <w:pStyle w:val="Body"/>
        <w:spacing w:after="0" w:line="240" w:lineRule="auto"/>
        <w:jc w:val="center"/>
        <w:rPr>
          <w:rFonts w:ascii="Times New Roman" w:eastAsia="Times New Roman" w:hAnsi="Times New Roman" w:cs="Times New Roman"/>
        </w:rPr>
      </w:pPr>
    </w:p>
    <w:p w14:paraId="4070E4A7" w14:textId="77777777" w:rsidR="00FF181B" w:rsidRDefault="00FF181B">
      <w:pPr>
        <w:pStyle w:val="Body"/>
        <w:spacing w:after="0" w:line="240" w:lineRule="auto"/>
        <w:jc w:val="center"/>
        <w:rPr>
          <w:rFonts w:ascii="Times New Roman" w:eastAsia="Times New Roman" w:hAnsi="Times New Roman" w:cs="Times New Roman"/>
        </w:rPr>
      </w:pPr>
    </w:p>
    <w:p w14:paraId="45AEDACF" w14:textId="43A32BC6" w:rsidR="007C6CCE" w:rsidRDefault="00D00D12" w:rsidP="007C6CCE">
      <w:pPr>
        <w:rPr>
          <w:b/>
          <w:bCs/>
        </w:rPr>
      </w:pPr>
      <w:r>
        <w:rPr>
          <w:b/>
          <w:bCs/>
        </w:rPr>
        <w:t xml:space="preserve">WSTOA SWAT BASIC – </w:t>
      </w:r>
      <w:r w:rsidR="00CA453B">
        <w:rPr>
          <w:b/>
          <w:bCs/>
        </w:rPr>
        <w:t>Richland</w:t>
      </w:r>
      <w:r>
        <w:rPr>
          <w:b/>
          <w:bCs/>
        </w:rPr>
        <w:t>, WA</w:t>
      </w:r>
    </w:p>
    <w:p w14:paraId="3C2E3A50" w14:textId="5500B6A1" w:rsidR="00D00D12" w:rsidRDefault="00CA453B" w:rsidP="007C6CCE">
      <w:pPr>
        <w:rPr>
          <w:b/>
          <w:bCs/>
        </w:rPr>
      </w:pPr>
      <w:r>
        <w:rPr>
          <w:b/>
          <w:bCs/>
        </w:rPr>
        <w:t>October 14</w:t>
      </w:r>
      <w:r w:rsidRPr="00CA453B">
        <w:rPr>
          <w:b/>
          <w:bCs/>
          <w:vertAlign w:val="superscript"/>
        </w:rPr>
        <w:t>th</w:t>
      </w:r>
      <w:r>
        <w:rPr>
          <w:b/>
          <w:bCs/>
        </w:rPr>
        <w:t xml:space="preserve"> – 18</w:t>
      </w:r>
      <w:r w:rsidRPr="00CA453B">
        <w:rPr>
          <w:b/>
          <w:bCs/>
          <w:vertAlign w:val="superscript"/>
        </w:rPr>
        <w:t>th</w:t>
      </w:r>
      <w:r w:rsidR="00D00D12">
        <w:rPr>
          <w:b/>
          <w:bCs/>
        </w:rPr>
        <w:t>, 2024</w:t>
      </w:r>
    </w:p>
    <w:p w14:paraId="71A0EF4D" w14:textId="77777777" w:rsidR="007C6CCE" w:rsidRDefault="007C6CCE" w:rsidP="007C6CCE">
      <w:pPr>
        <w:rPr>
          <w:b/>
          <w:bCs/>
        </w:rPr>
      </w:pPr>
    </w:p>
    <w:p w14:paraId="572F193D" w14:textId="600D19BA" w:rsidR="007C6CCE" w:rsidRPr="00D46B48" w:rsidRDefault="007C6CCE" w:rsidP="007C6CCE">
      <w:pPr>
        <w:rPr>
          <w:b/>
          <w:bCs/>
        </w:rPr>
      </w:pPr>
      <w:r>
        <w:rPr>
          <w:b/>
          <w:bCs/>
        </w:rPr>
        <w:t>Event Details:</w:t>
      </w:r>
    </w:p>
    <w:p w14:paraId="44E82A9A" w14:textId="01D71AC5" w:rsidR="007C6CCE" w:rsidRPr="00D46B48" w:rsidRDefault="007C6CCE" w:rsidP="007C6CCE">
      <w:r w:rsidRPr="00D46B48">
        <w:t>WSTOA’s Basic SWAT course is 5 days and 50 training hours</w:t>
      </w:r>
      <w:r>
        <w:t xml:space="preserve">. </w:t>
      </w:r>
      <w:r w:rsidRPr="00D46B48">
        <w:t xml:space="preserve"> The focus of WSTOA’s Basic SWAT course is </w:t>
      </w:r>
      <w:r w:rsidR="00793012">
        <w:t xml:space="preserve">to provide students with the </w:t>
      </w:r>
      <w:r w:rsidRPr="00D46B48">
        <w:t>basic required knowledge for officers and deputies newly assigned to SWAT or Tactical Response Teams. The target audience are individuals who have recently been assigned to SWAT</w:t>
      </w:r>
      <w:r w:rsidR="006F4E54">
        <w:t xml:space="preserve">.  They </w:t>
      </w:r>
      <w:r w:rsidRPr="00D46B48">
        <w:t xml:space="preserve">will gain </w:t>
      </w:r>
      <w:r w:rsidR="006F4E54">
        <w:t>an</w:t>
      </w:r>
      <w:r w:rsidRPr="00D46B48">
        <w:t xml:space="preserve"> understanding of contemporary theories and concepts used during SWAT operations. Students will participate in classroom and field exercises designed to develop their understanding of the tactics and techniques employed during tactical operations. This course is facilitated by experienced SWAT team leaders and elements leaders currently assigned to Tier 1 and Tier 2 SWAT teams</w:t>
      </w:r>
      <w:r w:rsidR="001D1C15">
        <w:t xml:space="preserve"> who are</w:t>
      </w:r>
      <w:r w:rsidRPr="00D46B48">
        <w:t xml:space="preserve"> experienced in developing newly assigned SWAT officers.</w:t>
      </w:r>
    </w:p>
    <w:p w14:paraId="19B72FF0" w14:textId="77777777" w:rsidR="007C6CCE" w:rsidRPr="00D46B48" w:rsidRDefault="007C6CCE" w:rsidP="007C6CCE"/>
    <w:p w14:paraId="23B6C36F" w14:textId="77777777" w:rsidR="007C6CCE" w:rsidRPr="00D46B48" w:rsidRDefault="007C6CCE" w:rsidP="007C6CCE">
      <w:r w:rsidRPr="00D46B48">
        <w:t>The primary course objectives are as follows:</w:t>
      </w:r>
    </w:p>
    <w:p w14:paraId="35744A79" w14:textId="77777777" w:rsidR="007C6CCE" w:rsidRDefault="007C6CCE" w:rsidP="007C6CCE">
      <w:pPr>
        <w:pStyle w:val="ListParagraph"/>
        <w:numPr>
          <w:ilvl w:val="0"/>
          <w:numId w:val="1"/>
        </w:numPr>
        <w:rPr>
          <w:rFonts w:ascii="Times New Roman" w:hAnsi="Times New Roman" w:cs="Times New Roman"/>
          <w:sz w:val="24"/>
          <w:szCs w:val="24"/>
        </w:rPr>
      </w:pPr>
      <w:r w:rsidRPr="00D46B48">
        <w:rPr>
          <w:rFonts w:ascii="Times New Roman" w:hAnsi="Times New Roman" w:cs="Times New Roman"/>
          <w:sz w:val="24"/>
          <w:szCs w:val="24"/>
        </w:rPr>
        <w:t xml:space="preserve">SWAT Theory &amp; Concepts </w:t>
      </w:r>
      <w:proofErr w:type="gramStart"/>
      <w:r w:rsidRPr="00D46B48">
        <w:rPr>
          <w:rFonts w:ascii="Times New Roman" w:hAnsi="Times New Roman" w:cs="Times New Roman"/>
          <w:sz w:val="24"/>
          <w:szCs w:val="24"/>
        </w:rPr>
        <w:t>in order to</w:t>
      </w:r>
      <w:proofErr w:type="gramEnd"/>
      <w:r w:rsidRPr="00D46B48">
        <w:rPr>
          <w:rFonts w:ascii="Times New Roman" w:hAnsi="Times New Roman" w:cs="Times New Roman"/>
          <w:sz w:val="24"/>
          <w:szCs w:val="24"/>
        </w:rPr>
        <w:t xml:space="preserve"> gain an understanding of SWAT utilization during tactical operations.</w:t>
      </w:r>
    </w:p>
    <w:p w14:paraId="4959D2EE" w14:textId="77777777" w:rsidR="007C6CCE" w:rsidRDefault="007C6CCE" w:rsidP="007C6CCE">
      <w:pPr>
        <w:pStyle w:val="ListParagraph"/>
        <w:numPr>
          <w:ilvl w:val="0"/>
          <w:numId w:val="1"/>
        </w:numPr>
        <w:rPr>
          <w:rFonts w:ascii="Times New Roman" w:hAnsi="Times New Roman" w:cs="Times New Roman"/>
          <w:sz w:val="24"/>
          <w:szCs w:val="24"/>
        </w:rPr>
      </w:pPr>
      <w:r w:rsidRPr="00D46B48">
        <w:rPr>
          <w:rFonts w:ascii="Times New Roman" w:hAnsi="Times New Roman" w:cs="Times New Roman"/>
          <w:sz w:val="24"/>
          <w:szCs w:val="24"/>
        </w:rPr>
        <w:t>Team organization and structure, to include the responsibilities of each position within the team.</w:t>
      </w:r>
    </w:p>
    <w:p w14:paraId="15FDDF89" w14:textId="77777777" w:rsidR="007C6CCE" w:rsidRDefault="007C6CCE" w:rsidP="007C6CC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Introduction to s</w:t>
      </w:r>
      <w:r w:rsidRPr="00D46B48">
        <w:rPr>
          <w:rFonts w:ascii="Times New Roman" w:hAnsi="Times New Roman" w:cs="Times New Roman"/>
          <w:sz w:val="24"/>
          <w:szCs w:val="24"/>
        </w:rPr>
        <w:t>pecialized equipment and munitions used by SWAT Teams.</w:t>
      </w:r>
    </w:p>
    <w:p w14:paraId="477553E6" w14:textId="77777777" w:rsidR="007C6CCE" w:rsidRDefault="007C6CCE" w:rsidP="007C6CCE">
      <w:pPr>
        <w:pStyle w:val="ListParagraph"/>
        <w:numPr>
          <w:ilvl w:val="0"/>
          <w:numId w:val="1"/>
        </w:numPr>
        <w:rPr>
          <w:rFonts w:ascii="Times New Roman" w:hAnsi="Times New Roman" w:cs="Times New Roman"/>
          <w:sz w:val="24"/>
          <w:szCs w:val="24"/>
        </w:rPr>
      </w:pPr>
      <w:r w:rsidRPr="00D46B48">
        <w:rPr>
          <w:rFonts w:ascii="Times New Roman" w:hAnsi="Times New Roman" w:cs="Times New Roman"/>
          <w:sz w:val="24"/>
          <w:szCs w:val="24"/>
        </w:rPr>
        <w:t>Tactics used during armed barricaded incidents and high-risk warrant service missions.</w:t>
      </w:r>
    </w:p>
    <w:p w14:paraId="7B20832E" w14:textId="77777777" w:rsidR="007C6CCE" w:rsidRDefault="007C6CCE" w:rsidP="007C6CCE">
      <w:pPr>
        <w:pStyle w:val="ListParagraph"/>
        <w:numPr>
          <w:ilvl w:val="0"/>
          <w:numId w:val="1"/>
        </w:numPr>
        <w:rPr>
          <w:rFonts w:ascii="Times New Roman" w:hAnsi="Times New Roman" w:cs="Times New Roman"/>
          <w:sz w:val="24"/>
          <w:szCs w:val="24"/>
        </w:rPr>
      </w:pPr>
      <w:r w:rsidRPr="00D46B48">
        <w:rPr>
          <w:rFonts w:ascii="Times New Roman" w:hAnsi="Times New Roman" w:cs="Times New Roman"/>
          <w:sz w:val="24"/>
          <w:szCs w:val="24"/>
        </w:rPr>
        <w:t>Proper Scouting and Operational Plan &amp; the necessity of after-action reviews.</w:t>
      </w:r>
    </w:p>
    <w:p w14:paraId="295579BE" w14:textId="77777777" w:rsidR="007C6CCE" w:rsidRPr="00D46B48" w:rsidRDefault="007C6CCE" w:rsidP="007C6CCE">
      <w:pPr>
        <w:pStyle w:val="ListParagraph"/>
        <w:numPr>
          <w:ilvl w:val="0"/>
          <w:numId w:val="1"/>
        </w:numPr>
        <w:rPr>
          <w:rFonts w:ascii="Times New Roman" w:hAnsi="Times New Roman" w:cs="Times New Roman"/>
          <w:sz w:val="24"/>
          <w:szCs w:val="24"/>
        </w:rPr>
      </w:pPr>
      <w:r w:rsidRPr="00D46B48">
        <w:rPr>
          <w:rFonts w:ascii="Times New Roman" w:hAnsi="Times New Roman" w:cs="Times New Roman"/>
          <w:sz w:val="24"/>
          <w:szCs w:val="24"/>
        </w:rPr>
        <w:t>Dynamic, Slow and Methodical, and Covert movement techniques.</w:t>
      </w:r>
    </w:p>
    <w:p w14:paraId="4F2C3594" w14:textId="77777777" w:rsidR="007C6CCE" w:rsidRDefault="007C6CCE" w:rsidP="007C6CCE"/>
    <w:p w14:paraId="6E105A83" w14:textId="77777777" w:rsidR="007C6CCE" w:rsidRPr="00D46B48" w:rsidRDefault="007C6CCE" w:rsidP="007C6CCE">
      <w:pPr>
        <w:rPr>
          <w:b/>
          <w:bCs/>
        </w:rPr>
      </w:pPr>
      <w:r w:rsidRPr="00D46B48">
        <w:rPr>
          <w:b/>
          <w:bCs/>
        </w:rPr>
        <w:t>Required Equipment:</w:t>
      </w:r>
    </w:p>
    <w:p w14:paraId="046D3513" w14:textId="77777777" w:rsidR="007C6CCE" w:rsidRDefault="007C6CCE" w:rsidP="007C6CCE">
      <w:r w:rsidRPr="00D46B48">
        <w:t>Helmet</w:t>
      </w:r>
    </w:p>
    <w:p w14:paraId="6C99D984" w14:textId="77777777" w:rsidR="007C6CCE" w:rsidRPr="00D46B48" w:rsidRDefault="007C6CCE" w:rsidP="007C6CCE">
      <w:r w:rsidRPr="00D46B48">
        <w:t>Entry Vest</w:t>
      </w:r>
    </w:p>
    <w:p w14:paraId="653A7EF5" w14:textId="77777777" w:rsidR="007C6CCE" w:rsidRPr="00D46B48" w:rsidRDefault="007C6CCE" w:rsidP="007C6CCE">
      <w:r w:rsidRPr="00D46B48">
        <w:t>Gloves</w:t>
      </w:r>
    </w:p>
    <w:p w14:paraId="10256D53" w14:textId="77777777" w:rsidR="007C6CCE" w:rsidRPr="00D46B48" w:rsidRDefault="007C6CCE" w:rsidP="007C6CCE">
      <w:r w:rsidRPr="00D46B48">
        <w:t>Tactical Uniform</w:t>
      </w:r>
    </w:p>
    <w:p w14:paraId="06DFC759" w14:textId="77777777" w:rsidR="007C6CCE" w:rsidRPr="00D46B48" w:rsidRDefault="007C6CCE" w:rsidP="007C6CCE">
      <w:r w:rsidRPr="00D46B48">
        <w:t>Rifle/SMG</w:t>
      </w:r>
    </w:p>
    <w:p w14:paraId="51EF4BAA" w14:textId="77777777" w:rsidR="007C6CCE" w:rsidRPr="00D46B48" w:rsidRDefault="007C6CCE" w:rsidP="007C6CCE">
      <w:r w:rsidRPr="00D46B48">
        <w:t>Handgun</w:t>
      </w:r>
    </w:p>
    <w:p w14:paraId="6436AAA6" w14:textId="77777777" w:rsidR="007C6CCE" w:rsidRPr="00D46B48" w:rsidRDefault="007C6CCE" w:rsidP="007C6CCE">
      <w:r w:rsidRPr="00D46B48">
        <w:t>Eye and hearing protection</w:t>
      </w:r>
    </w:p>
    <w:p w14:paraId="203D7FBE" w14:textId="77777777" w:rsidR="007C6CCE" w:rsidRPr="00D46B48" w:rsidRDefault="007C6CCE" w:rsidP="007C6CCE">
      <w:r w:rsidRPr="00D46B48">
        <w:t>APR (Gas Mask)</w:t>
      </w:r>
    </w:p>
    <w:p w14:paraId="725A62E7" w14:textId="77777777" w:rsidR="007C6CCE" w:rsidRPr="00D46B48" w:rsidRDefault="007C6CCE" w:rsidP="007C6CCE">
      <w:r w:rsidRPr="00D46B48">
        <w:t>PT gear</w:t>
      </w:r>
    </w:p>
    <w:p w14:paraId="109131AE" w14:textId="77777777" w:rsidR="007C6CCE" w:rsidRPr="00D46B48" w:rsidRDefault="007C6CCE" w:rsidP="007C6CCE">
      <w:proofErr w:type="spellStart"/>
      <w:r w:rsidRPr="00D46B48">
        <w:t>Simunition</w:t>
      </w:r>
      <w:proofErr w:type="spellEnd"/>
      <w:r w:rsidRPr="00D46B48">
        <w:t>, Force on Force, UTM bolt or rifle with 150 rounds of marking cartridges</w:t>
      </w:r>
    </w:p>
    <w:p w14:paraId="2D2B9A22" w14:textId="77777777" w:rsidR="007C6CCE" w:rsidRPr="00D46B48" w:rsidRDefault="007C6CCE" w:rsidP="007C6CCE">
      <w:proofErr w:type="spellStart"/>
      <w:r w:rsidRPr="00D46B48">
        <w:t>Simunition</w:t>
      </w:r>
      <w:proofErr w:type="spellEnd"/>
      <w:r w:rsidRPr="00D46B48">
        <w:t>, Force on Force, UTM protective gear</w:t>
      </w:r>
    </w:p>
    <w:p w14:paraId="7CC4CD7C" w14:textId="77777777" w:rsidR="007C6CCE" w:rsidRDefault="007C6CCE" w:rsidP="007C6CCE"/>
    <w:p w14:paraId="250C04A9" w14:textId="77777777" w:rsidR="007C6CCE" w:rsidRPr="00D46B48" w:rsidRDefault="007C6CCE" w:rsidP="007C6CCE">
      <w:pPr>
        <w:rPr>
          <w:b/>
          <w:bCs/>
        </w:rPr>
      </w:pPr>
      <w:r w:rsidRPr="00D46B48">
        <w:rPr>
          <w:b/>
          <w:bCs/>
        </w:rPr>
        <w:lastRenderedPageBreak/>
        <w:t>Location:</w:t>
      </w:r>
    </w:p>
    <w:p w14:paraId="591B8F8D" w14:textId="456D2B1A" w:rsidR="007C6CCE" w:rsidRPr="00D46B48" w:rsidRDefault="00CA453B" w:rsidP="007C6CCE">
      <w:r>
        <w:t>Richland Police Department Range Facility</w:t>
      </w:r>
    </w:p>
    <w:p w14:paraId="115EEAFE" w14:textId="3A9CC01D" w:rsidR="007C6CCE" w:rsidRDefault="00CA453B" w:rsidP="007C6CCE">
      <w:r>
        <w:t>3232 Twin Bridges Rd.</w:t>
      </w:r>
      <w:r w:rsidR="007C6CCE" w:rsidRPr="00D46B48">
        <w:t xml:space="preserve">, </w:t>
      </w:r>
      <w:r>
        <w:t>Richland</w:t>
      </w:r>
      <w:r w:rsidR="007C6CCE" w:rsidRPr="00D46B48">
        <w:t>, WA 99</w:t>
      </w:r>
      <w:r>
        <w:t>352</w:t>
      </w:r>
    </w:p>
    <w:p w14:paraId="0169D2CA" w14:textId="77777777" w:rsidR="007C6CCE" w:rsidRDefault="007C6CCE" w:rsidP="007C6CCE"/>
    <w:p w14:paraId="53C851EB" w14:textId="77777777" w:rsidR="007C6CCE" w:rsidRPr="00D46B48" w:rsidRDefault="007C6CCE" w:rsidP="007C6CCE">
      <w:pPr>
        <w:rPr>
          <w:b/>
          <w:bCs/>
        </w:rPr>
      </w:pPr>
      <w:r w:rsidRPr="00D46B48">
        <w:rPr>
          <w:b/>
          <w:bCs/>
        </w:rPr>
        <w:t>Time:</w:t>
      </w:r>
    </w:p>
    <w:p w14:paraId="46FB899A" w14:textId="48CB9053" w:rsidR="007C6CCE" w:rsidRPr="00D46B48" w:rsidRDefault="007C6CCE" w:rsidP="007C6CCE">
      <w:r>
        <w:t xml:space="preserve">Course begins at </w:t>
      </w:r>
      <w:r w:rsidRPr="00D46B48">
        <w:t xml:space="preserve">0800 </w:t>
      </w:r>
      <w:r>
        <w:t>on</w:t>
      </w:r>
      <w:r w:rsidRPr="00D46B48">
        <w:t xml:space="preserve"> Monday </w:t>
      </w:r>
      <w:r w:rsidR="00CA453B">
        <w:t>October 14</w:t>
      </w:r>
      <w:r w:rsidR="00CA453B" w:rsidRPr="00CA453B">
        <w:rPr>
          <w:vertAlign w:val="superscript"/>
        </w:rPr>
        <w:t>th</w:t>
      </w:r>
      <w:r>
        <w:t xml:space="preserve">, for student check-in and NTOA PFQ.  Attire is </w:t>
      </w:r>
      <w:r w:rsidRPr="00D46B48">
        <w:t>PT Gear.</w:t>
      </w:r>
    </w:p>
    <w:p w14:paraId="3ADAA719" w14:textId="77777777" w:rsidR="007C6CCE" w:rsidRPr="00D46B48" w:rsidRDefault="007C6CCE" w:rsidP="007C6CCE"/>
    <w:p w14:paraId="71492EDD" w14:textId="77777777" w:rsidR="007C6CCE" w:rsidRDefault="007C6CCE" w:rsidP="007C6CCE">
      <w:pPr>
        <w:rPr>
          <w:b/>
          <w:bCs/>
        </w:rPr>
      </w:pPr>
    </w:p>
    <w:p w14:paraId="1F97CAC0" w14:textId="77777777" w:rsidR="007C6CCE" w:rsidRPr="00D46B48" w:rsidRDefault="007C6CCE" w:rsidP="007C6CCE">
      <w:pPr>
        <w:rPr>
          <w:b/>
          <w:bCs/>
        </w:rPr>
      </w:pPr>
      <w:r w:rsidRPr="00D46B48">
        <w:rPr>
          <w:b/>
          <w:bCs/>
        </w:rPr>
        <w:t>Cost:</w:t>
      </w:r>
    </w:p>
    <w:p w14:paraId="1D49E1F9" w14:textId="77777777" w:rsidR="007C6CCE" w:rsidRPr="00D46B48" w:rsidRDefault="007C6CCE" w:rsidP="007C6CCE">
      <w:r w:rsidRPr="00D46B48">
        <w:t>$500.00</w:t>
      </w:r>
    </w:p>
    <w:p w14:paraId="366EC61B" w14:textId="77777777" w:rsidR="007C6CCE" w:rsidRDefault="007C6CCE" w:rsidP="007C6CCE">
      <w:pPr>
        <w:rPr>
          <w:b/>
          <w:bCs/>
        </w:rPr>
      </w:pPr>
    </w:p>
    <w:p w14:paraId="52B2B992" w14:textId="77777777" w:rsidR="007C6CCE" w:rsidRPr="00D46B48" w:rsidRDefault="007C6CCE" w:rsidP="007C6CCE">
      <w:pPr>
        <w:rPr>
          <w:b/>
          <w:bCs/>
        </w:rPr>
      </w:pPr>
      <w:r w:rsidRPr="00D46B48">
        <w:rPr>
          <w:b/>
          <w:bCs/>
        </w:rPr>
        <w:t>Click here to register:</w:t>
      </w:r>
    </w:p>
    <w:p w14:paraId="2D8605FC" w14:textId="77777777" w:rsidR="007C6CCE" w:rsidRDefault="00CA453B" w:rsidP="007C6CCE">
      <w:hyperlink r:id="rId8" w:history="1">
        <w:r w:rsidR="007C6CCE" w:rsidRPr="0031707C">
          <w:rPr>
            <w:rStyle w:val="Hyperlink"/>
          </w:rPr>
          <w:t>https://www.wstoa.org/swat-basic-registration/</w:t>
        </w:r>
      </w:hyperlink>
      <w:r w:rsidR="007C6CCE">
        <w:t xml:space="preserve"> </w:t>
      </w:r>
    </w:p>
    <w:p w14:paraId="09A05643" w14:textId="77777777" w:rsidR="007C6CCE" w:rsidRPr="00D46B48" w:rsidRDefault="007C6CCE" w:rsidP="007C6CCE"/>
    <w:p w14:paraId="671A0747" w14:textId="77777777" w:rsidR="007C6CCE" w:rsidRPr="00D46B48" w:rsidRDefault="007C6CCE" w:rsidP="007C6CCE">
      <w:r w:rsidRPr="00D46B48">
        <w:rPr>
          <w:b/>
          <w:bCs/>
        </w:rPr>
        <w:t>Cancellation:</w:t>
      </w:r>
    </w:p>
    <w:p w14:paraId="6C961ECF" w14:textId="77777777" w:rsidR="007C6CCE" w:rsidRPr="00D46B48" w:rsidRDefault="007C6CCE" w:rsidP="007C6CCE">
      <w:r w:rsidRPr="00D46B48">
        <w:t>Deadline to cancel is 7 days prior to class.</w:t>
      </w:r>
    </w:p>
    <w:p w14:paraId="5628DA3E" w14:textId="77777777" w:rsidR="007C6CCE" w:rsidRPr="00D46B48" w:rsidRDefault="007C6CCE" w:rsidP="007C6CCE">
      <w:r w:rsidRPr="00D46B48">
        <w:t>$500 no show or late cancellation fee.</w:t>
      </w:r>
    </w:p>
    <w:p w14:paraId="78495DDA" w14:textId="77777777" w:rsidR="007C6CCE" w:rsidRDefault="007C6CCE" w:rsidP="007C6CCE"/>
    <w:p w14:paraId="31A27287" w14:textId="1B15D1DC" w:rsidR="007C6CCE" w:rsidRPr="00D46B48" w:rsidRDefault="007C6CCE" w:rsidP="007C6CCE">
      <w:pPr>
        <w:rPr>
          <w:b/>
          <w:bCs/>
        </w:rPr>
      </w:pPr>
      <w:r w:rsidRPr="00D46B48">
        <w:rPr>
          <w:b/>
          <w:bCs/>
        </w:rPr>
        <w:t>Question</w:t>
      </w:r>
      <w:r w:rsidR="006D4075">
        <w:rPr>
          <w:b/>
          <w:bCs/>
        </w:rPr>
        <w:t>s</w:t>
      </w:r>
      <w:r w:rsidRPr="00D46B48">
        <w:rPr>
          <w:b/>
          <w:bCs/>
        </w:rPr>
        <w:t>?</w:t>
      </w:r>
    </w:p>
    <w:p w14:paraId="4010621C" w14:textId="55939B54" w:rsidR="007C6CCE" w:rsidRDefault="007C6CCE" w:rsidP="007C6CCE">
      <w:r w:rsidRPr="00D46B48">
        <w:t xml:space="preserve">Contact Matt Nelson at </w:t>
      </w:r>
      <w:hyperlink r:id="rId9" w:history="1">
        <w:r w:rsidR="00507F24" w:rsidRPr="00C94D47">
          <w:rPr>
            <w:rStyle w:val="Hyperlink"/>
          </w:rPr>
          <w:t>mnelson@ci.richland.wa.us</w:t>
        </w:r>
      </w:hyperlink>
    </w:p>
    <w:p w14:paraId="2ECF8FBF" w14:textId="77777777" w:rsidR="00507F24" w:rsidRDefault="00507F24" w:rsidP="007C6CCE"/>
    <w:p w14:paraId="3ED97AC7" w14:textId="32274A8E" w:rsidR="00507F24" w:rsidRPr="00D46B48" w:rsidRDefault="00507F24" w:rsidP="007C6CCE"/>
    <w:p w14:paraId="4070E4B7" w14:textId="259EC66D" w:rsidR="00FF181B" w:rsidRDefault="00FF181B" w:rsidP="007C6CCE">
      <w:pPr>
        <w:pStyle w:val="Body"/>
        <w:spacing w:after="0" w:line="240" w:lineRule="auto"/>
        <w:jc w:val="center"/>
      </w:pPr>
    </w:p>
    <w:sectPr w:rsidR="00FF181B">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0E4C1" w14:textId="77777777" w:rsidR="009D0953" w:rsidRDefault="009D0953">
      <w:r>
        <w:separator/>
      </w:r>
    </w:p>
  </w:endnote>
  <w:endnote w:type="continuationSeparator" w:id="0">
    <w:p w14:paraId="4070E4C3" w14:textId="77777777" w:rsidR="009D0953" w:rsidRDefault="009D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A00002EF" w:usb1="4000207B" w:usb2="00000000" w:usb3="00000000" w:csb0="0000009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E4BC" w14:textId="5AB8B6ED" w:rsidR="00FF181B" w:rsidRDefault="009D0953">
    <w:pPr>
      <w:pStyle w:val="Footer"/>
      <w:tabs>
        <w:tab w:val="clear" w:pos="9360"/>
        <w:tab w:val="right" w:pos="9340"/>
      </w:tabs>
      <w:jc w:val="center"/>
    </w:pPr>
    <w:r>
      <w:rPr>
        <w:rFonts w:ascii="Times New Roman" w:hAnsi="Times New Roman"/>
        <w:b/>
        <w:bCs/>
        <w:sz w:val="18"/>
        <w:szCs w:val="18"/>
      </w:rPr>
      <w:t xml:space="preserve">Page </w:t>
    </w:r>
    <w:r>
      <w:rPr>
        <w:rFonts w:ascii="Times New Roman" w:eastAsia="Times New Roman" w:hAnsi="Times New Roman" w:cs="Times New Roman"/>
        <w:b/>
        <w:bCs/>
        <w:sz w:val="18"/>
        <w:szCs w:val="18"/>
      </w:rPr>
      <w:fldChar w:fldCharType="begin"/>
    </w:r>
    <w:r>
      <w:rPr>
        <w:rFonts w:ascii="Times New Roman" w:eastAsia="Times New Roman" w:hAnsi="Times New Roman" w:cs="Times New Roman"/>
        <w:b/>
        <w:bCs/>
        <w:sz w:val="18"/>
        <w:szCs w:val="18"/>
      </w:rPr>
      <w:instrText xml:space="preserve"> PAGE </w:instrText>
    </w:r>
    <w:r>
      <w:rPr>
        <w:rFonts w:ascii="Times New Roman" w:eastAsia="Times New Roman" w:hAnsi="Times New Roman" w:cs="Times New Roman"/>
        <w:b/>
        <w:bCs/>
        <w:sz w:val="18"/>
        <w:szCs w:val="18"/>
      </w:rPr>
      <w:fldChar w:fldCharType="separate"/>
    </w:r>
    <w:r w:rsidR="007C6CCE">
      <w:rPr>
        <w:rFonts w:ascii="Times New Roman" w:eastAsia="Times New Roman" w:hAnsi="Times New Roman" w:cs="Times New Roman"/>
        <w:b/>
        <w:bCs/>
        <w:noProof/>
        <w:sz w:val="18"/>
        <w:szCs w:val="18"/>
      </w:rPr>
      <w:t>1</w:t>
    </w:r>
    <w:r>
      <w:rPr>
        <w:rFonts w:ascii="Times New Roman" w:eastAsia="Times New Roman" w:hAnsi="Times New Roman" w:cs="Times New Roman"/>
        <w:b/>
        <w:bCs/>
        <w:sz w:val="18"/>
        <w:szCs w:val="18"/>
      </w:rPr>
      <w:fldChar w:fldCharType="end"/>
    </w:r>
    <w:r>
      <w:rPr>
        <w:rFonts w:ascii="Times New Roman" w:hAnsi="Times New Roman"/>
        <w:b/>
        <w:bCs/>
        <w:sz w:val="18"/>
        <w:szCs w:val="18"/>
      </w:rPr>
      <w:t xml:space="preserve"> of </w:t>
    </w:r>
    <w:r>
      <w:rPr>
        <w:rFonts w:ascii="Times New Roman" w:eastAsia="Times New Roman" w:hAnsi="Times New Roman" w:cs="Times New Roman"/>
        <w:b/>
        <w:bCs/>
        <w:sz w:val="18"/>
        <w:szCs w:val="18"/>
      </w:rPr>
      <w:fldChar w:fldCharType="begin"/>
    </w:r>
    <w:r>
      <w:rPr>
        <w:rFonts w:ascii="Times New Roman" w:eastAsia="Times New Roman" w:hAnsi="Times New Roman" w:cs="Times New Roman"/>
        <w:b/>
        <w:bCs/>
        <w:sz w:val="18"/>
        <w:szCs w:val="18"/>
      </w:rPr>
      <w:instrText xml:space="preserve"> NUMPAGES </w:instrText>
    </w:r>
    <w:r>
      <w:rPr>
        <w:rFonts w:ascii="Times New Roman" w:eastAsia="Times New Roman" w:hAnsi="Times New Roman" w:cs="Times New Roman"/>
        <w:b/>
        <w:bCs/>
        <w:sz w:val="18"/>
        <w:szCs w:val="18"/>
      </w:rPr>
      <w:fldChar w:fldCharType="separate"/>
    </w:r>
    <w:r w:rsidR="007C6CCE">
      <w:rPr>
        <w:rFonts w:ascii="Times New Roman" w:eastAsia="Times New Roman" w:hAnsi="Times New Roman" w:cs="Times New Roman"/>
        <w:b/>
        <w:bCs/>
        <w:noProof/>
        <w:sz w:val="18"/>
        <w:szCs w:val="18"/>
      </w:rPr>
      <w:t>2</w:t>
    </w:r>
    <w:r>
      <w:rPr>
        <w:rFonts w:ascii="Times New Roman" w:eastAsia="Times New Roman" w:hAnsi="Times New Roman" w:cs="Times New Roman"/>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0E4BD" w14:textId="77777777" w:rsidR="009D0953" w:rsidRDefault="009D0953">
      <w:r>
        <w:separator/>
      </w:r>
    </w:p>
  </w:footnote>
  <w:footnote w:type="continuationSeparator" w:id="0">
    <w:p w14:paraId="4070E4BF" w14:textId="77777777" w:rsidR="009D0953" w:rsidRDefault="009D0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0E4BA" w14:textId="77777777" w:rsidR="00FF181B" w:rsidRDefault="009D0953">
    <w:pPr>
      <w:pStyle w:val="Header"/>
      <w:tabs>
        <w:tab w:val="clear" w:pos="9360"/>
        <w:tab w:val="right" w:pos="9340"/>
      </w:tabs>
      <w:jc w:val="right"/>
    </w:pPr>
    <w:r>
      <w:rPr>
        <w:noProof/>
      </w:rPr>
      <mc:AlternateContent>
        <mc:Choice Requires="wps">
          <w:drawing>
            <wp:anchor distT="152400" distB="152400" distL="152400" distR="152400" simplePos="0" relativeHeight="251658240" behindDoc="1" locked="0" layoutInCell="1" allowOverlap="1" wp14:anchorId="4070E4BD" wp14:editId="4070E4BE">
              <wp:simplePos x="0" y="0"/>
              <wp:positionH relativeFrom="page">
                <wp:posOffset>6433820</wp:posOffset>
              </wp:positionH>
              <wp:positionV relativeFrom="page">
                <wp:posOffset>9335769</wp:posOffset>
              </wp:positionV>
              <wp:extent cx="206375" cy="811531"/>
              <wp:effectExtent l="0" t="0" r="0" b="0"/>
              <wp:wrapNone/>
              <wp:docPr id="1073741825" name="officeArt object" descr="Text Box 1"/>
              <wp:cNvGraphicFramePr/>
              <a:graphic xmlns:a="http://schemas.openxmlformats.org/drawingml/2006/main">
                <a:graphicData uri="http://schemas.microsoft.com/office/word/2010/wordprocessingShape">
                  <wps:wsp>
                    <wps:cNvSpPr/>
                    <wps:spPr>
                      <a:xfrm>
                        <a:off x="0" y="0"/>
                        <a:ext cx="206375" cy="811531"/>
                      </a:xfrm>
                      <a:prstGeom prst="rect">
                        <a:avLst/>
                      </a:prstGeom>
                      <a:solidFill>
                        <a:srgbClr val="FFFFFF"/>
                      </a:solidFill>
                      <a:ln w="12700" cap="flat">
                        <a:noFill/>
                        <a:miter lim="400000"/>
                      </a:ln>
                      <a:effectLst/>
                    </wps:spPr>
                    <wps:bodyPr/>
                  </wps:wsp>
                </a:graphicData>
              </a:graphic>
            </wp:anchor>
          </w:drawing>
        </mc:Choice>
        <mc:Fallback>
          <w:pict>
            <v:rect w14:anchorId="669784B9" id="officeArt object" o:spid="_x0000_s1026" alt="Text Box 1" style="position:absolute;margin-left:506.6pt;margin-top:735.1pt;width:16.25pt;height:63.9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" stroked="f" strokeweight="1pt">
              <v:stroke miterlimit="4"/>
              <w10:wrap anchorx="page" anchory="page"/>
            </v:rect>
          </w:pict>
        </mc:Fallback>
      </mc:AlternateContent>
    </w:r>
    <w:r>
      <w:rPr>
        <w:rFonts w:ascii="Times New Roman" w:hAnsi="Times New Roman"/>
        <w:b/>
        <w:bCs/>
        <w:sz w:val="18"/>
        <w:szCs w:val="18"/>
      </w:rPr>
      <w:t>Washington State Tactical Officer's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71DD6"/>
    <w:multiLevelType w:val="hybridMultilevel"/>
    <w:tmpl w:val="923A3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3997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81B"/>
    <w:rsid w:val="001D1C15"/>
    <w:rsid w:val="00507F24"/>
    <w:rsid w:val="006D4075"/>
    <w:rsid w:val="006F4E54"/>
    <w:rsid w:val="00793012"/>
    <w:rsid w:val="007C6CCE"/>
    <w:rsid w:val="009D0953"/>
    <w:rsid w:val="00CA453B"/>
    <w:rsid w:val="00D00D12"/>
    <w:rsid w:val="00FF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70E4A5"/>
  <w15:docId w15:val="{FA66821E-4A74-44BF-B042-CA006F26E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basedOn w:val="Normal"/>
    <w:uiPriority w:val="34"/>
    <w:qFormat/>
    <w:rsid w:val="007C6CC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kern w:val="2"/>
      <w:sz w:val="22"/>
      <w:szCs w:val="22"/>
      <w:bdr w:val="none" w:sz="0" w:space="0" w:color="auto"/>
      <w14:ligatures w14:val="standardContextual"/>
    </w:rPr>
  </w:style>
  <w:style w:type="character" w:styleId="UnresolvedMention">
    <w:name w:val="Unresolved Mention"/>
    <w:basedOn w:val="DefaultParagraphFont"/>
    <w:uiPriority w:val="99"/>
    <w:semiHidden/>
    <w:unhideWhenUsed/>
    <w:rsid w:val="00507F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stoa.org/swat-basic-registr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nelson@ci.richland.wa.us"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Matthew</dc:creator>
  <cp:lastModifiedBy>Nelson, Matthew</cp:lastModifiedBy>
  <cp:revision>2</cp:revision>
  <dcterms:created xsi:type="dcterms:W3CDTF">2024-04-10T20:26:00Z</dcterms:created>
  <dcterms:modified xsi:type="dcterms:W3CDTF">2024-04-10T20:26:00Z</dcterms:modified>
</cp:coreProperties>
</file>