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400"/>
        <w:gridCol w:w="1700"/>
      </w:tblGrid>
      <w:tr w:rsidR="005B0195" w:rsidTr="00AD7A22">
        <w:tc>
          <w:tcPr>
            <w:tcW w:w="2250" w:type="dxa"/>
          </w:tcPr>
          <w:p w:rsidR="005B0195" w:rsidRDefault="005B0195" w:rsidP="005B0195">
            <w:pPr>
              <w:jc w:val="center"/>
            </w:pPr>
            <w:bookmarkStart w:id="0" w:name="_GoBack"/>
            <w:bookmarkEnd w:id="0"/>
            <w:r w:rsidRPr="005B0195">
              <w:rPr>
                <w:noProof/>
              </w:rPr>
              <w:drawing>
                <wp:inline distT="0" distB="0" distL="0" distR="0">
                  <wp:extent cx="1103630" cy="912495"/>
                  <wp:effectExtent l="0" t="0" r="1270" b="1905"/>
                  <wp:docPr id="2" name="Picture 2" descr="S:\Graphics\Officer\ClydeHillPolice_Logos_Outlined_Color2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Graphics\Officer\ClydeHillPolice_Logos_Outlined_Color2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70" cy="94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B0195" w:rsidRDefault="005B0195" w:rsidP="005B01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CLYDE HILL POLICE DEPARTMENT</w:t>
            </w:r>
          </w:p>
          <w:p w:rsidR="005B0195" w:rsidRDefault="005B0195" w:rsidP="005B0195">
            <w:pPr>
              <w:jc w:val="center"/>
              <w:rPr>
                <w:b/>
                <w:sz w:val="32"/>
                <w:szCs w:val="32"/>
              </w:rPr>
            </w:pPr>
          </w:p>
          <w:p w:rsidR="005B0195" w:rsidRPr="005B0195" w:rsidRDefault="005B0195" w:rsidP="005B01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JOB POSTING</w:t>
            </w:r>
          </w:p>
        </w:tc>
        <w:tc>
          <w:tcPr>
            <w:tcW w:w="1700" w:type="dxa"/>
          </w:tcPr>
          <w:p w:rsidR="005B0195" w:rsidRDefault="005B0195" w:rsidP="005B0195">
            <w:pPr>
              <w:jc w:val="center"/>
            </w:pPr>
            <w:r w:rsidRPr="00680D8C">
              <w:rPr>
                <w:noProof/>
              </w:rPr>
              <w:drawing>
                <wp:inline distT="0" distB="0" distL="0" distR="0" wp14:anchorId="324465E3" wp14:editId="05057B14">
                  <wp:extent cx="759125" cy="991870"/>
                  <wp:effectExtent l="0" t="0" r="3175" b="0"/>
                  <wp:docPr id="1" name="Picture 1" descr="S:\Graphics\Officer\officer 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Graphics\Officer\officer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55" cy="104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9A3" w:rsidRDefault="001959A3"/>
    <w:p w:rsidR="005B0195" w:rsidRDefault="005B0195">
      <w:pPr>
        <w:rPr>
          <w:sz w:val="24"/>
          <w:szCs w:val="24"/>
        </w:rPr>
      </w:pPr>
      <w:r>
        <w:rPr>
          <w:sz w:val="24"/>
          <w:szCs w:val="24"/>
        </w:rPr>
        <w:t>The Clyde Hill Police Departme</w:t>
      </w:r>
      <w:r w:rsidR="004C547B">
        <w:rPr>
          <w:sz w:val="24"/>
          <w:szCs w:val="24"/>
        </w:rPr>
        <w:t xml:space="preserve">nt </w:t>
      </w:r>
      <w:r w:rsidR="007D3795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accepting applications for </w:t>
      </w:r>
      <w:r w:rsidR="004C547B">
        <w:rPr>
          <w:sz w:val="24"/>
          <w:szCs w:val="24"/>
        </w:rPr>
        <w:t xml:space="preserve">Entry Level, Exceptional Entry, and </w:t>
      </w:r>
      <w:r>
        <w:rPr>
          <w:sz w:val="24"/>
          <w:szCs w:val="24"/>
        </w:rPr>
        <w:t>Lateral Police Officer candidates on an on-g</w:t>
      </w:r>
      <w:r w:rsidR="00783163">
        <w:rPr>
          <w:sz w:val="24"/>
          <w:szCs w:val="24"/>
        </w:rPr>
        <w:t>oing basis.  Upon application, L</w:t>
      </w:r>
      <w:r>
        <w:rPr>
          <w:sz w:val="24"/>
          <w:szCs w:val="24"/>
        </w:rPr>
        <w:t>ateral applicants must have been employed a minimum of one year</w:t>
      </w:r>
      <w:r w:rsidR="00806539">
        <w:rPr>
          <w:sz w:val="24"/>
          <w:szCs w:val="24"/>
        </w:rPr>
        <w:t xml:space="preserve"> as a full-time law enforcement officer with a civilian law enforcement agency within the last 24 months and possess a current Basic Peace Officer Certification from the Washington State Criminal Justice Training Commission.  </w:t>
      </w:r>
      <w:r>
        <w:rPr>
          <w:sz w:val="24"/>
          <w:szCs w:val="24"/>
        </w:rPr>
        <w:t xml:space="preserve"> </w:t>
      </w:r>
      <w:r w:rsidR="00783163">
        <w:rPr>
          <w:sz w:val="24"/>
          <w:szCs w:val="24"/>
        </w:rPr>
        <w:t>Exceptional Entry</w:t>
      </w:r>
      <w:r w:rsidR="00302215">
        <w:rPr>
          <w:sz w:val="24"/>
          <w:szCs w:val="24"/>
        </w:rPr>
        <w:t xml:space="preserve"> applicants must possess a current Basic Peace Officers Certification from the Washington State Criminal Justice Training Commission.  </w:t>
      </w:r>
      <w:r w:rsidR="00806539">
        <w:rPr>
          <w:sz w:val="24"/>
          <w:szCs w:val="24"/>
        </w:rPr>
        <w:t xml:space="preserve">Out of state candidates who have previously certified in another state, must pass the Washington State Criminal Justice Training Commission Equivalency Academy.  </w:t>
      </w:r>
      <w:r w:rsidR="00302215">
        <w:rPr>
          <w:sz w:val="24"/>
          <w:szCs w:val="24"/>
        </w:rPr>
        <w:t xml:space="preserve">All </w:t>
      </w:r>
      <w:r w:rsidR="00806539">
        <w:rPr>
          <w:sz w:val="24"/>
          <w:szCs w:val="24"/>
        </w:rPr>
        <w:t>Applicants must be US citizens.</w:t>
      </w:r>
    </w:p>
    <w:p w:rsidR="00806539" w:rsidRDefault="00806539">
      <w:pPr>
        <w:rPr>
          <w:sz w:val="24"/>
          <w:szCs w:val="24"/>
        </w:rPr>
      </w:pPr>
      <w:r>
        <w:rPr>
          <w:sz w:val="24"/>
          <w:szCs w:val="24"/>
        </w:rPr>
        <w:t xml:space="preserve">The Clyde Hill Police Department is a close-knit, family oriented agency with a strong belief </w:t>
      </w:r>
      <w:r w:rsidR="00251D52">
        <w:rPr>
          <w:sz w:val="24"/>
          <w:szCs w:val="24"/>
        </w:rPr>
        <w:t xml:space="preserve">in </w:t>
      </w:r>
      <w:r>
        <w:rPr>
          <w:sz w:val="24"/>
          <w:szCs w:val="24"/>
        </w:rPr>
        <w:t>fostering an environment of trust between the officers and the community.  The city of Clyde Hill is located</w:t>
      </w:r>
      <w:r w:rsidR="00742E71">
        <w:rPr>
          <w:sz w:val="24"/>
          <w:szCs w:val="24"/>
        </w:rPr>
        <w:t xml:space="preserve"> across Lake Washington from Seattle and the Puget Sound, and a short drive to the Cascade Mountains.  The city of Clyde Hill is consistently rated as one of the safest cities in Washington.</w:t>
      </w:r>
    </w:p>
    <w:p w:rsidR="00742E71" w:rsidRDefault="00CD250A">
      <w:pPr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742E71">
        <w:rPr>
          <w:sz w:val="24"/>
          <w:szCs w:val="24"/>
        </w:rPr>
        <w:t>Salary:  $5995 (Step 1) - $7909 (Step 6)/Month DOQ plus ~$880</w:t>
      </w:r>
      <w:r>
        <w:rPr>
          <w:sz w:val="24"/>
          <w:szCs w:val="24"/>
        </w:rPr>
        <w:t>/month Flexible Spending Program, and up to 2% Educational Incentive.  Excellent benefits including medical, dental, vision, retirement/deferred compensation, and more.</w:t>
      </w:r>
    </w:p>
    <w:p w:rsidR="00CD250A" w:rsidRDefault="00CD250A">
      <w:pPr>
        <w:rPr>
          <w:sz w:val="24"/>
          <w:szCs w:val="24"/>
        </w:rPr>
      </w:pPr>
      <w:r>
        <w:rPr>
          <w:sz w:val="24"/>
          <w:szCs w:val="24"/>
        </w:rPr>
        <w:t xml:space="preserve">Please submit a letter of interest and resume to Lieutenant Hanson at </w:t>
      </w:r>
      <w:hyperlink r:id="rId6" w:history="1">
        <w:r w:rsidRPr="0082441E">
          <w:rPr>
            <w:rStyle w:val="Hyperlink"/>
            <w:sz w:val="24"/>
            <w:szCs w:val="24"/>
          </w:rPr>
          <w:t>police@clydehill.org</w:t>
        </w:r>
      </w:hyperlink>
      <w:r>
        <w:rPr>
          <w:sz w:val="24"/>
          <w:szCs w:val="24"/>
        </w:rPr>
        <w:t xml:space="preserve"> or mail to Clyde Hill Police Department, Police Recruitment, 9605 NE 24</w:t>
      </w:r>
      <w:r w:rsidRPr="00CD25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St, Clyde Hill, Washington, 98004.  For more information, please call (425) 454-7187 or visit our website at clydehill.org</w:t>
      </w:r>
    </w:p>
    <w:p w:rsidR="00CD250A" w:rsidRPr="005B0195" w:rsidRDefault="00CD250A">
      <w:pPr>
        <w:rPr>
          <w:sz w:val="24"/>
          <w:szCs w:val="24"/>
        </w:rPr>
      </w:pPr>
    </w:p>
    <w:sectPr w:rsidR="00CD250A" w:rsidRPr="005B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5"/>
    <w:rsid w:val="001959A3"/>
    <w:rsid w:val="00251D52"/>
    <w:rsid w:val="00302215"/>
    <w:rsid w:val="004C547B"/>
    <w:rsid w:val="005B0195"/>
    <w:rsid w:val="00742E71"/>
    <w:rsid w:val="00783163"/>
    <w:rsid w:val="007D3795"/>
    <w:rsid w:val="00806539"/>
    <w:rsid w:val="00866E6A"/>
    <w:rsid w:val="00A5167B"/>
    <w:rsid w:val="00AD7A22"/>
    <w:rsid w:val="00C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3AECC-BF9D-4180-9A64-616643BC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5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e@clydehill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Humphreys</dc:creator>
  <cp:keywords/>
  <dc:description/>
  <cp:lastModifiedBy>Dawn Hanson</cp:lastModifiedBy>
  <cp:revision>2</cp:revision>
  <cp:lastPrinted>2022-07-08T20:46:00Z</cp:lastPrinted>
  <dcterms:created xsi:type="dcterms:W3CDTF">2022-07-11T14:29:00Z</dcterms:created>
  <dcterms:modified xsi:type="dcterms:W3CDTF">2022-07-11T14:29:00Z</dcterms:modified>
</cp:coreProperties>
</file>