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AD4FB" w14:textId="1EF99F79" w:rsidR="00E47A67" w:rsidRPr="00E47A67" w:rsidRDefault="001D1E48" w:rsidP="00E47A67">
      <w:pPr>
        <w:tabs>
          <w:tab w:val="left" w:pos="-720"/>
          <w:tab w:val="left" w:pos="0"/>
          <w:tab w:val="left" w:pos="5175"/>
        </w:tabs>
        <w:overflowPunct/>
        <w:autoSpaceDE/>
        <w:autoSpaceDN/>
        <w:adjustRightInd/>
        <w:textAlignment w:val="auto"/>
        <w:rPr>
          <w:rFonts w:asciiTheme="minorHAnsi" w:hAnsiTheme="minorHAnsi" w:cstheme="minorHAnsi"/>
        </w:rPr>
      </w:pPr>
      <w:r w:rsidRPr="00E47A67">
        <w:rPr>
          <w:rFonts w:asciiTheme="minorHAnsi" w:hAnsiTheme="minorHAnsi" w:cstheme="minorHAnsi"/>
          <w:b/>
          <w:noProof/>
          <w:szCs w:val="20"/>
        </w:rPr>
        <w:drawing>
          <wp:anchor distT="0" distB="0" distL="114300" distR="114300" simplePos="0" relativeHeight="251658241" behindDoc="1" locked="0" layoutInCell="1" allowOverlap="1" wp14:anchorId="1D25CEB0" wp14:editId="10F5EB5F">
            <wp:simplePos x="0" y="0"/>
            <wp:positionH relativeFrom="margin">
              <wp:posOffset>2807335</wp:posOffset>
            </wp:positionH>
            <wp:positionV relativeFrom="margin">
              <wp:posOffset>144145</wp:posOffset>
            </wp:positionV>
            <wp:extent cx="1076325" cy="1143000"/>
            <wp:effectExtent l="0" t="0" r="9525"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0763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C95FBF" w14:textId="77777777" w:rsidR="00E47A67" w:rsidRPr="00E47A67" w:rsidRDefault="00E47A67" w:rsidP="00E47A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jc w:val="center"/>
        <w:textAlignment w:val="auto"/>
        <w:rPr>
          <w:rFonts w:asciiTheme="minorHAnsi" w:hAnsiTheme="minorHAnsi" w:cstheme="minorHAnsi"/>
          <w:b/>
          <w:bCs/>
          <w:color w:val="1F497D" w:themeColor="text2"/>
        </w:rPr>
      </w:pPr>
      <w:r w:rsidRPr="00E47A67">
        <w:rPr>
          <w:rFonts w:asciiTheme="minorHAnsi" w:hAnsiTheme="minorHAnsi" w:cstheme="minorHAnsi"/>
          <w:b/>
          <w:bCs/>
          <w:color w:val="1F497D" w:themeColor="text2"/>
        </w:rPr>
        <w:t>STATE OF WASHINGTON</w:t>
      </w:r>
    </w:p>
    <w:p w14:paraId="1A350289" w14:textId="3594C425" w:rsidR="00E47A67" w:rsidRPr="00D14B62" w:rsidRDefault="00E47A67" w:rsidP="00D14B6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jc w:val="center"/>
        <w:textAlignment w:val="auto"/>
        <w:rPr>
          <w:rFonts w:asciiTheme="minorHAnsi" w:hAnsiTheme="minorHAnsi" w:cstheme="minorHAnsi"/>
          <w:b/>
          <w:bCs/>
          <w:color w:val="1F497D" w:themeColor="text2"/>
        </w:rPr>
      </w:pPr>
      <w:r w:rsidRPr="00E47A67">
        <w:rPr>
          <w:rFonts w:asciiTheme="minorHAnsi" w:hAnsiTheme="minorHAnsi" w:cstheme="minorHAnsi"/>
          <w:b/>
          <w:bCs/>
          <w:color w:val="1F497D" w:themeColor="text2"/>
        </w:rPr>
        <w:t>CRIMINAL JUSTICE TRAINING COMMISSION</w:t>
      </w:r>
    </w:p>
    <w:p w14:paraId="7EAF08A6" w14:textId="509475FC" w:rsidR="00E47A67" w:rsidRPr="00E47A67" w:rsidRDefault="00E47A67" w:rsidP="00E47A67">
      <w:pPr>
        <w:tabs>
          <w:tab w:val="center" w:pos="4320"/>
        </w:tabs>
        <w:overflowPunct/>
        <w:autoSpaceDE/>
        <w:autoSpaceDN/>
        <w:adjustRightInd/>
        <w:ind w:left="360" w:right="360"/>
        <w:jc w:val="center"/>
        <w:textAlignment w:val="auto"/>
        <w:rPr>
          <w:rFonts w:asciiTheme="minorHAnsi" w:hAnsiTheme="minorHAnsi" w:cstheme="minorHAnsi"/>
          <w:b/>
        </w:rPr>
      </w:pPr>
      <w:r w:rsidRPr="00E47A67">
        <w:rPr>
          <w:rFonts w:asciiTheme="minorHAnsi" w:hAnsiTheme="minorHAnsi" w:cstheme="minorHAnsi"/>
          <w:b/>
        </w:rPr>
        <w:t xml:space="preserve">REQUEST FOR </w:t>
      </w:r>
      <w:r w:rsidR="005B2F88">
        <w:rPr>
          <w:rFonts w:asciiTheme="minorHAnsi" w:hAnsiTheme="minorHAnsi" w:cstheme="minorHAnsi"/>
          <w:b/>
        </w:rPr>
        <w:t>PROPOSALS</w:t>
      </w:r>
      <w:r w:rsidR="00D939A1">
        <w:rPr>
          <w:rFonts w:asciiTheme="minorHAnsi" w:hAnsiTheme="minorHAnsi" w:cstheme="minorHAnsi"/>
          <w:b/>
        </w:rPr>
        <w:t xml:space="preserve"> (RF</w:t>
      </w:r>
      <w:r w:rsidR="005B2F88">
        <w:rPr>
          <w:rFonts w:asciiTheme="minorHAnsi" w:hAnsiTheme="minorHAnsi" w:cstheme="minorHAnsi"/>
          <w:b/>
        </w:rPr>
        <w:t>P</w:t>
      </w:r>
      <w:r w:rsidR="00D939A1">
        <w:rPr>
          <w:rFonts w:asciiTheme="minorHAnsi" w:hAnsiTheme="minorHAnsi" w:cstheme="minorHAnsi"/>
          <w:b/>
        </w:rPr>
        <w:t>)</w:t>
      </w:r>
    </w:p>
    <w:p w14:paraId="1BEBC211" w14:textId="6A738743" w:rsidR="00E47A67" w:rsidRPr="00666BB4" w:rsidRDefault="00D939A1" w:rsidP="00E47A67">
      <w:pPr>
        <w:overflowPunct/>
        <w:autoSpaceDE/>
        <w:autoSpaceDN/>
        <w:adjustRightInd/>
        <w:ind w:left="360" w:right="360"/>
        <w:jc w:val="center"/>
        <w:textAlignment w:val="auto"/>
        <w:rPr>
          <w:rFonts w:asciiTheme="minorHAnsi" w:hAnsiTheme="minorHAnsi" w:cstheme="minorHAnsi"/>
          <w:b/>
        </w:rPr>
      </w:pPr>
      <w:bookmarkStart w:id="0" w:name="_Hlk112227668"/>
      <w:r w:rsidRPr="00666BB4">
        <w:rPr>
          <w:rFonts w:asciiTheme="minorHAnsi" w:hAnsiTheme="minorHAnsi" w:cstheme="minorHAnsi"/>
          <w:b/>
        </w:rPr>
        <w:t>RFQ</w:t>
      </w:r>
      <w:r w:rsidR="00E47A67" w:rsidRPr="00666BB4">
        <w:rPr>
          <w:rFonts w:asciiTheme="minorHAnsi" w:hAnsiTheme="minorHAnsi" w:cstheme="minorHAnsi"/>
          <w:b/>
        </w:rPr>
        <w:t xml:space="preserve"> NO.</w:t>
      </w:r>
      <w:r w:rsidR="000A1010">
        <w:rPr>
          <w:rFonts w:asciiTheme="minorHAnsi" w:hAnsiTheme="minorHAnsi" w:cstheme="minorHAnsi"/>
          <w:b/>
        </w:rPr>
        <w:t xml:space="preserve"> Peer Support Network &amp; Mental Health Professional Directory</w:t>
      </w:r>
    </w:p>
    <w:bookmarkEnd w:id="0"/>
    <w:p w14:paraId="1F4FBDB0" w14:textId="68ACBB2E" w:rsidR="001D1E48" w:rsidRDefault="009B235A" w:rsidP="00E47A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left="360" w:right="360"/>
        <w:jc w:val="center"/>
        <w:textAlignment w:val="auto"/>
        <w:rPr>
          <w:rFonts w:asciiTheme="minorHAnsi" w:hAnsiTheme="minorHAnsi" w:cstheme="minorHAnsi"/>
          <w:b/>
        </w:rPr>
      </w:pPr>
      <w:r>
        <w:rPr>
          <w:rFonts w:asciiTheme="minorHAnsi" w:hAnsiTheme="minorHAnsi" w:cstheme="minorHAnsi"/>
          <w:b/>
        </w:rPr>
        <w:t>Advanced Training</w:t>
      </w:r>
      <w:r w:rsidR="005B2F88">
        <w:rPr>
          <w:rFonts w:asciiTheme="minorHAnsi" w:hAnsiTheme="minorHAnsi" w:cstheme="minorHAnsi"/>
          <w:b/>
        </w:rPr>
        <w:t xml:space="preserve"> Division</w:t>
      </w:r>
    </w:p>
    <w:tbl>
      <w:tblPr>
        <w:tblpPr w:leftFromText="180" w:rightFromText="180" w:vertAnchor="text" w:horzAnchor="margin" w:tblpY="147"/>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5"/>
        <w:gridCol w:w="2510"/>
        <w:gridCol w:w="3219"/>
      </w:tblGrid>
      <w:tr w:rsidR="005B09C8" w:rsidRPr="00E47A67" w14:paraId="222A8A0F" w14:textId="77777777" w:rsidTr="005B09C8">
        <w:trPr>
          <w:trHeight w:val="350"/>
        </w:trPr>
        <w:tc>
          <w:tcPr>
            <w:tcW w:w="10594" w:type="dxa"/>
            <w:gridSpan w:val="3"/>
            <w:shd w:val="pct10" w:color="auto" w:fill="auto"/>
          </w:tcPr>
          <w:p w14:paraId="4D03B459" w14:textId="77777777" w:rsidR="005B09C8" w:rsidRPr="00E47A67" w:rsidRDefault="005B09C8" w:rsidP="005B09C8">
            <w:pPr>
              <w:tabs>
                <w:tab w:val="left" w:pos="-720"/>
                <w:tab w:val="left" w:pos="2880"/>
              </w:tabs>
              <w:overflowPunct/>
              <w:autoSpaceDE/>
              <w:autoSpaceDN/>
              <w:adjustRightInd/>
              <w:jc w:val="center"/>
              <w:textAlignment w:val="auto"/>
              <w:rPr>
                <w:rFonts w:asciiTheme="minorHAnsi" w:hAnsiTheme="minorHAnsi" w:cstheme="minorHAnsi"/>
                <w:b/>
              </w:rPr>
            </w:pPr>
            <w:bookmarkStart w:id="1" w:name="EstimatedProSchedule"/>
            <w:bookmarkStart w:id="2" w:name="ProSchedule"/>
            <w:r>
              <w:rPr>
                <w:rFonts w:asciiTheme="minorHAnsi" w:hAnsiTheme="minorHAnsi" w:cstheme="minorHAnsi"/>
                <w:b/>
              </w:rPr>
              <w:t xml:space="preserve">Estimated </w:t>
            </w:r>
            <w:r w:rsidRPr="00E47A67">
              <w:rPr>
                <w:rFonts w:asciiTheme="minorHAnsi" w:hAnsiTheme="minorHAnsi" w:cstheme="minorHAnsi"/>
                <w:b/>
              </w:rPr>
              <w:t>Procurement Schedule</w:t>
            </w:r>
            <w:bookmarkEnd w:id="1"/>
            <w:bookmarkEnd w:id="2"/>
          </w:p>
        </w:tc>
      </w:tr>
      <w:tr w:rsidR="005B09C8" w:rsidRPr="00E47A67" w14:paraId="636367CE" w14:textId="77777777" w:rsidTr="0047349C">
        <w:trPr>
          <w:trHeight w:val="350"/>
        </w:trPr>
        <w:tc>
          <w:tcPr>
            <w:tcW w:w="4865" w:type="dxa"/>
          </w:tcPr>
          <w:p w14:paraId="54FF1F1D" w14:textId="77777777" w:rsidR="005B09C8" w:rsidRPr="00E47A67" w:rsidRDefault="005B09C8" w:rsidP="005B09C8">
            <w:pPr>
              <w:tabs>
                <w:tab w:val="left" w:pos="-720"/>
                <w:tab w:val="left" w:pos="2880"/>
              </w:tabs>
              <w:overflowPunct/>
              <w:autoSpaceDE/>
              <w:autoSpaceDN/>
              <w:adjustRightInd/>
              <w:jc w:val="center"/>
              <w:textAlignment w:val="auto"/>
              <w:rPr>
                <w:rFonts w:asciiTheme="minorHAnsi" w:hAnsiTheme="minorHAnsi" w:cstheme="minorHAnsi"/>
                <w:b/>
              </w:rPr>
            </w:pPr>
          </w:p>
        </w:tc>
        <w:tc>
          <w:tcPr>
            <w:tcW w:w="2510" w:type="dxa"/>
          </w:tcPr>
          <w:p w14:paraId="5A59882E"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E47A67">
              <w:rPr>
                <w:rFonts w:asciiTheme="minorHAnsi" w:hAnsiTheme="minorHAnsi" w:cstheme="minorHAnsi"/>
                <w:b/>
              </w:rPr>
              <w:t>Date</w:t>
            </w:r>
          </w:p>
        </w:tc>
        <w:tc>
          <w:tcPr>
            <w:tcW w:w="3219" w:type="dxa"/>
            <w:vAlign w:val="center"/>
          </w:tcPr>
          <w:p w14:paraId="37CA3516" w14:textId="0BE84E1E"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E47A67">
              <w:rPr>
                <w:rFonts w:asciiTheme="minorHAnsi" w:hAnsiTheme="minorHAnsi" w:cstheme="minorHAnsi"/>
                <w:b/>
              </w:rPr>
              <w:t>Time</w:t>
            </w:r>
          </w:p>
        </w:tc>
      </w:tr>
      <w:tr w:rsidR="005B09C8" w:rsidRPr="00E47A67" w14:paraId="562BA521" w14:textId="77777777" w:rsidTr="0047349C">
        <w:tc>
          <w:tcPr>
            <w:tcW w:w="4865" w:type="dxa"/>
          </w:tcPr>
          <w:p w14:paraId="7792295E" w14:textId="77777777" w:rsidR="005B09C8" w:rsidRPr="00E47A67" w:rsidRDefault="005B09C8" w:rsidP="005B09C8">
            <w:pPr>
              <w:tabs>
                <w:tab w:val="left" w:pos="-720"/>
                <w:tab w:val="left" w:pos="2880"/>
              </w:tabs>
              <w:overflowPunct/>
              <w:autoSpaceDE/>
              <w:autoSpaceDN/>
              <w:adjustRightInd/>
              <w:textAlignment w:val="auto"/>
              <w:rPr>
                <w:rFonts w:asciiTheme="minorHAnsi" w:hAnsiTheme="minorHAnsi" w:cstheme="minorHAnsi"/>
              </w:rPr>
            </w:pPr>
            <w:r w:rsidRPr="00E47A67">
              <w:rPr>
                <w:rFonts w:asciiTheme="minorHAnsi" w:hAnsiTheme="minorHAnsi" w:cstheme="minorHAnsi"/>
              </w:rPr>
              <w:t xml:space="preserve">Issue Request for </w:t>
            </w:r>
            <w:r>
              <w:rPr>
                <w:rFonts w:asciiTheme="minorHAnsi" w:hAnsiTheme="minorHAnsi" w:cstheme="minorHAnsi"/>
              </w:rPr>
              <w:t>Proposals (WEBS Posting)</w:t>
            </w:r>
          </w:p>
        </w:tc>
        <w:tc>
          <w:tcPr>
            <w:tcW w:w="2510" w:type="dxa"/>
            <w:shd w:val="clear" w:color="auto" w:fill="auto"/>
            <w:vAlign w:val="center"/>
          </w:tcPr>
          <w:p w14:paraId="3D49EBB1" w14:textId="2D7E0B61" w:rsidR="005B09C8" w:rsidRPr="00E47A67" w:rsidRDefault="00AE2813"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Thursday</w:t>
            </w:r>
            <w:r w:rsidR="00F41709">
              <w:rPr>
                <w:rFonts w:asciiTheme="minorHAnsi" w:hAnsiTheme="minorHAnsi" w:cstheme="minorHAnsi"/>
                <w:b/>
              </w:rPr>
              <w:t xml:space="preserve">, September </w:t>
            </w:r>
            <w:r>
              <w:rPr>
                <w:rFonts w:asciiTheme="minorHAnsi" w:hAnsiTheme="minorHAnsi" w:cstheme="minorHAnsi"/>
                <w:b/>
              </w:rPr>
              <w:t>4</w:t>
            </w:r>
            <w:r w:rsidR="00F41709">
              <w:rPr>
                <w:rFonts w:asciiTheme="minorHAnsi" w:hAnsiTheme="minorHAnsi" w:cstheme="minorHAnsi"/>
                <w:b/>
              </w:rPr>
              <w:t>, 2025</w:t>
            </w:r>
          </w:p>
        </w:tc>
        <w:tc>
          <w:tcPr>
            <w:tcW w:w="3219" w:type="dxa"/>
            <w:shd w:val="clear" w:color="auto" w:fill="auto"/>
            <w:vAlign w:val="center"/>
          </w:tcPr>
          <w:p w14:paraId="57E3B88C"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009B235A" w:rsidRPr="00E47A67" w14:paraId="4EC1EF56" w14:textId="77777777" w:rsidTr="0047349C">
        <w:tc>
          <w:tcPr>
            <w:tcW w:w="4865" w:type="dxa"/>
            <w:tcBorders>
              <w:top w:val="double" w:sz="4" w:space="0" w:color="auto"/>
              <w:left w:val="double" w:sz="4" w:space="0" w:color="auto"/>
              <w:bottom w:val="double" w:sz="4" w:space="0" w:color="auto"/>
              <w:right w:val="single" w:sz="4" w:space="0" w:color="auto"/>
            </w:tcBorders>
            <w:shd w:val="clear" w:color="auto" w:fill="FFFFFF" w:themeFill="background1"/>
          </w:tcPr>
          <w:p w14:paraId="1CF48915" w14:textId="437744E5" w:rsidR="009B235A" w:rsidRPr="00853A02" w:rsidRDefault="009B235A" w:rsidP="005B09C8">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sidRPr="00853A02">
              <w:rPr>
                <w:rFonts w:asciiTheme="minorHAnsi" w:hAnsiTheme="minorHAnsi" w:cstheme="minorHAnsi"/>
              </w:rPr>
              <w:t>Pre-Bid Conference</w:t>
            </w:r>
            <w:r w:rsidR="00BE7861" w:rsidRPr="00853A02">
              <w:rPr>
                <w:rFonts w:asciiTheme="minorHAnsi" w:hAnsiTheme="minorHAnsi" w:cstheme="minorHAnsi"/>
              </w:rPr>
              <w:t xml:space="preserve"> (</w:t>
            </w:r>
            <w:r w:rsidR="004252DD" w:rsidRPr="00853A02">
              <w:rPr>
                <w:rFonts w:asciiTheme="minorHAnsi" w:hAnsiTheme="minorHAnsi" w:cstheme="minorHAnsi"/>
              </w:rPr>
              <w:t>optional attendance via Zoom</w:t>
            </w:r>
            <w:r w:rsidR="00BE7861" w:rsidRPr="00853A02">
              <w:rPr>
                <w:rFonts w:asciiTheme="minorHAnsi" w:hAnsiTheme="minorHAnsi" w:cstheme="minorHAnsi"/>
              </w:rPr>
              <w:t>)</w:t>
            </w:r>
          </w:p>
        </w:tc>
        <w:tc>
          <w:tcPr>
            <w:tcW w:w="2510" w:type="dxa"/>
            <w:tcBorders>
              <w:top w:val="double" w:sz="4" w:space="0" w:color="auto"/>
              <w:left w:val="single" w:sz="4" w:space="0" w:color="auto"/>
              <w:bottom w:val="double" w:sz="4" w:space="0" w:color="auto"/>
              <w:right w:val="single" w:sz="4" w:space="0" w:color="auto"/>
            </w:tcBorders>
            <w:shd w:val="clear" w:color="auto" w:fill="auto"/>
            <w:vAlign w:val="center"/>
          </w:tcPr>
          <w:p w14:paraId="6C3BBD7F" w14:textId="23A4BC31" w:rsidR="00282425" w:rsidRPr="00853A02" w:rsidRDefault="00456EF7"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853A02">
              <w:rPr>
                <w:rFonts w:asciiTheme="minorHAnsi" w:hAnsiTheme="minorHAnsi" w:cstheme="minorHAnsi"/>
                <w:b/>
              </w:rPr>
              <w:t>Tuesday</w:t>
            </w:r>
            <w:r w:rsidR="0026543F" w:rsidRPr="00853A02">
              <w:rPr>
                <w:rFonts w:asciiTheme="minorHAnsi" w:hAnsiTheme="minorHAnsi" w:cstheme="minorHAnsi"/>
                <w:b/>
              </w:rPr>
              <w:t>, September 1</w:t>
            </w:r>
            <w:r w:rsidRPr="00853A02">
              <w:rPr>
                <w:rFonts w:asciiTheme="minorHAnsi" w:hAnsiTheme="minorHAnsi" w:cstheme="minorHAnsi"/>
                <w:b/>
              </w:rPr>
              <w:t>6</w:t>
            </w:r>
            <w:r w:rsidR="0026543F" w:rsidRPr="00853A02">
              <w:rPr>
                <w:rFonts w:asciiTheme="minorHAnsi" w:hAnsiTheme="minorHAnsi" w:cstheme="minorHAnsi"/>
                <w:b/>
              </w:rPr>
              <w:t>, 2025</w:t>
            </w:r>
            <w:r w:rsidR="00130F7B" w:rsidRPr="00853A02">
              <w:rPr>
                <w:rFonts w:asciiTheme="minorHAnsi" w:hAnsiTheme="minorHAnsi" w:cstheme="minorHAnsi"/>
                <w:b/>
              </w:rPr>
              <w:t>, 10:00AM</w:t>
            </w:r>
            <w:r w:rsidR="0047349C" w:rsidRPr="00853A02">
              <w:rPr>
                <w:rFonts w:asciiTheme="minorHAnsi" w:hAnsiTheme="minorHAnsi" w:cstheme="minorHAnsi"/>
                <w:b/>
              </w:rPr>
              <w:t xml:space="preserve"> Pacific</w:t>
            </w:r>
          </w:p>
        </w:tc>
        <w:tc>
          <w:tcPr>
            <w:tcW w:w="3219" w:type="dxa"/>
            <w:tcBorders>
              <w:top w:val="double" w:sz="4" w:space="0" w:color="auto"/>
              <w:left w:val="single" w:sz="4" w:space="0" w:color="auto"/>
              <w:bottom w:val="double" w:sz="4" w:space="0" w:color="auto"/>
              <w:right w:val="double" w:sz="4" w:space="0" w:color="auto"/>
            </w:tcBorders>
            <w:shd w:val="clear" w:color="auto" w:fill="auto"/>
            <w:vAlign w:val="center"/>
          </w:tcPr>
          <w:p w14:paraId="264B4CB5" w14:textId="77777777" w:rsidR="00130F7B" w:rsidRPr="00130F7B" w:rsidRDefault="00130F7B" w:rsidP="00130F7B">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130F7B">
              <w:rPr>
                <w:rFonts w:asciiTheme="minorHAnsi" w:hAnsiTheme="minorHAnsi" w:cstheme="minorHAnsi"/>
                <w:b/>
              </w:rPr>
              <w:t>Join Zoom Meeting</w:t>
            </w:r>
            <w:r w:rsidRPr="00130F7B">
              <w:rPr>
                <w:rFonts w:asciiTheme="minorHAnsi" w:hAnsiTheme="minorHAnsi" w:cstheme="minorHAnsi"/>
                <w:b/>
              </w:rPr>
              <w:br/>
            </w:r>
            <w:hyperlink r:id="rId100" w:tgtFrame="_blank" w:history="1">
              <w:r w:rsidRPr="00130F7B">
                <w:rPr>
                  <w:rStyle w:val="Hyperlink"/>
                  <w:rFonts w:asciiTheme="minorHAnsi" w:hAnsiTheme="minorHAnsi" w:cstheme="minorHAnsi"/>
                  <w:b/>
                </w:rPr>
                <w:t>https://us02web.zoom.us/j/87262403064?pwd=8JYktSbz9syAE7JyRe59LvGqIanpx8.1</w:t>
              </w:r>
            </w:hyperlink>
            <w:r w:rsidRPr="00130F7B">
              <w:rPr>
                <w:rFonts w:asciiTheme="minorHAnsi" w:hAnsiTheme="minorHAnsi" w:cstheme="minorHAnsi"/>
                <w:b/>
              </w:rPr>
              <w:t xml:space="preserve"> </w:t>
            </w:r>
          </w:p>
          <w:p w14:paraId="31CA82B6" w14:textId="77777777" w:rsidR="00130F7B" w:rsidRPr="00130F7B" w:rsidRDefault="00130F7B" w:rsidP="00130F7B">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130F7B">
              <w:rPr>
                <w:rFonts w:asciiTheme="minorHAnsi" w:hAnsiTheme="minorHAnsi" w:cstheme="minorHAnsi"/>
                <w:b/>
              </w:rPr>
              <w:t>Meeting ID: 872 6240 3064</w:t>
            </w:r>
            <w:r w:rsidRPr="00130F7B">
              <w:rPr>
                <w:rFonts w:asciiTheme="minorHAnsi" w:hAnsiTheme="minorHAnsi" w:cstheme="minorHAnsi"/>
                <w:b/>
              </w:rPr>
              <w:br/>
              <w:t>Passcode: 868784</w:t>
            </w:r>
          </w:p>
          <w:p w14:paraId="41055A7B" w14:textId="77777777" w:rsidR="00130F7B" w:rsidRPr="00130F7B" w:rsidRDefault="00130F7B" w:rsidP="00130F7B">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130F7B">
              <w:rPr>
                <w:rFonts w:asciiTheme="minorHAnsi" w:hAnsiTheme="minorHAnsi" w:cstheme="minorHAnsi"/>
                <w:b/>
              </w:rPr>
              <w:t>---</w:t>
            </w:r>
          </w:p>
          <w:p w14:paraId="4AE1AD4B" w14:textId="6B2D1DB7" w:rsidR="009B235A" w:rsidRPr="00853A02" w:rsidRDefault="00130F7B" w:rsidP="00475823">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130F7B">
              <w:rPr>
                <w:rFonts w:asciiTheme="minorHAnsi" w:hAnsiTheme="minorHAnsi" w:cstheme="minorHAnsi"/>
                <w:b/>
              </w:rPr>
              <w:t>One tap mobile</w:t>
            </w:r>
            <w:r w:rsidRPr="00130F7B">
              <w:rPr>
                <w:rFonts w:asciiTheme="minorHAnsi" w:hAnsiTheme="minorHAnsi" w:cstheme="minorHAnsi"/>
                <w:b/>
              </w:rPr>
              <w:br/>
              <w:t>+</w:t>
            </w:r>
            <w:proofErr w:type="gramStart"/>
            <w:r w:rsidRPr="00130F7B">
              <w:rPr>
                <w:rFonts w:asciiTheme="minorHAnsi" w:hAnsiTheme="minorHAnsi" w:cstheme="minorHAnsi"/>
                <w:b/>
              </w:rPr>
              <w:t>12532050468,,</w:t>
            </w:r>
            <w:proofErr w:type="gramEnd"/>
            <w:r w:rsidRPr="00130F7B">
              <w:rPr>
                <w:rFonts w:asciiTheme="minorHAnsi" w:hAnsiTheme="minorHAnsi" w:cstheme="minorHAnsi"/>
                <w:b/>
              </w:rPr>
              <w:t>87262403064# US</w:t>
            </w:r>
            <w:r w:rsidRPr="00130F7B">
              <w:rPr>
                <w:rFonts w:asciiTheme="minorHAnsi" w:hAnsiTheme="minorHAnsi" w:cstheme="minorHAnsi"/>
                <w:b/>
              </w:rPr>
              <w:br/>
              <w:t>+</w:t>
            </w:r>
            <w:proofErr w:type="gramStart"/>
            <w:r w:rsidRPr="00130F7B">
              <w:rPr>
                <w:rFonts w:asciiTheme="minorHAnsi" w:hAnsiTheme="minorHAnsi" w:cstheme="minorHAnsi"/>
                <w:b/>
              </w:rPr>
              <w:t>12532158782,,</w:t>
            </w:r>
            <w:proofErr w:type="gramEnd"/>
            <w:r w:rsidRPr="00130F7B">
              <w:rPr>
                <w:rFonts w:asciiTheme="minorHAnsi" w:hAnsiTheme="minorHAnsi" w:cstheme="minorHAnsi"/>
                <w:b/>
              </w:rPr>
              <w:t>87262403064# US (Tacoma)</w:t>
            </w:r>
          </w:p>
        </w:tc>
      </w:tr>
      <w:tr w:rsidR="005B09C8" w:rsidRPr="00E47A67" w14:paraId="26E35991" w14:textId="77777777" w:rsidTr="0047349C">
        <w:tc>
          <w:tcPr>
            <w:tcW w:w="4865" w:type="dxa"/>
            <w:tcBorders>
              <w:top w:val="double" w:sz="4" w:space="0" w:color="auto"/>
              <w:left w:val="double" w:sz="4" w:space="0" w:color="auto"/>
              <w:bottom w:val="double" w:sz="4" w:space="0" w:color="auto"/>
              <w:right w:val="single" w:sz="4" w:space="0" w:color="auto"/>
            </w:tcBorders>
            <w:shd w:val="clear" w:color="auto" w:fill="auto"/>
          </w:tcPr>
          <w:p w14:paraId="636ACDC2" w14:textId="77777777" w:rsidR="005B09C8" w:rsidRPr="00E47A67" w:rsidRDefault="005B09C8" w:rsidP="005B09C8">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Pr>
                <w:rFonts w:asciiTheme="minorHAnsi" w:hAnsiTheme="minorHAnsi" w:cstheme="minorHAnsi"/>
              </w:rPr>
              <w:t>Bidder questions and comments should be submitted via email to the RFQ Coordinator</w:t>
            </w:r>
          </w:p>
        </w:tc>
        <w:tc>
          <w:tcPr>
            <w:tcW w:w="2510" w:type="dxa"/>
            <w:tcBorders>
              <w:top w:val="double" w:sz="4" w:space="0" w:color="auto"/>
              <w:left w:val="single" w:sz="4" w:space="0" w:color="auto"/>
              <w:bottom w:val="double" w:sz="4" w:space="0" w:color="auto"/>
              <w:right w:val="single" w:sz="4" w:space="0" w:color="auto"/>
            </w:tcBorders>
            <w:shd w:val="clear" w:color="auto" w:fill="auto"/>
            <w:vAlign w:val="center"/>
          </w:tcPr>
          <w:p w14:paraId="13648576" w14:textId="76A130A8" w:rsidR="005B09C8" w:rsidRDefault="00594F12"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Wednesday</w:t>
            </w:r>
            <w:r w:rsidR="00171E7D">
              <w:rPr>
                <w:rFonts w:asciiTheme="minorHAnsi" w:hAnsiTheme="minorHAnsi" w:cstheme="minorHAnsi"/>
                <w:b/>
              </w:rPr>
              <w:t xml:space="preserve">, September </w:t>
            </w:r>
            <w:r w:rsidR="00FE22AD">
              <w:rPr>
                <w:rFonts w:asciiTheme="minorHAnsi" w:hAnsiTheme="minorHAnsi" w:cstheme="minorHAnsi"/>
                <w:b/>
              </w:rPr>
              <w:t>24</w:t>
            </w:r>
            <w:r w:rsidR="00171E7D">
              <w:rPr>
                <w:rFonts w:asciiTheme="minorHAnsi" w:hAnsiTheme="minorHAnsi" w:cstheme="minorHAnsi"/>
                <w:b/>
              </w:rPr>
              <w:t>, 2025</w:t>
            </w:r>
          </w:p>
        </w:tc>
        <w:tc>
          <w:tcPr>
            <w:tcW w:w="3219" w:type="dxa"/>
            <w:tcBorders>
              <w:top w:val="double" w:sz="4" w:space="0" w:color="auto"/>
              <w:left w:val="single" w:sz="4" w:space="0" w:color="auto"/>
              <w:bottom w:val="double" w:sz="4" w:space="0" w:color="auto"/>
              <w:right w:val="double" w:sz="4" w:space="0" w:color="auto"/>
            </w:tcBorders>
            <w:shd w:val="clear" w:color="auto" w:fill="auto"/>
            <w:vAlign w:val="center"/>
          </w:tcPr>
          <w:p w14:paraId="1260CE9F"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By 4:00 PM PST</w:t>
            </w:r>
          </w:p>
        </w:tc>
      </w:tr>
      <w:tr w:rsidR="005B09C8" w:rsidRPr="00E47A67" w14:paraId="57354410" w14:textId="77777777" w:rsidTr="0047349C">
        <w:tc>
          <w:tcPr>
            <w:tcW w:w="4865" w:type="dxa"/>
            <w:tcBorders>
              <w:top w:val="double" w:sz="4" w:space="0" w:color="auto"/>
              <w:left w:val="double" w:sz="4" w:space="0" w:color="auto"/>
              <w:bottom w:val="double" w:sz="4" w:space="0" w:color="auto"/>
              <w:right w:val="single" w:sz="4" w:space="0" w:color="auto"/>
            </w:tcBorders>
            <w:shd w:val="clear" w:color="auto" w:fill="auto"/>
          </w:tcPr>
          <w:p w14:paraId="7AEFE52A" w14:textId="77777777" w:rsidR="005B09C8" w:rsidRPr="00E47A67" w:rsidRDefault="005B09C8" w:rsidP="005B09C8">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sidRPr="00E47A67">
              <w:rPr>
                <w:rFonts w:asciiTheme="minorHAnsi" w:hAnsiTheme="minorHAnsi" w:cstheme="minorHAnsi"/>
              </w:rPr>
              <w:t xml:space="preserve">Issue amendment to </w:t>
            </w:r>
            <w:r>
              <w:rPr>
                <w:rFonts w:asciiTheme="minorHAnsi" w:hAnsiTheme="minorHAnsi" w:cstheme="minorHAnsi"/>
              </w:rPr>
              <w:t>RFP</w:t>
            </w:r>
            <w:r w:rsidRPr="00E47A67">
              <w:rPr>
                <w:rFonts w:asciiTheme="minorHAnsi" w:hAnsiTheme="minorHAnsi" w:cstheme="minorHAnsi"/>
              </w:rPr>
              <w:t xml:space="preserve"> (if applicable)</w:t>
            </w:r>
          </w:p>
          <w:p w14:paraId="60378620" w14:textId="77777777" w:rsidR="005B09C8" w:rsidRPr="00E47A67" w:rsidRDefault="005B09C8" w:rsidP="005B09C8">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sidRPr="00E47A67">
              <w:rPr>
                <w:rFonts w:asciiTheme="minorHAnsi" w:hAnsiTheme="minorHAnsi" w:cstheme="minorHAnsi"/>
              </w:rPr>
              <w:t>Answers posted on WEBS</w:t>
            </w:r>
          </w:p>
        </w:tc>
        <w:tc>
          <w:tcPr>
            <w:tcW w:w="2510" w:type="dxa"/>
            <w:tcBorders>
              <w:top w:val="double" w:sz="4" w:space="0" w:color="auto"/>
              <w:left w:val="single" w:sz="4" w:space="0" w:color="auto"/>
              <w:bottom w:val="double" w:sz="4" w:space="0" w:color="auto"/>
              <w:right w:val="single" w:sz="4" w:space="0" w:color="auto"/>
            </w:tcBorders>
            <w:shd w:val="clear" w:color="auto" w:fill="auto"/>
            <w:vAlign w:val="center"/>
          </w:tcPr>
          <w:p w14:paraId="4D215BDB" w14:textId="5C0E8B33" w:rsidR="005B09C8" w:rsidRPr="00E47A67" w:rsidRDefault="00F70FEB"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Monday, September 29</w:t>
            </w:r>
            <w:r w:rsidR="00176FC8">
              <w:rPr>
                <w:rFonts w:asciiTheme="minorHAnsi" w:hAnsiTheme="minorHAnsi" w:cstheme="minorHAnsi"/>
                <w:b/>
              </w:rPr>
              <w:t>, 2025</w:t>
            </w:r>
          </w:p>
        </w:tc>
        <w:tc>
          <w:tcPr>
            <w:tcW w:w="3219" w:type="dxa"/>
            <w:tcBorders>
              <w:top w:val="double" w:sz="4" w:space="0" w:color="auto"/>
              <w:left w:val="single" w:sz="4" w:space="0" w:color="auto"/>
              <w:bottom w:val="double" w:sz="4" w:space="0" w:color="auto"/>
              <w:right w:val="double" w:sz="4" w:space="0" w:color="auto"/>
            </w:tcBorders>
            <w:shd w:val="clear" w:color="auto" w:fill="auto"/>
            <w:vAlign w:val="center"/>
          </w:tcPr>
          <w:p w14:paraId="13CDBF6C"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005B09C8" w:rsidRPr="00E47A67" w14:paraId="1CF3DC29" w14:textId="77777777" w:rsidTr="0047349C">
        <w:tc>
          <w:tcPr>
            <w:tcW w:w="4865" w:type="dxa"/>
            <w:tcBorders>
              <w:top w:val="double" w:sz="4" w:space="0" w:color="auto"/>
              <w:left w:val="double" w:sz="4" w:space="0" w:color="auto"/>
              <w:bottom w:val="double" w:sz="4" w:space="0" w:color="auto"/>
            </w:tcBorders>
            <w:shd w:val="clear" w:color="auto" w:fill="auto"/>
          </w:tcPr>
          <w:p w14:paraId="1709F148" w14:textId="77777777" w:rsidR="00F214A9" w:rsidRDefault="000335AB" w:rsidP="005B09C8">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Pr>
                <w:rFonts w:asciiTheme="minorHAnsi" w:hAnsiTheme="minorHAnsi" w:cstheme="minorHAnsi"/>
              </w:rPr>
              <w:t>*</w:t>
            </w:r>
            <w:r w:rsidR="005B09C8">
              <w:rPr>
                <w:rFonts w:asciiTheme="minorHAnsi" w:hAnsiTheme="minorHAnsi" w:cstheme="minorHAnsi"/>
              </w:rPr>
              <w:t>Proposals</w:t>
            </w:r>
            <w:r w:rsidR="005B09C8" w:rsidRPr="00E47A67">
              <w:rPr>
                <w:rFonts w:asciiTheme="minorHAnsi" w:hAnsiTheme="minorHAnsi" w:cstheme="minorHAnsi"/>
              </w:rPr>
              <w:t xml:space="preserve"> due</w:t>
            </w:r>
          </w:p>
          <w:p w14:paraId="2470339F" w14:textId="7FF938EE" w:rsidR="005B09C8" w:rsidRPr="00E47A67" w:rsidRDefault="005B09C8" w:rsidP="005B09C8">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Pr>
                <w:rFonts w:asciiTheme="minorHAnsi" w:hAnsiTheme="minorHAnsi" w:cstheme="minorHAnsi"/>
              </w:rPr>
              <w:t>Proposals</w:t>
            </w:r>
            <w:r w:rsidRPr="00E47A67">
              <w:rPr>
                <w:rFonts w:asciiTheme="minorHAnsi" w:hAnsiTheme="minorHAnsi" w:cstheme="minorHAnsi"/>
              </w:rPr>
              <w:t xml:space="preserve"> may be transmitted using electronic media such as e-mail</w:t>
            </w:r>
          </w:p>
        </w:tc>
        <w:tc>
          <w:tcPr>
            <w:tcW w:w="2510" w:type="dxa"/>
            <w:tcBorders>
              <w:top w:val="double" w:sz="4" w:space="0" w:color="auto"/>
              <w:bottom w:val="double" w:sz="4" w:space="0" w:color="auto"/>
            </w:tcBorders>
            <w:shd w:val="clear" w:color="auto" w:fill="auto"/>
            <w:vAlign w:val="center"/>
          </w:tcPr>
          <w:p w14:paraId="7F793306" w14:textId="065D60F0" w:rsidR="005B09C8" w:rsidRPr="00E47A67" w:rsidRDefault="00304C8B"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Tuesday</w:t>
            </w:r>
            <w:r w:rsidR="00BD4356">
              <w:rPr>
                <w:rFonts w:asciiTheme="minorHAnsi" w:hAnsiTheme="minorHAnsi" w:cstheme="minorHAnsi"/>
                <w:b/>
              </w:rPr>
              <w:t xml:space="preserve">, October </w:t>
            </w:r>
            <w:r w:rsidR="00233E05">
              <w:rPr>
                <w:rFonts w:asciiTheme="minorHAnsi" w:hAnsiTheme="minorHAnsi" w:cstheme="minorHAnsi"/>
                <w:b/>
              </w:rPr>
              <w:t>21</w:t>
            </w:r>
            <w:r w:rsidR="00BD4356">
              <w:rPr>
                <w:rFonts w:asciiTheme="minorHAnsi" w:hAnsiTheme="minorHAnsi" w:cstheme="minorHAnsi"/>
                <w:b/>
              </w:rPr>
              <w:t>, 2025</w:t>
            </w:r>
          </w:p>
        </w:tc>
        <w:tc>
          <w:tcPr>
            <w:tcW w:w="3219" w:type="dxa"/>
            <w:tcBorders>
              <w:top w:val="double" w:sz="4" w:space="0" w:color="auto"/>
              <w:bottom w:val="double" w:sz="4" w:space="0" w:color="auto"/>
              <w:right w:val="double" w:sz="4" w:space="0" w:color="auto"/>
            </w:tcBorders>
            <w:shd w:val="clear" w:color="auto" w:fill="auto"/>
            <w:vAlign w:val="center"/>
          </w:tcPr>
          <w:p w14:paraId="67A76C55" w14:textId="36AFD3EC" w:rsidR="005B09C8" w:rsidRPr="00E47A67" w:rsidRDefault="00F214A9"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 xml:space="preserve">By </w:t>
            </w:r>
            <w:r w:rsidR="005B09C8" w:rsidRPr="00E47A67">
              <w:rPr>
                <w:rFonts w:asciiTheme="minorHAnsi" w:hAnsiTheme="minorHAnsi" w:cstheme="minorHAnsi"/>
                <w:b/>
              </w:rPr>
              <w:t>4:00 PM, PST</w:t>
            </w:r>
          </w:p>
        </w:tc>
      </w:tr>
      <w:tr w:rsidR="005B09C8" w:rsidRPr="00E47A67" w14:paraId="13555F6A" w14:textId="77777777" w:rsidTr="0047349C">
        <w:tc>
          <w:tcPr>
            <w:tcW w:w="4865" w:type="dxa"/>
            <w:shd w:val="clear" w:color="auto" w:fill="auto"/>
          </w:tcPr>
          <w:p w14:paraId="5251DE38" w14:textId="35E49C25" w:rsidR="000335AB"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textAlignment w:val="auto"/>
              <w:rPr>
                <w:rFonts w:asciiTheme="minorHAnsi" w:hAnsiTheme="minorHAnsi" w:cstheme="minorHAnsi"/>
              </w:rPr>
            </w:pPr>
            <w:r>
              <w:rPr>
                <w:rFonts w:asciiTheme="minorHAnsi" w:hAnsiTheme="minorHAnsi" w:cstheme="minorHAnsi"/>
              </w:rPr>
              <w:t>Proposal Evaluations</w:t>
            </w:r>
          </w:p>
        </w:tc>
        <w:tc>
          <w:tcPr>
            <w:tcW w:w="2510" w:type="dxa"/>
            <w:shd w:val="clear" w:color="auto" w:fill="auto"/>
            <w:vAlign w:val="center"/>
          </w:tcPr>
          <w:p w14:paraId="29C6F591" w14:textId="750A1A1F" w:rsidR="005B09C8" w:rsidRDefault="00AC70A6"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 xml:space="preserve">Week of </w:t>
            </w:r>
            <w:r w:rsidR="00C56AE2">
              <w:rPr>
                <w:rFonts w:asciiTheme="minorHAnsi" w:hAnsiTheme="minorHAnsi" w:cstheme="minorHAnsi"/>
                <w:b/>
              </w:rPr>
              <w:t xml:space="preserve">October </w:t>
            </w:r>
            <w:r w:rsidR="00233E05">
              <w:rPr>
                <w:rFonts w:asciiTheme="minorHAnsi" w:hAnsiTheme="minorHAnsi" w:cstheme="minorHAnsi"/>
                <w:b/>
              </w:rPr>
              <w:t>22-</w:t>
            </w:r>
            <w:r w:rsidR="00DB6E5F">
              <w:rPr>
                <w:rFonts w:asciiTheme="minorHAnsi" w:hAnsiTheme="minorHAnsi" w:cstheme="minorHAnsi"/>
                <w:b/>
              </w:rPr>
              <w:t>29</w:t>
            </w:r>
            <w:r w:rsidR="004867FC">
              <w:rPr>
                <w:rFonts w:asciiTheme="minorHAnsi" w:hAnsiTheme="minorHAnsi" w:cstheme="minorHAnsi"/>
                <w:b/>
              </w:rPr>
              <w:t>, 2025</w:t>
            </w:r>
          </w:p>
        </w:tc>
        <w:tc>
          <w:tcPr>
            <w:tcW w:w="3219" w:type="dxa"/>
            <w:shd w:val="clear" w:color="auto" w:fill="auto"/>
            <w:vAlign w:val="center"/>
          </w:tcPr>
          <w:p w14:paraId="50C792BE"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005B09C8" w:rsidRPr="00E47A67" w14:paraId="64DEA4AB" w14:textId="77777777" w:rsidTr="0047349C">
        <w:tc>
          <w:tcPr>
            <w:tcW w:w="4865" w:type="dxa"/>
            <w:shd w:val="clear" w:color="auto" w:fill="auto"/>
          </w:tcPr>
          <w:p w14:paraId="4D3A178F"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textAlignment w:val="auto"/>
              <w:rPr>
                <w:rFonts w:asciiTheme="minorHAnsi" w:hAnsiTheme="minorHAnsi" w:cstheme="minorHAnsi"/>
              </w:rPr>
            </w:pPr>
            <w:r w:rsidRPr="00E47A67">
              <w:rPr>
                <w:rFonts w:asciiTheme="minorHAnsi" w:hAnsiTheme="minorHAnsi" w:cstheme="minorHAnsi"/>
              </w:rPr>
              <w:t xml:space="preserve">Announce “Apparent Successful </w:t>
            </w:r>
            <w:r>
              <w:rPr>
                <w:rFonts w:asciiTheme="minorHAnsi" w:hAnsiTheme="minorHAnsi" w:cstheme="minorHAnsi"/>
              </w:rPr>
              <w:t>Vendor</w:t>
            </w:r>
            <w:r w:rsidRPr="00E47A67">
              <w:rPr>
                <w:rFonts w:asciiTheme="minorHAnsi" w:hAnsiTheme="minorHAnsi" w:cstheme="minorHAnsi"/>
              </w:rPr>
              <w:t>(s) (AS</w:t>
            </w:r>
            <w:r>
              <w:rPr>
                <w:rFonts w:asciiTheme="minorHAnsi" w:hAnsiTheme="minorHAnsi" w:cstheme="minorHAnsi"/>
              </w:rPr>
              <w:t>V</w:t>
            </w:r>
            <w:r w:rsidRPr="00E47A67">
              <w:rPr>
                <w:rFonts w:asciiTheme="minorHAnsi" w:hAnsiTheme="minorHAnsi" w:cstheme="minorHAnsi"/>
              </w:rPr>
              <w:t>) award date</w:t>
            </w:r>
          </w:p>
        </w:tc>
        <w:tc>
          <w:tcPr>
            <w:tcW w:w="2510" w:type="dxa"/>
            <w:shd w:val="clear" w:color="auto" w:fill="auto"/>
            <w:vAlign w:val="center"/>
          </w:tcPr>
          <w:p w14:paraId="48A6AFAD" w14:textId="1FAFDB09" w:rsidR="005B09C8" w:rsidRPr="00E47A67" w:rsidRDefault="004867FC"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Thursday</w:t>
            </w:r>
            <w:r w:rsidR="00AB15D3">
              <w:rPr>
                <w:rFonts w:asciiTheme="minorHAnsi" w:hAnsiTheme="minorHAnsi" w:cstheme="minorHAnsi"/>
                <w:b/>
              </w:rPr>
              <w:t xml:space="preserve">, </w:t>
            </w:r>
            <w:r>
              <w:rPr>
                <w:rFonts w:asciiTheme="minorHAnsi" w:hAnsiTheme="minorHAnsi" w:cstheme="minorHAnsi"/>
                <w:b/>
              </w:rPr>
              <w:t xml:space="preserve">October </w:t>
            </w:r>
            <w:r w:rsidR="00DB6E5F">
              <w:rPr>
                <w:rFonts w:asciiTheme="minorHAnsi" w:hAnsiTheme="minorHAnsi" w:cstheme="minorHAnsi"/>
                <w:b/>
              </w:rPr>
              <w:t>30</w:t>
            </w:r>
            <w:r w:rsidR="00AB15D3">
              <w:rPr>
                <w:rFonts w:asciiTheme="minorHAnsi" w:hAnsiTheme="minorHAnsi" w:cstheme="minorHAnsi"/>
                <w:b/>
              </w:rPr>
              <w:t>, 2025</w:t>
            </w:r>
          </w:p>
        </w:tc>
        <w:tc>
          <w:tcPr>
            <w:tcW w:w="3219" w:type="dxa"/>
            <w:shd w:val="clear" w:color="auto" w:fill="auto"/>
            <w:vAlign w:val="center"/>
          </w:tcPr>
          <w:p w14:paraId="3DAE5AD0"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005B09C8" w:rsidRPr="00E47A67" w14:paraId="65402889" w14:textId="77777777" w:rsidTr="0047349C">
        <w:tc>
          <w:tcPr>
            <w:tcW w:w="4865" w:type="dxa"/>
            <w:shd w:val="clear" w:color="auto" w:fill="auto"/>
          </w:tcPr>
          <w:p w14:paraId="4C601C6C"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textAlignment w:val="auto"/>
              <w:rPr>
                <w:rFonts w:asciiTheme="minorHAnsi" w:hAnsiTheme="minorHAnsi" w:cstheme="minorHAnsi"/>
              </w:rPr>
            </w:pPr>
            <w:r w:rsidRPr="00E47A67">
              <w:rPr>
                <w:rFonts w:asciiTheme="minorHAnsi" w:hAnsiTheme="minorHAnsi" w:cstheme="minorHAnsi"/>
              </w:rPr>
              <w:t>Protest Period Ends 5 days after last debrief</w:t>
            </w:r>
          </w:p>
        </w:tc>
        <w:tc>
          <w:tcPr>
            <w:tcW w:w="2510" w:type="dxa"/>
            <w:shd w:val="clear" w:color="auto" w:fill="auto"/>
            <w:vAlign w:val="center"/>
          </w:tcPr>
          <w:p w14:paraId="1E2F2F15"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B91436">
              <w:rPr>
                <w:rFonts w:asciiTheme="minorHAnsi" w:hAnsiTheme="minorHAnsi" w:cstheme="minorHAnsi"/>
                <w:b/>
              </w:rPr>
              <w:t>Within 3 business days of AS</w:t>
            </w:r>
            <w:r>
              <w:rPr>
                <w:rFonts w:asciiTheme="minorHAnsi" w:hAnsiTheme="minorHAnsi" w:cstheme="minorHAnsi"/>
                <w:b/>
              </w:rPr>
              <w:t>V</w:t>
            </w:r>
            <w:r w:rsidRPr="00B91436">
              <w:rPr>
                <w:rFonts w:asciiTheme="minorHAnsi" w:hAnsiTheme="minorHAnsi" w:cstheme="minorHAnsi"/>
                <w:b/>
              </w:rPr>
              <w:t xml:space="preserve"> Announcement</w:t>
            </w:r>
          </w:p>
        </w:tc>
        <w:tc>
          <w:tcPr>
            <w:tcW w:w="3219" w:type="dxa"/>
            <w:shd w:val="clear" w:color="auto" w:fill="auto"/>
            <w:vAlign w:val="center"/>
          </w:tcPr>
          <w:p w14:paraId="132DF5EC"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4:00 PM, PST</w:t>
            </w:r>
          </w:p>
        </w:tc>
      </w:tr>
      <w:tr w:rsidR="005B09C8" w:rsidRPr="00E47A67" w14:paraId="24D5FAB1" w14:textId="77777777" w:rsidTr="005B09C8">
        <w:tc>
          <w:tcPr>
            <w:tcW w:w="10594" w:type="dxa"/>
            <w:gridSpan w:val="3"/>
            <w:shd w:val="clear" w:color="auto" w:fill="D9D9D9" w:themeFill="background1" w:themeFillShade="D9"/>
          </w:tcPr>
          <w:p w14:paraId="69600CBF"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highlight w:val="yellow"/>
              </w:rPr>
            </w:pPr>
            <w:r w:rsidRPr="00E47A67">
              <w:rPr>
                <w:rFonts w:asciiTheme="minorHAnsi" w:hAnsiTheme="minorHAnsi" w:cstheme="minorHAnsi"/>
                <w:b/>
              </w:rPr>
              <w:t>WSCJTC reserves the right to revise the above schedule</w:t>
            </w:r>
          </w:p>
        </w:tc>
      </w:tr>
    </w:tbl>
    <w:p w14:paraId="56D169C1" w14:textId="77777777" w:rsidR="002008D4" w:rsidRPr="00E47A67" w:rsidRDefault="002008D4" w:rsidP="00CC7E8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right="360"/>
        <w:textAlignment w:val="auto"/>
        <w:rPr>
          <w:rFonts w:asciiTheme="minorHAnsi" w:hAnsiTheme="minorHAnsi" w:cstheme="minorHAnsi"/>
          <w:b/>
          <w:sz w:val="22"/>
          <w:szCs w:val="20"/>
        </w:rPr>
      </w:pPr>
    </w:p>
    <w:tbl>
      <w:tblPr>
        <w:tblpPr w:leftFromText="180" w:rightFromText="180" w:vertAnchor="text" w:horzAnchor="margin" w:tblpY="206"/>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5"/>
        <w:gridCol w:w="5729"/>
      </w:tblGrid>
      <w:tr w:rsidR="005B09C8" w:rsidRPr="00E47A67" w14:paraId="201677D5" w14:textId="77777777" w:rsidTr="005B09C8">
        <w:trPr>
          <w:trHeight w:val="350"/>
        </w:trPr>
        <w:tc>
          <w:tcPr>
            <w:tcW w:w="10594" w:type="dxa"/>
            <w:gridSpan w:val="2"/>
            <w:shd w:val="pct10" w:color="auto" w:fill="auto"/>
          </w:tcPr>
          <w:p w14:paraId="3B5AA91C" w14:textId="77777777" w:rsidR="005B09C8" w:rsidRPr="00E47A67" w:rsidRDefault="005B09C8" w:rsidP="005B09C8">
            <w:pPr>
              <w:tabs>
                <w:tab w:val="left" w:pos="-720"/>
                <w:tab w:val="left" w:pos="2880"/>
              </w:tabs>
              <w:overflowPunct/>
              <w:autoSpaceDE/>
              <w:autoSpaceDN/>
              <w:adjustRightInd/>
              <w:jc w:val="center"/>
              <w:textAlignment w:val="auto"/>
              <w:rPr>
                <w:rFonts w:asciiTheme="minorHAnsi" w:hAnsiTheme="minorHAnsi" w:cstheme="minorHAnsi"/>
                <w:b/>
              </w:rPr>
            </w:pPr>
            <w:r w:rsidRPr="00E47A67">
              <w:rPr>
                <w:rFonts w:asciiTheme="minorHAnsi" w:hAnsiTheme="minorHAnsi" w:cstheme="minorHAnsi"/>
                <w:b/>
              </w:rPr>
              <w:lastRenderedPageBreak/>
              <w:t>Contract Terms</w:t>
            </w:r>
          </w:p>
        </w:tc>
      </w:tr>
      <w:tr w:rsidR="005B09C8" w:rsidRPr="00E47A67" w14:paraId="74814B1C" w14:textId="77777777" w:rsidTr="00BE52CF">
        <w:tc>
          <w:tcPr>
            <w:tcW w:w="4865" w:type="dxa"/>
            <w:shd w:val="clear" w:color="auto" w:fill="auto"/>
          </w:tcPr>
          <w:p w14:paraId="18FFE5FF" w14:textId="77777777" w:rsidR="005B09C8" w:rsidRPr="00BE52CF" w:rsidRDefault="005B09C8" w:rsidP="005B09C8">
            <w:pPr>
              <w:tabs>
                <w:tab w:val="left" w:pos="-720"/>
                <w:tab w:val="left" w:pos="2880"/>
              </w:tabs>
              <w:overflowPunct/>
              <w:autoSpaceDE/>
              <w:autoSpaceDN/>
              <w:adjustRightInd/>
              <w:textAlignment w:val="auto"/>
              <w:rPr>
                <w:rFonts w:asciiTheme="minorHAnsi" w:hAnsiTheme="minorHAnsi" w:cstheme="minorHAnsi"/>
                <w:b/>
              </w:rPr>
            </w:pPr>
            <w:r w:rsidRPr="00BE52CF">
              <w:rPr>
                <w:rFonts w:asciiTheme="minorHAnsi" w:hAnsiTheme="minorHAnsi" w:cstheme="minorHAnsi"/>
                <w:b/>
              </w:rPr>
              <w:t>Performance Period</w:t>
            </w:r>
          </w:p>
        </w:tc>
        <w:tc>
          <w:tcPr>
            <w:tcW w:w="5729" w:type="dxa"/>
            <w:shd w:val="clear" w:color="auto" w:fill="auto"/>
            <w:vAlign w:val="center"/>
          </w:tcPr>
          <w:p w14:paraId="2C272348" w14:textId="77777777" w:rsidR="005B09C8" w:rsidRPr="00BE52CF" w:rsidRDefault="005B09C8" w:rsidP="005B09C8">
            <w:pPr>
              <w:tabs>
                <w:tab w:val="left" w:pos="-720"/>
                <w:tab w:val="left" w:pos="2880"/>
              </w:tabs>
              <w:overflowPunct/>
              <w:autoSpaceDE/>
              <w:autoSpaceDN/>
              <w:adjustRightInd/>
              <w:textAlignment w:val="auto"/>
              <w:rPr>
                <w:rFonts w:asciiTheme="minorHAnsi" w:hAnsiTheme="minorHAnsi" w:cstheme="minorHAnsi"/>
                <w:bCs/>
              </w:rPr>
            </w:pPr>
            <w:r w:rsidRPr="00BE52CF">
              <w:rPr>
                <w:rFonts w:asciiTheme="minorHAnsi" w:hAnsiTheme="minorHAnsi" w:cstheme="minorHAnsi"/>
                <w:bCs/>
              </w:rPr>
              <w:t>One year from date of contract execution</w:t>
            </w:r>
          </w:p>
        </w:tc>
      </w:tr>
      <w:tr w:rsidR="005B09C8" w:rsidRPr="00E47A67" w14:paraId="64CB8F55" w14:textId="77777777" w:rsidTr="00D226ED">
        <w:tc>
          <w:tcPr>
            <w:tcW w:w="4865" w:type="dxa"/>
            <w:shd w:val="clear" w:color="auto" w:fill="auto"/>
          </w:tcPr>
          <w:p w14:paraId="1F2B55BA" w14:textId="77777777" w:rsidR="005B09C8" w:rsidRPr="00BE52CF" w:rsidRDefault="005B09C8" w:rsidP="005B09C8">
            <w:pPr>
              <w:tabs>
                <w:tab w:val="left" w:pos="-720"/>
                <w:tab w:val="left" w:pos="2880"/>
              </w:tabs>
              <w:overflowPunct/>
              <w:autoSpaceDE/>
              <w:autoSpaceDN/>
              <w:adjustRightInd/>
              <w:textAlignment w:val="auto"/>
              <w:rPr>
                <w:rFonts w:asciiTheme="minorHAnsi" w:hAnsiTheme="minorHAnsi" w:cstheme="minorHAnsi"/>
                <w:b/>
              </w:rPr>
            </w:pPr>
            <w:r w:rsidRPr="00BE52CF">
              <w:rPr>
                <w:rFonts w:asciiTheme="minorHAnsi" w:hAnsiTheme="minorHAnsi" w:cstheme="minorHAnsi"/>
                <w:b/>
              </w:rPr>
              <w:t>Maximum Contract Amount</w:t>
            </w:r>
          </w:p>
        </w:tc>
        <w:tc>
          <w:tcPr>
            <w:tcW w:w="5729" w:type="dxa"/>
            <w:shd w:val="clear" w:color="auto" w:fill="auto"/>
            <w:vAlign w:val="center"/>
          </w:tcPr>
          <w:p w14:paraId="5C84916B" w14:textId="5F3F69E2" w:rsidR="005B09C8" w:rsidRPr="00CF3BD8" w:rsidRDefault="005B09C8" w:rsidP="005B09C8">
            <w:pPr>
              <w:tabs>
                <w:tab w:val="left" w:pos="-720"/>
                <w:tab w:val="left" w:pos="2880"/>
              </w:tabs>
              <w:overflowPunct/>
              <w:autoSpaceDE/>
              <w:autoSpaceDN/>
              <w:adjustRightInd/>
              <w:textAlignment w:val="auto"/>
              <w:rPr>
                <w:rFonts w:asciiTheme="minorHAnsi" w:hAnsiTheme="minorHAnsi" w:cstheme="minorHAnsi"/>
                <w:bCs/>
                <w:highlight w:val="yellow"/>
              </w:rPr>
            </w:pPr>
            <w:r w:rsidRPr="00F214A9">
              <w:rPr>
                <w:rFonts w:asciiTheme="minorHAnsi" w:hAnsiTheme="minorHAnsi" w:cstheme="minorHAnsi"/>
                <w:bCs/>
              </w:rPr>
              <w:t>$</w:t>
            </w:r>
            <w:r w:rsidR="00F25F7C" w:rsidRPr="00F214A9">
              <w:rPr>
                <w:rFonts w:asciiTheme="minorHAnsi" w:hAnsiTheme="minorHAnsi" w:cstheme="minorHAnsi"/>
                <w:bCs/>
              </w:rPr>
              <w:t>378,000</w:t>
            </w:r>
            <w:r w:rsidR="00F214A9" w:rsidRPr="00F214A9">
              <w:rPr>
                <w:rFonts w:asciiTheme="minorHAnsi" w:hAnsiTheme="minorHAnsi" w:cstheme="minorHAnsi"/>
                <w:bCs/>
              </w:rPr>
              <w:t>.00</w:t>
            </w:r>
          </w:p>
        </w:tc>
      </w:tr>
      <w:tr w:rsidR="005B09C8" w:rsidRPr="00E47A67" w14:paraId="40F1A924" w14:textId="77777777" w:rsidTr="00BE52CF">
        <w:tc>
          <w:tcPr>
            <w:tcW w:w="4865" w:type="dxa"/>
            <w:shd w:val="clear" w:color="auto" w:fill="auto"/>
          </w:tcPr>
          <w:p w14:paraId="7046AB6F" w14:textId="77777777" w:rsidR="005B09C8" w:rsidRPr="00BE52CF" w:rsidRDefault="005B09C8" w:rsidP="005B09C8">
            <w:pPr>
              <w:tabs>
                <w:tab w:val="left" w:pos="-720"/>
                <w:tab w:val="left" w:pos="2880"/>
              </w:tabs>
              <w:overflowPunct/>
              <w:autoSpaceDE/>
              <w:autoSpaceDN/>
              <w:adjustRightInd/>
              <w:textAlignment w:val="auto"/>
              <w:rPr>
                <w:rFonts w:asciiTheme="minorHAnsi" w:hAnsiTheme="minorHAnsi" w:cstheme="minorHAnsi"/>
                <w:b/>
              </w:rPr>
            </w:pPr>
            <w:r w:rsidRPr="00BE52CF">
              <w:rPr>
                <w:rFonts w:asciiTheme="minorHAnsi" w:hAnsiTheme="minorHAnsi" w:cstheme="minorHAnsi"/>
                <w:b/>
              </w:rPr>
              <w:t>Optional Extensions</w:t>
            </w:r>
          </w:p>
        </w:tc>
        <w:tc>
          <w:tcPr>
            <w:tcW w:w="5729" w:type="dxa"/>
            <w:shd w:val="clear" w:color="auto" w:fill="auto"/>
            <w:vAlign w:val="center"/>
          </w:tcPr>
          <w:p w14:paraId="622BAF51" w14:textId="77777777" w:rsidR="005B09C8" w:rsidRPr="00BE52CF" w:rsidRDefault="005B09C8" w:rsidP="005B09C8">
            <w:pPr>
              <w:tabs>
                <w:tab w:val="left" w:pos="-720"/>
                <w:tab w:val="left" w:pos="2880"/>
              </w:tabs>
              <w:overflowPunct/>
              <w:autoSpaceDE/>
              <w:autoSpaceDN/>
              <w:adjustRightInd/>
              <w:textAlignment w:val="auto"/>
              <w:rPr>
                <w:rFonts w:asciiTheme="minorHAnsi" w:hAnsiTheme="minorHAnsi" w:cstheme="minorHAnsi"/>
                <w:bCs/>
              </w:rPr>
            </w:pPr>
            <w:r w:rsidRPr="00BE52CF">
              <w:rPr>
                <w:rFonts w:asciiTheme="minorHAnsi" w:hAnsiTheme="minorHAnsi" w:cstheme="minorHAnsi"/>
                <w:bCs/>
              </w:rPr>
              <w:t>At the determination of WSCJTC</w:t>
            </w:r>
          </w:p>
        </w:tc>
      </w:tr>
      <w:tr w:rsidR="005B09C8" w:rsidRPr="00E47A67" w14:paraId="250E59F7" w14:textId="77777777" w:rsidTr="005B09C8">
        <w:tc>
          <w:tcPr>
            <w:tcW w:w="10594" w:type="dxa"/>
            <w:gridSpan w:val="2"/>
            <w:shd w:val="clear" w:color="auto" w:fill="D9D9D9" w:themeFill="background1" w:themeFillShade="D9"/>
          </w:tcPr>
          <w:p w14:paraId="11F2A771" w14:textId="77777777" w:rsidR="005B09C8" w:rsidRPr="00E47A67" w:rsidRDefault="005B09C8" w:rsidP="005B09C8">
            <w:pPr>
              <w:tabs>
                <w:tab w:val="left" w:pos="-7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RFQ</w:t>
            </w:r>
            <w:r w:rsidRPr="00E47A67">
              <w:rPr>
                <w:rFonts w:asciiTheme="minorHAnsi" w:hAnsiTheme="minorHAnsi" w:cstheme="minorHAnsi"/>
                <w:b/>
              </w:rPr>
              <w:t xml:space="preserve"> Coordinator</w:t>
            </w:r>
          </w:p>
        </w:tc>
      </w:tr>
      <w:tr w:rsidR="005B09C8" w:rsidRPr="00E47A67" w14:paraId="0ADE9252" w14:textId="77777777" w:rsidTr="00CC7E88">
        <w:trPr>
          <w:trHeight w:val="377"/>
        </w:trPr>
        <w:tc>
          <w:tcPr>
            <w:tcW w:w="4865" w:type="dxa"/>
          </w:tcPr>
          <w:p w14:paraId="329E303F" w14:textId="77777777" w:rsidR="005B09C8" w:rsidRPr="00E47A67" w:rsidRDefault="005B09C8" w:rsidP="005B09C8">
            <w:pPr>
              <w:tabs>
                <w:tab w:val="left" w:pos="-720"/>
                <w:tab w:val="left" w:pos="2880"/>
              </w:tabs>
              <w:overflowPunct/>
              <w:autoSpaceDE/>
              <w:autoSpaceDN/>
              <w:adjustRightInd/>
              <w:textAlignment w:val="auto"/>
              <w:rPr>
                <w:rFonts w:asciiTheme="minorHAnsi" w:hAnsiTheme="minorHAnsi" w:cstheme="minorHAnsi"/>
                <w:bCs/>
              </w:rPr>
            </w:pPr>
            <w:r w:rsidRPr="00E47A67">
              <w:rPr>
                <w:rFonts w:asciiTheme="minorHAnsi" w:hAnsiTheme="minorHAnsi" w:cstheme="minorHAnsi"/>
                <w:bCs/>
              </w:rPr>
              <w:t>Ms. Holly White</w:t>
            </w:r>
          </w:p>
        </w:tc>
        <w:tc>
          <w:tcPr>
            <w:tcW w:w="5729" w:type="dxa"/>
            <w:shd w:val="clear" w:color="auto" w:fill="auto"/>
            <w:vAlign w:val="center"/>
          </w:tcPr>
          <w:p w14:paraId="79ADC0B8" w14:textId="77777777" w:rsidR="005B09C8" w:rsidRPr="00E47A67" w:rsidRDefault="005B09C8" w:rsidP="005B09C8">
            <w:pPr>
              <w:tabs>
                <w:tab w:val="left" w:pos="-720"/>
                <w:tab w:val="left" w:pos="2880"/>
              </w:tabs>
              <w:overflowPunct/>
              <w:autoSpaceDE/>
              <w:autoSpaceDN/>
              <w:adjustRightInd/>
              <w:textAlignment w:val="auto"/>
              <w:rPr>
                <w:rFonts w:asciiTheme="minorHAnsi" w:hAnsiTheme="minorHAnsi" w:cstheme="minorHAnsi"/>
                <w:bCs/>
              </w:rPr>
            </w:pPr>
            <w:r w:rsidRPr="00AB0518">
              <w:rPr>
                <w:rFonts w:asciiTheme="minorHAnsi" w:hAnsiTheme="minorHAnsi" w:cstheme="minorHAnsi"/>
                <w:b/>
              </w:rPr>
              <w:t>Email Address:</w:t>
            </w:r>
            <w:r w:rsidRPr="00E47A67">
              <w:rPr>
                <w:rFonts w:asciiTheme="minorHAnsi" w:hAnsiTheme="minorHAnsi" w:cstheme="minorHAnsi"/>
                <w:bCs/>
              </w:rPr>
              <w:t xml:space="preserve"> </w:t>
            </w:r>
            <w:r>
              <w:rPr>
                <w:rFonts w:asciiTheme="minorHAnsi" w:hAnsiTheme="minorHAnsi" w:cstheme="minorHAnsi"/>
                <w:bCs/>
              </w:rPr>
              <w:t>holly.white</w:t>
            </w:r>
            <w:r w:rsidRPr="00E47A67">
              <w:rPr>
                <w:rFonts w:asciiTheme="minorHAnsi" w:hAnsiTheme="minorHAnsi" w:cstheme="minorHAnsi"/>
                <w:bCs/>
              </w:rPr>
              <w:t>@cjtc.wa.gov</w:t>
            </w:r>
          </w:p>
          <w:p w14:paraId="19C738E6" w14:textId="77777777" w:rsidR="005B09C8" w:rsidRPr="00E47A67" w:rsidRDefault="005B09C8" w:rsidP="005B09C8">
            <w:pPr>
              <w:tabs>
                <w:tab w:val="left" w:pos="-720"/>
                <w:tab w:val="left" w:pos="2880"/>
              </w:tabs>
              <w:overflowPunct/>
              <w:autoSpaceDE/>
              <w:autoSpaceDN/>
              <w:adjustRightInd/>
              <w:jc w:val="center"/>
              <w:textAlignment w:val="auto"/>
              <w:rPr>
                <w:rFonts w:asciiTheme="minorHAnsi" w:hAnsiTheme="minorHAnsi" w:cstheme="minorHAnsi"/>
                <w:b/>
              </w:rPr>
            </w:pPr>
          </w:p>
        </w:tc>
      </w:tr>
    </w:tbl>
    <w:p w14:paraId="729F15E1" w14:textId="0E913FC4" w:rsidR="00902DA4" w:rsidRDefault="00CC7E88" w:rsidP="00E47A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right="360"/>
        <w:textAlignment w:val="auto"/>
        <w:rPr>
          <w:rFonts w:asciiTheme="minorHAnsi" w:hAnsiTheme="minorHAnsi" w:cstheme="minorHAnsi"/>
          <w:b/>
          <w:sz w:val="22"/>
          <w:szCs w:val="20"/>
        </w:rPr>
      </w:pPr>
      <w:r>
        <w:rPr>
          <w:rFonts w:asciiTheme="minorHAnsi" w:hAnsiTheme="minorHAnsi" w:cstheme="minorHAnsi"/>
          <w:b/>
          <w:sz w:val="22"/>
          <w:szCs w:val="20"/>
        </w:rPr>
        <w:t>V</w:t>
      </w:r>
      <w:r w:rsidR="00F37B1D">
        <w:rPr>
          <w:rFonts w:asciiTheme="minorHAnsi" w:hAnsiTheme="minorHAnsi" w:cstheme="minorHAnsi"/>
          <w:b/>
          <w:sz w:val="22"/>
          <w:szCs w:val="20"/>
        </w:rPr>
        <w:t>ENDOR</w:t>
      </w:r>
      <w:r w:rsidR="00E47A67" w:rsidRPr="00E47A67">
        <w:rPr>
          <w:rFonts w:asciiTheme="minorHAnsi" w:hAnsiTheme="minorHAnsi" w:cstheme="minorHAnsi"/>
          <w:b/>
          <w:sz w:val="22"/>
          <w:szCs w:val="20"/>
        </w:rPr>
        <w:t xml:space="preserve"> ELIGIBILITY</w:t>
      </w:r>
      <w:proofErr w:type="gramStart"/>
      <w:r w:rsidR="00E47A67" w:rsidRPr="00E47A67">
        <w:rPr>
          <w:rFonts w:asciiTheme="minorHAnsi" w:hAnsiTheme="minorHAnsi" w:cstheme="minorHAnsi"/>
          <w:b/>
          <w:sz w:val="22"/>
          <w:szCs w:val="20"/>
        </w:rPr>
        <w:t xml:space="preserve">:  </w:t>
      </w:r>
      <w:r w:rsidR="00E47A67" w:rsidRPr="00E47A67">
        <w:rPr>
          <w:rFonts w:asciiTheme="minorHAnsi" w:hAnsiTheme="minorHAnsi" w:cstheme="minorHAnsi"/>
          <w:sz w:val="22"/>
          <w:szCs w:val="20"/>
        </w:rPr>
        <w:t>This</w:t>
      </w:r>
      <w:proofErr w:type="gramEnd"/>
      <w:r w:rsidR="00E47A67" w:rsidRPr="00E47A67">
        <w:rPr>
          <w:rFonts w:asciiTheme="minorHAnsi" w:hAnsiTheme="minorHAnsi" w:cstheme="minorHAnsi"/>
          <w:sz w:val="22"/>
          <w:szCs w:val="20"/>
        </w:rPr>
        <w:t xml:space="preserve"> procurement is open to those </w:t>
      </w:r>
      <w:r w:rsidR="00C657C2">
        <w:rPr>
          <w:rFonts w:asciiTheme="minorHAnsi" w:hAnsiTheme="minorHAnsi" w:cstheme="minorHAnsi"/>
          <w:sz w:val="22"/>
          <w:szCs w:val="20"/>
        </w:rPr>
        <w:t>Vendors</w:t>
      </w:r>
      <w:r w:rsidR="00E47A67" w:rsidRPr="00E47A67">
        <w:rPr>
          <w:rFonts w:asciiTheme="minorHAnsi" w:hAnsiTheme="minorHAnsi" w:cstheme="minorHAnsi"/>
          <w:sz w:val="22"/>
          <w:szCs w:val="20"/>
        </w:rPr>
        <w:t xml:space="preserve"> that satisfy the minimum qualifications stated herein and are available for work in Washington State.</w:t>
      </w:r>
      <w:r w:rsidR="00E47A67" w:rsidRPr="00E47A67">
        <w:rPr>
          <w:rFonts w:asciiTheme="minorHAnsi" w:hAnsiTheme="minorHAnsi" w:cstheme="minorHAnsi"/>
          <w:b/>
          <w:sz w:val="22"/>
          <w:szCs w:val="20"/>
        </w:rPr>
        <w:t xml:space="preserve"> </w:t>
      </w:r>
    </w:p>
    <w:p w14:paraId="2BCDA6CB" w14:textId="3BD6113A" w:rsidR="00907C72" w:rsidRDefault="00907C72">
      <w:pPr>
        <w:overflowPunct/>
        <w:autoSpaceDE/>
        <w:autoSpaceDN/>
        <w:adjustRightInd/>
        <w:textAlignment w:val="auto"/>
        <w:rPr>
          <w:rFonts w:asciiTheme="minorHAnsi" w:hAnsiTheme="minorHAnsi" w:cstheme="minorHAnsi"/>
          <w:b/>
          <w:sz w:val="22"/>
          <w:szCs w:val="20"/>
        </w:rPr>
      </w:pPr>
      <w:r>
        <w:rPr>
          <w:rFonts w:asciiTheme="minorHAnsi" w:hAnsiTheme="minorHAnsi" w:cstheme="minorHAnsi"/>
          <w:b/>
          <w:sz w:val="22"/>
          <w:szCs w:val="20"/>
        </w:rPr>
        <w:br w:type="page"/>
      </w:r>
    </w:p>
    <w:p w14:paraId="1E5FB98F" w14:textId="77777777" w:rsidR="00907C72" w:rsidRDefault="00907C72" w:rsidP="00E47A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right="360"/>
        <w:textAlignment w:val="auto"/>
        <w:rPr>
          <w:rFonts w:asciiTheme="minorHAnsi" w:hAnsiTheme="minorHAnsi" w:cstheme="minorHAnsi"/>
          <w:b/>
          <w:sz w:val="22"/>
          <w:szCs w:val="20"/>
        </w:rPr>
      </w:pPr>
    </w:p>
    <w:p w14:paraId="0457A2EC" w14:textId="77777777" w:rsidR="00902DA4" w:rsidRDefault="00902DA4" w:rsidP="00E47A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right="360"/>
        <w:textAlignment w:val="auto"/>
        <w:rPr>
          <w:rFonts w:asciiTheme="minorHAnsi" w:hAnsiTheme="minorHAnsi" w:cstheme="minorHAnsi"/>
          <w:b/>
          <w:sz w:val="22"/>
          <w:szCs w:val="20"/>
        </w:rPr>
      </w:pPr>
    </w:p>
    <w:p w14:paraId="7E240762" w14:textId="049B067C" w:rsidR="00C13BF2" w:rsidRDefault="00882EED" w:rsidP="00A667F2">
      <w:pPr>
        <w:overflowPunct/>
        <w:autoSpaceDE/>
        <w:autoSpaceDN/>
        <w:adjustRightInd/>
        <w:textAlignment w:val="auto"/>
        <w:rPr>
          <w:rFonts w:ascii="Arial" w:hAnsi="Arial"/>
          <w:b/>
          <w:bCs/>
          <w:smallCaps/>
          <w:color w:val="0000FF"/>
          <w:spacing w:val="52"/>
          <w:sz w:val="28"/>
          <w:szCs w:val="28"/>
        </w:rPr>
      </w:pPr>
      <w:r w:rsidRPr="000C10FF">
        <w:rPr>
          <w:rFonts w:ascii="Arial" w:hAnsi="Arial"/>
          <w:b/>
          <w:bCs/>
          <w:smallCaps/>
          <w:noProof/>
          <w:color w:val="0000FF"/>
          <w:spacing w:val="52"/>
          <w:sz w:val="28"/>
          <w:szCs w:val="28"/>
        </w:rPr>
        <w:drawing>
          <wp:anchor distT="0" distB="0" distL="114300" distR="114300" simplePos="0" relativeHeight="251658240" behindDoc="0" locked="0" layoutInCell="1" allowOverlap="1" wp14:anchorId="56625161" wp14:editId="57874D52">
            <wp:simplePos x="0" y="0"/>
            <wp:positionH relativeFrom="column">
              <wp:posOffset>75565</wp:posOffset>
            </wp:positionH>
            <wp:positionV relativeFrom="paragraph">
              <wp:posOffset>6985</wp:posOffset>
            </wp:positionV>
            <wp:extent cx="876300" cy="9810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D8E283" w14:textId="18D6D44B" w:rsidR="000C10FF" w:rsidRPr="000C10FF" w:rsidRDefault="000C10FF" w:rsidP="000C10FF">
      <w:pPr>
        <w:pStyle w:val="Header"/>
        <w:ind w:left="1980"/>
        <w:jc w:val="center"/>
        <w:rPr>
          <w:rFonts w:ascii="Arial" w:hAnsi="Arial"/>
          <w:b/>
          <w:bCs/>
          <w:smallCaps/>
          <w:color w:val="0000FF"/>
          <w:spacing w:val="30"/>
          <w:sz w:val="28"/>
          <w:szCs w:val="28"/>
        </w:rPr>
      </w:pPr>
      <w:r w:rsidRPr="000C10FF">
        <w:rPr>
          <w:rFonts w:ascii="Arial" w:hAnsi="Arial"/>
          <w:b/>
          <w:bCs/>
          <w:smallCaps/>
          <w:color w:val="0000FF"/>
          <w:spacing w:val="52"/>
          <w:sz w:val="28"/>
          <w:szCs w:val="28"/>
        </w:rPr>
        <w:t>WASHINGTON STATE</w:t>
      </w:r>
      <w:r w:rsidRPr="000C10FF">
        <w:rPr>
          <w:rFonts w:ascii="Arial" w:hAnsi="Arial"/>
          <w:b/>
          <w:bCs/>
          <w:smallCaps/>
          <w:color w:val="0000FF"/>
          <w:spacing w:val="30"/>
          <w:sz w:val="28"/>
          <w:szCs w:val="28"/>
        </w:rPr>
        <w:t xml:space="preserve"> </w:t>
      </w:r>
    </w:p>
    <w:p w14:paraId="5F76811F" w14:textId="77777777" w:rsidR="000C10FF" w:rsidRPr="008976B5" w:rsidRDefault="000C10FF" w:rsidP="000C10FF">
      <w:pPr>
        <w:pStyle w:val="Header"/>
        <w:ind w:left="1980"/>
        <w:jc w:val="center"/>
        <w:rPr>
          <w:rFonts w:ascii="Arial" w:hAnsi="Arial"/>
          <w:b/>
          <w:smallCaps/>
          <w:color w:val="0000FF"/>
          <w:spacing w:val="30"/>
          <w:sz w:val="28"/>
          <w:szCs w:val="28"/>
        </w:rPr>
      </w:pPr>
      <w:r w:rsidRPr="008976B5">
        <w:rPr>
          <w:rFonts w:ascii="Arial" w:hAnsi="Arial"/>
          <w:b/>
          <w:smallCaps/>
          <w:color w:val="0000FF"/>
          <w:spacing w:val="30"/>
          <w:sz w:val="28"/>
          <w:szCs w:val="28"/>
        </w:rPr>
        <w:t>CRIMINAL JUSTICE TRAINING COMMISSION</w:t>
      </w:r>
    </w:p>
    <w:p w14:paraId="1103F95A" w14:textId="6AE41FB7" w:rsidR="00D727A4" w:rsidRPr="007F754A" w:rsidRDefault="00D727A4" w:rsidP="002C7BEF">
      <w:pPr>
        <w:jc w:val="center"/>
        <w:rPr>
          <w:rFonts w:ascii="Calibri" w:hAnsi="Calibri" w:cs="Arial"/>
          <w:sz w:val="22"/>
          <w:szCs w:val="22"/>
        </w:rPr>
      </w:pPr>
    </w:p>
    <w:p w14:paraId="6081B7C0" w14:textId="77777777" w:rsidR="002C7BEF" w:rsidRPr="002C7BEF" w:rsidRDefault="002C7BEF" w:rsidP="002C7BEF">
      <w:pPr>
        <w:rPr>
          <w:rFonts w:ascii="Calibri" w:hAnsi="Calibri" w:cs="Arial"/>
          <w:sz w:val="22"/>
          <w:szCs w:val="22"/>
        </w:rPr>
      </w:pPr>
    </w:p>
    <w:p w14:paraId="54D93042" w14:textId="2EE2FEA3" w:rsidR="0044337B" w:rsidRDefault="004C73F3" w:rsidP="00882EED">
      <w:pPr>
        <w:overflowPunct/>
        <w:autoSpaceDE/>
        <w:autoSpaceDN/>
        <w:adjustRightInd/>
        <w:ind w:left="360" w:right="360"/>
        <w:jc w:val="center"/>
        <w:textAlignment w:val="auto"/>
        <w:rPr>
          <w:rFonts w:asciiTheme="minorHAnsi" w:hAnsiTheme="minorHAnsi" w:cstheme="minorHAnsi"/>
          <w:b/>
        </w:rPr>
      </w:pPr>
      <w:r>
        <w:rPr>
          <w:rFonts w:ascii="Calibri" w:hAnsi="Calibri" w:cs="Arial"/>
          <w:b/>
          <w:smallCaps/>
        </w:rPr>
        <w:t xml:space="preserve">Agency Contract </w:t>
      </w:r>
      <w:r w:rsidR="00161E7C">
        <w:rPr>
          <w:rFonts w:ascii="Calibri" w:hAnsi="Calibri" w:cs="Arial"/>
          <w:b/>
          <w:smallCaps/>
        </w:rPr>
        <w:t xml:space="preserve">request for </w:t>
      </w:r>
      <w:r w:rsidR="00882EED">
        <w:rPr>
          <w:rFonts w:ascii="Calibri" w:hAnsi="Calibri" w:cs="Arial"/>
          <w:b/>
          <w:smallCaps/>
        </w:rPr>
        <w:t>proposal</w:t>
      </w:r>
      <w:r w:rsidR="00161E7C">
        <w:rPr>
          <w:rFonts w:ascii="Calibri" w:hAnsi="Calibri" w:cs="Arial"/>
          <w:b/>
          <w:smallCaps/>
        </w:rPr>
        <w:t xml:space="preserve"> (</w:t>
      </w:r>
      <w:r w:rsidR="00D939A1">
        <w:rPr>
          <w:rFonts w:ascii="Calibri" w:hAnsi="Calibri" w:cs="Arial"/>
          <w:b/>
          <w:smallCaps/>
        </w:rPr>
        <w:t>RF</w:t>
      </w:r>
      <w:r w:rsidR="00882EED">
        <w:rPr>
          <w:rFonts w:ascii="Calibri" w:hAnsi="Calibri" w:cs="Arial"/>
          <w:b/>
          <w:smallCaps/>
        </w:rPr>
        <w:t>P</w:t>
      </w:r>
      <w:r w:rsidR="00161E7C">
        <w:rPr>
          <w:rFonts w:ascii="Calibri" w:hAnsi="Calibri" w:cs="Arial"/>
          <w:b/>
          <w:smallCaps/>
        </w:rPr>
        <w:t>)</w:t>
      </w:r>
      <w:r w:rsidR="00F553D3">
        <w:rPr>
          <w:rFonts w:ascii="Calibri" w:hAnsi="Calibri" w:cs="Arial"/>
          <w:b/>
          <w:smallCaps/>
        </w:rPr>
        <w:t xml:space="preserve"> N</w:t>
      </w:r>
      <w:r w:rsidR="00D727A4" w:rsidRPr="007F754A">
        <w:rPr>
          <w:rFonts w:ascii="Calibri" w:hAnsi="Calibri" w:cs="Arial"/>
          <w:b/>
          <w:smallCaps/>
        </w:rPr>
        <w:t>o</w:t>
      </w:r>
      <w:r w:rsidR="00D727A4" w:rsidRPr="00882EED">
        <w:rPr>
          <w:rFonts w:ascii="Calibri" w:hAnsi="Calibri" w:cs="Arial"/>
          <w:b/>
          <w:smallCaps/>
        </w:rPr>
        <w:t>.</w:t>
      </w:r>
      <w:r w:rsidR="006F214C" w:rsidRPr="00882EED">
        <w:rPr>
          <w:rFonts w:ascii="Calibri" w:hAnsi="Calibri" w:cs="Arial"/>
          <w:b/>
          <w:smallCaps/>
        </w:rPr>
        <w:t xml:space="preserve"> </w:t>
      </w:r>
      <w:r w:rsidR="00E22FBB">
        <w:rPr>
          <w:rFonts w:asciiTheme="minorHAnsi" w:hAnsiTheme="minorHAnsi" w:cstheme="minorHAnsi"/>
          <w:b/>
        </w:rPr>
        <w:t>First Responder Peer Support Network</w:t>
      </w:r>
    </w:p>
    <w:p w14:paraId="41424515" w14:textId="77777777" w:rsidR="00882EED" w:rsidRPr="00882EED" w:rsidRDefault="00882EED" w:rsidP="00882EED">
      <w:pPr>
        <w:overflowPunct/>
        <w:autoSpaceDE/>
        <w:autoSpaceDN/>
        <w:adjustRightInd/>
        <w:ind w:left="360" w:right="360"/>
        <w:jc w:val="center"/>
        <w:textAlignment w:val="auto"/>
        <w:rPr>
          <w:rFonts w:asciiTheme="minorHAnsi" w:hAnsiTheme="minorHAnsi" w:cstheme="minorHAnsi"/>
          <w:b/>
        </w:rPr>
      </w:pPr>
    </w:p>
    <w:p w14:paraId="27495A2D" w14:textId="77777777" w:rsidR="00926397" w:rsidRPr="00926397" w:rsidRDefault="00926397" w:rsidP="00926397">
      <w:pPr>
        <w:rPr>
          <w:rFonts w:asciiTheme="minorHAnsi" w:hAnsiTheme="minorHAnsi" w:cstheme="minorHAnsi"/>
          <w:b/>
          <w:bCs/>
          <w:sz w:val="22"/>
          <w:szCs w:val="22"/>
          <w:u w:val="single"/>
        </w:rPr>
      </w:pPr>
      <w:r w:rsidRPr="00926397">
        <w:rPr>
          <w:rFonts w:asciiTheme="minorHAnsi" w:hAnsiTheme="minorHAnsi" w:cstheme="minorHAnsi"/>
          <w:b/>
          <w:bCs/>
          <w:sz w:val="22"/>
          <w:szCs w:val="22"/>
          <w:u w:val="single"/>
        </w:rPr>
        <w:t>Introduction</w:t>
      </w:r>
    </w:p>
    <w:p w14:paraId="44154012" w14:textId="77777777" w:rsidR="00926397" w:rsidRPr="00926397" w:rsidRDefault="00926397" w:rsidP="00926397">
      <w:pPr>
        <w:rPr>
          <w:rFonts w:asciiTheme="minorHAnsi" w:hAnsiTheme="minorHAnsi" w:cstheme="minorHAnsi"/>
          <w:sz w:val="22"/>
          <w:szCs w:val="22"/>
        </w:rPr>
      </w:pPr>
      <w:bookmarkStart w:id="3" w:name="_Hlk188943926"/>
      <w:r w:rsidRPr="00926397">
        <w:rPr>
          <w:rFonts w:asciiTheme="minorHAnsi" w:hAnsiTheme="minorHAnsi" w:cstheme="minorHAnsi"/>
          <w:sz w:val="22"/>
          <w:szCs w:val="22"/>
        </w:rPr>
        <w:t xml:space="preserve">The Washington State Criminal Justice Training Commission ("WSCJTC” and/or the “Commission”) is issuing this Request for Proposals (RFP) pursuant to RCW 39.26 for the </w:t>
      </w:r>
      <w:bookmarkStart w:id="4" w:name="_Hlk137624943"/>
      <w:r w:rsidRPr="00926397">
        <w:rPr>
          <w:rFonts w:asciiTheme="minorHAnsi" w:hAnsiTheme="minorHAnsi" w:cstheme="minorHAnsi"/>
          <w:sz w:val="22"/>
          <w:szCs w:val="22"/>
        </w:rPr>
        <w:t xml:space="preserve">purpose of soliciting proposals from qualified entities interested in </w:t>
      </w:r>
      <w:bookmarkEnd w:id="4"/>
      <w:r w:rsidRPr="00926397">
        <w:rPr>
          <w:rFonts w:asciiTheme="minorHAnsi" w:hAnsiTheme="minorHAnsi" w:cstheme="minorHAnsi"/>
          <w:sz w:val="22"/>
          <w:szCs w:val="22"/>
        </w:rPr>
        <w:t>developing and maintaining: 1) a first responder peer support network to help first responder peer supporters address the vicarious trauma and secondary traumatic stress incurred by performing their peer support duties, and 2) a directory of licensed mental health and substance use disorder professionals who have cultural competency, experience, and training with treating first responders.</w:t>
      </w:r>
    </w:p>
    <w:bookmarkEnd w:id="3"/>
    <w:p w14:paraId="7E47D691" w14:textId="77777777" w:rsidR="00926397" w:rsidRPr="00926397" w:rsidRDefault="00926397" w:rsidP="00926397">
      <w:pPr>
        <w:rPr>
          <w:rFonts w:asciiTheme="minorHAnsi" w:hAnsiTheme="minorHAnsi" w:cstheme="minorHAnsi"/>
          <w:sz w:val="22"/>
          <w:szCs w:val="22"/>
        </w:rPr>
      </w:pPr>
    </w:p>
    <w:p w14:paraId="24FF6553" w14:textId="77777777" w:rsidR="00926397" w:rsidRPr="00926397" w:rsidRDefault="00926397" w:rsidP="00926397">
      <w:pPr>
        <w:rPr>
          <w:rFonts w:asciiTheme="minorHAnsi" w:hAnsiTheme="minorHAnsi" w:cstheme="minorHAnsi"/>
          <w:b/>
          <w:bCs/>
          <w:sz w:val="22"/>
          <w:szCs w:val="22"/>
          <w:u w:val="single"/>
        </w:rPr>
      </w:pPr>
      <w:r w:rsidRPr="00926397">
        <w:rPr>
          <w:rFonts w:asciiTheme="minorHAnsi" w:hAnsiTheme="minorHAnsi" w:cstheme="minorHAnsi"/>
          <w:b/>
          <w:bCs/>
          <w:sz w:val="22"/>
          <w:szCs w:val="22"/>
          <w:u w:val="single"/>
        </w:rPr>
        <w:t>Mission and Background</w:t>
      </w:r>
    </w:p>
    <w:p w14:paraId="74DEE350" w14:textId="77777777" w:rsidR="00926397" w:rsidRPr="00926397" w:rsidRDefault="00926397" w:rsidP="00926397">
      <w:pPr>
        <w:rPr>
          <w:rFonts w:asciiTheme="minorHAnsi" w:hAnsiTheme="minorHAnsi" w:cstheme="minorHAnsi"/>
          <w:sz w:val="22"/>
          <w:szCs w:val="22"/>
        </w:rPr>
      </w:pPr>
      <w:r w:rsidRPr="00926397">
        <w:rPr>
          <w:rFonts w:asciiTheme="minorHAnsi" w:hAnsiTheme="minorHAnsi" w:cstheme="minorHAnsi"/>
          <w:sz w:val="22"/>
          <w:szCs w:val="22"/>
        </w:rPr>
        <w:t xml:space="preserve">The mission of the Washington State First Responder Wellness Program is to assist first response agencies across the state with their efforts to foster positive mental and physical well-being amongst their personnel, with the goal of eliminating occurrences of job-related post-traumatic stress and suicide. This program recognizes first responders as law enforcement officers, corrections/limited authority law enforcement officers, firefighters, emergency services dispatchers and recordkeepers, emergency medical personnel, coroners/medical examiners, co-responders, and others identified in RCW 5.60.060 6(b). </w:t>
      </w:r>
    </w:p>
    <w:p w14:paraId="25C35CD0" w14:textId="77777777" w:rsidR="00926397" w:rsidRPr="00926397" w:rsidRDefault="00926397" w:rsidP="00926397">
      <w:pPr>
        <w:rPr>
          <w:rFonts w:asciiTheme="minorHAnsi" w:hAnsiTheme="minorHAnsi" w:cstheme="minorHAnsi"/>
          <w:sz w:val="22"/>
          <w:szCs w:val="22"/>
        </w:rPr>
      </w:pPr>
      <w:r w:rsidRPr="00926397">
        <w:rPr>
          <w:rFonts w:asciiTheme="minorHAnsi" w:hAnsiTheme="minorHAnsi" w:cstheme="minorHAnsi"/>
          <w:sz w:val="22"/>
          <w:szCs w:val="22"/>
        </w:rPr>
        <w:t> </w:t>
      </w:r>
    </w:p>
    <w:p w14:paraId="52CC6F01" w14:textId="77777777" w:rsidR="00926397" w:rsidRPr="00926397" w:rsidRDefault="00926397" w:rsidP="00926397">
      <w:pPr>
        <w:rPr>
          <w:rFonts w:asciiTheme="minorHAnsi" w:hAnsiTheme="minorHAnsi" w:cstheme="minorHAnsi"/>
          <w:b/>
          <w:bCs/>
          <w:sz w:val="22"/>
          <w:szCs w:val="22"/>
          <w:u w:val="single"/>
        </w:rPr>
      </w:pPr>
      <w:r w:rsidRPr="00926397">
        <w:rPr>
          <w:rFonts w:asciiTheme="minorHAnsi" w:hAnsiTheme="minorHAnsi" w:cstheme="minorHAnsi"/>
          <w:b/>
          <w:bCs/>
          <w:sz w:val="22"/>
          <w:szCs w:val="22"/>
          <w:u w:val="single"/>
        </w:rPr>
        <w:t> </w:t>
      </w:r>
      <w:proofErr w:type="gramStart"/>
      <w:r w:rsidRPr="00926397">
        <w:rPr>
          <w:rFonts w:asciiTheme="minorHAnsi" w:hAnsiTheme="minorHAnsi" w:cstheme="minorHAnsi"/>
          <w:b/>
          <w:bCs/>
          <w:sz w:val="22"/>
          <w:szCs w:val="22"/>
          <w:u w:val="single"/>
        </w:rPr>
        <w:t>Statement of Work</w:t>
      </w:r>
      <w:proofErr w:type="gramEnd"/>
    </w:p>
    <w:p w14:paraId="07CB523B" w14:textId="77777777" w:rsidR="00926397" w:rsidRPr="00926397" w:rsidRDefault="00926397" w:rsidP="00926397">
      <w:pPr>
        <w:rPr>
          <w:rFonts w:asciiTheme="minorHAnsi" w:hAnsiTheme="minorHAnsi" w:cstheme="minorHAnsi"/>
          <w:sz w:val="22"/>
          <w:szCs w:val="22"/>
        </w:rPr>
      </w:pPr>
      <w:r w:rsidRPr="00926397">
        <w:rPr>
          <w:rFonts w:asciiTheme="minorHAnsi" w:hAnsiTheme="minorHAnsi" w:cstheme="minorHAnsi"/>
          <w:sz w:val="22"/>
          <w:szCs w:val="22"/>
        </w:rPr>
        <w:t xml:space="preserve">The Commission is seeking </w:t>
      </w:r>
      <w:proofErr w:type="gramStart"/>
      <w:r w:rsidRPr="00926397">
        <w:rPr>
          <w:rFonts w:asciiTheme="minorHAnsi" w:hAnsiTheme="minorHAnsi" w:cstheme="minorHAnsi"/>
          <w:sz w:val="22"/>
          <w:szCs w:val="22"/>
        </w:rPr>
        <w:t>to contract</w:t>
      </w:r>
      <w:proofErr w:type="gramEnd"/>
      <w:r w:rsidRPr="00926397">
        <w:rPr>
          <w:rFonts w:asciiTheme="minorHAnsi" w:hAnsiTheme="minorHAnsi" w:cstheme="minorHAnsi"/>
          <w:sz w:val="22"/>
          <w:szCs w:val="22"/>
        </w:rPr>
        <w:t xml:space="preserve"> with an organization that can provide the following services:</w:t>
      </w:r>
    </w:p>
    <w:p w14:paraId="1E1E653F" w14:textId="77777777" w:rsidR="00926397" w:rsidRPr="00926397" w:rsidRDefault="00926397" w:rsidP="00926397">
      <w:pPr>
        <w:rPr>
          <w:rFonts w:asciiTheme="minorHAnsi" w:hAnsiTheme="minorHAnsi" w:cstheme="minorHAnsi"/>
          <w:sz w:val="22"/>
          <w:szCs w:val="22"/>
        </w:rPr>
      </w:pPr>
    </w:p>
    <w:p w14:paraId="0F1EE420" w14:textId="77777777" w:rsidR="00926397" w:rsidRPr="00926397" w:rsidRDefault="00926397" w:rsidP="00926397">
      <w:pPr>
        <w:rPr>
          <w:rFonts w:asciiTheme="minorHAnsi" w:hAnsiTheme="minorHAnsi" w:cstheme="minorHAnsi"/>
          <w:sz w:val="22"/>
          <w:szCs w:val="22"/>
        </w:rPr>
      </w:pPr>
      <w:r w:rsidRPr="00926397">
        <w:rPr>
          <w:rFonts w:asciiTheme="minorHAnsi" w:hAnsiTheme="minorHAnsi" w:cstheme="minorHAnsi"/>
          <w:sz w:val="22"/>
          <w:szCs w:val="22"/>
        </w:rPr>
        <w:t>Develop and maintain:</w:t>
      </w:r>
    </w:p>
    <w:p w14:paraId="2F2268FB" w14:textId="77777777" w:rsidR="00926397" w:rsidRPr="00926397" w:rsidRDefault="00926397" w:rsidP="00926397">
      <w:pPr>
        <w:rPr>
          <w:rFonts w:asciiTheme="minorHAnsi" w:hAnsiTheme="minorHAnsi" w:cstheme="minorHAnsi"/>
          <w:sz w:val="22"/>
          <w:szCs w:val="22"/>
        </w:rPr>
      </w:pPr>
    </w:p>
    <w:p w14:paraId="5622385A" w14:textId="77777777" w:rsidR="00926397" w:rsidRPr="00926397" w:rsidRDefault="00926397" w:rsidP="00926397">
      <w:pPr>
        <w:numPr>
          <w:ilvl w:val="0"/>
          <w:numId w:val="49"/>
        </w:numPr>
        <w:rPr>
          <w:rFonts w:asciiTheme="minorHAnsi" w:hAnsiTheme="minorHAnsi" w:cstheme="minorHAnsi"/>
          <w:sz w:val="22"/>
          <w:szCs w:val="22"/>
        </w:rPr>
      </w:pPr>
      <w:r w:rsidRPr="00926397">
        <w:rPr>
          <w:rFonts w:asciiTheme="minorHAnsi" w:hAnsiTheme="minorHAnsi" w:cstheme="minorHAnsi"/>
          <w:sz w:val="22"/>
          <w:szCs w:val="22"/>
        </w:rPr>
        <w:t>A first responder peer support network, which includes individual and group support options to help first responder peer supporters address the vicarious trauma and secondary traumatic stress incurred by performing their peer support duties; and</w:t>
      </w:r>
    </w:p>
    <w:p w14:paraId="79D8C65C" w14:textId="77777777" w:rsidR="00926397" w:rsidRPr="00926397" w:rsidRDefault="00926397" w:rsidP="00926397">
      <w:pPr>
        <w:rPr>
          <w:rFonts w:asciiTheme="minorHAnsi" w:hAnsiTheme="minorHAnsi" w:cstheme="minorHAnsi"/>
          <w:sz w:val="22"/>
          <w:szCs w:val="22"/>
        </w:rPr>
      </w:pPr>
    </w:p>
    <w:p w14:paraId="0C3EA652" w14:textId="77777777" w:rsidR="00926397" w:rsidRPr="00926397" w:rsidRDefault="00926397" w:rsidP="00926397">
      <w:pPr>
        <w:numPr>
          <w:ilvl w:val="0"/>
          <w:numId w:val="49"/>
        </w:numPr>
        <w:rPr>
          <w:rFonts w:asciiTheme="minorHAnsi" w:hAnsiTheme="minorHAnsi" w:cstheme="minorHAnsi"/>
          <w:sz w:val="22"/>
          <w:szCs w:val="22"/>
        </w:rPr>
      </w:pPr>
      <w:r w:rsidRPr="00926397">
        <w:rPr>
          <w:rFonts w:asciiTheme="minorHAnsi" w:hAnsiTheme="minorHAnsi" w:cstheme="minorHAnsi"/>
          <w:sz w:val="22"/>
          <w:szCs w:val="22"/>
        </w:rPr>
        <w:t>A directory of licensed mental health and substance use disorder professionals who have cultural competency, experience, and training with treating first responders. The directory must include at least the following information for each provider:</w:t>
      </w:r>
    </w:p>
    <w:p w14:paraId="5A7F44AB" w14:textId="77777777" w:rsidR="00926397" w:rsidRPr="00926397" w:rsidRDefault="00926397" w:rsidP="00926397">
      <w:pPr>
        <w:rPr>
          <w:rFonts w:asciiTheme="minorHAnsi" w:hAnsiTheme="minorHAnsi" w:cstheme="minorHAnsi"/>
          <w:sz w:val="22"/>
          <w:szCs w:val="22"/>
        </w:rPr>
      </w:pPr>
    </w:p>
    <w:p w14:paraId="5F7A4CC1" w14:textId="77777777" w:rsidR="00926397" w:rsidRPr="00926397" w:rsidRDefault="00926397" w:rsidP="00926397">
      <w:pPr>
        <w:numPr>
          <w:ilvl w:val="1"/>
          <w:numId w:val="47"/>
        </w:numPr>
        <w:rPr>
          <w:rFonts w:asciiTheme="minorHAnsi" w:hAnsiTheme="minorHAnsi" w:cstheme="minorHAnsi"/>
          <w:sz w:val="22"/>
          <w:szCs w:val="22"/>
        </w:rPr>
      </w:pPr>
      <w:r w:rsidRPr="00926397">
        <w:rPr>
          <w:rFonts w:asciiTheme="minorHAnsi" w:hAnsiTheme="minorHAnsi" w:cstheme="minorHAnsi"/>
          <w:sz w:val="22"/>
          <w:szCs w:val="22"/>
        </w:rPr>
        <w:t>Name and credentials of provider</w:t>
      </w:r>
    </w:p>
    <w:p w14:paraId="71DF72E2" w14:textId="77777777" w:rsidR="00926397" w:rsidRPr="00926397" w:rsidRDefault="00926397" w:rsidP="00926397">
      <w:pPr>
        <w:numPr>
          <w:ilvl w:val="1"/>
          <w:numId w:val="47"/>
        </w:numPr>
        <w:rPr>
          <w:rFonts w:asciiTheme="minorHAnsi" w:hAnsiTheme="minorHAnsi" w:cstheme="minorHAnsi"/>
          <w:sz w:val="22"/>
          <w:szCs w:val="22"/>
        </w:rPr>
      </w:pPr>
      <w:r w:rsidRPr="00926397">
        <w:rPr>
          <w:rFonts w:asciiTheme="minorHAnsi" w:hAnsiTheme="minorHAnsi" w:cstheme="minorHAnsi"/>
          <w:sz w:val="22"/>
          <w:szCs w:val="22"/>
        </w:rPr>
        <w:t>Provider’s contact information</w:t>
      </w:r>
    </w:p>
    <w:p w14:paraId="24474216" w14:textId="77777777" w:rsidR="00926397" w:rsidRPr="00926397" w:rsidRDefault="00926397" w:rsidP="00926397">
      <w:pPr>
        <w:numPr>
          <w:ilvl w:val="1"/>
          <w:numId w:val="47"/>
        </w:numPr>
        <w:rPr>
          <w:rFonts w:asciiTheme="minorHAnsi" w:hAnsiTheme="minorHAnsi" w:cstheme="minorHAnsi"/>
          <w:sz w:val="22"/>
          <w:szCs w:val="22"/>
        </w:rPr>
      </w:pPr>
      <w:r w:rsidRPr="00926397">
        <w:rPr>
          <w:rFonts w:asciiTheme="minorHAnsi" w:hAnsiTheme="minorHAnsi" w:cstheme="minorHAnsi"/>
          <w:sz w:val="22"/>
          <w:szCs w:val="22"/>
        </w:rPr>
        <w:t>Whether the provider has completed the training established under RCW 43.101.520</w:t>
      </w:r>
    </w:p>
    <w:p w14:paraId="5CBF14BE" w14:textId="77777777" w:rsidR="00926397" w:rsidRPr="00926397" w:rsidRDefault="00926397" w:rsidP="00926397">
      <w:pPr>
        <w:numPr>
          <w:ilvl w:val="1"/>
          <w:numId w:val="47"/>
        </w:numPr>
        <w:rPr>
          <w:rFonts w:asciiTheme="minorHAnsi" w:hAnsiTheme="minorHAnsi" w:cstheme="minorHAnsi"/>
          <w:sz w:val="22"/>
          <w:szCs w:val="22"/>
        </w:rPr>
      </w:pPr>
      <w:r w:rsidRPr="00926397">
        <w:rPr>
          <w:rFonts w:asciiTheme="minorHAnsi" w:hAnsiTheme="minorHAnsi" w:cstheme="minorHAnsi"/>
          <w:sz w:val="22"/>
          <w:szCs w:val="22"/>
        </w:rPr>
        <w:t>Which first responder profession(s) the provider specializes in</w:t>
      </w:r>
    </w:p>
    <w:p w14:paraId="298B9331" w14:textId="77777777" w:rsidR="00926397" w:rsidRPr="00926397" w:rsidRDefault="00926397" w:rsidP="00926397">
      <w:pPr>
        <w:numPr>
          <w:ilvl w:val="1"/>
          <w:numId w:val="47"/>
        </w:numPr>
        <w:rPr>
          <w:rFonts w:asciiTheme="minorHAnsi" w:hAnsiTheme="minorHAnsi" w:cstheme="minorHAnsi"/>
          <w:sz w:val="22"/>
          <w:szCs w:val="22"/>
        </w:rPr>
      </w:pPr>
      <w:r w:rsidRPr="00926397">
        <w:rPr>
          <w:rFonts w:asciiTheme="minorHAnsi" w:hAnsiTheme="minorHAnsi" w:cstheme="minorHAnsi"/>
          <w:sz w:val="22"/>
          <w:szCs w:val="22"/>
        </w:rPr>
        <w:t>Whether the provider can be seen in-person, virtually, or either</w:t>
      </w:r>
    </w:p>
    <w:p w14:paraId="6A9A944B" w14:textId="77777777" w:rsidR="00926397" w:rsidRPr="00926397" w:rsidRDefault="00926397" w:rsidP="00926397">
      <w:pPr>
        <w:rPr>
          <w:rFonts w:asciiTheme="minorHAnsi" w:hAnsiTheme="minorHAnsi" w:cstheme="minorHAnsi"/>
          <w:sz w:val="22"/>
          <w:szCs w:val="22"/>
        </w:rPr>
      </w:pPr>
    </w:p>
    <w:p w14:paraId="4737E4C0" w14:textId="77777777" w:rsidR="00926397" w:rsidRPr="00926397" w:rsidRDefault="00926397" w:rsidP="00926397">
      <w:pPr>
        <w:rPr>
          <w:rFonts w:asciiTheme="minorHAnsi" w:hAnsiTheme="minorHAnsi" w:cstheme="minorHAnsi"/>
          <w:sz w:val="22"/>
          <w:szCs w:val="22"/>
        </w:rPr>
      </w:pPr>
      <w:r w:rsidRPr="00926397">
        <w:rPr>
          <w:rFonts w:asciiTheme="minorHAnsi" w:hAnsiTheme="minorHAnsi" w:cstheme="minorHAnsi"/>
          <w:sz w:val="22"/>
          <w:szCs w:val="22"/>
        </w:rPr>
        <w:t>The directory created for this purpose must be shared with the Commission and updated at least annually. The Commission will maintain the confidentiality of the information included in the directory, to the extent allowed by law.</w:t>
      </w:r>
    </w:p>
    <w:p w14:paraId="464F7BFB" w14:textId="77777777" w:rsidR="00926397" w:rsidRPr="00926397" w:rsidRDefault="00926397" w:rsidP="00926397">
      <w:pPr>
        <w:rPr>
          <w:rFonts w:asciiTheme="minorHAnsi" w:hAnsiTheme="minorHAnsi" w:cstheme="minorHAnsi"/>
          <w:sz w:val="22"/>
          <w:szCs w:val="22"/>
        </w:rPr>
      </w:pPr>
    </w:p>
    <w:p w14:paraId="72542B0A" w14:textId="77777777" w:rsidR="00926397" w:rsidRPr="00926397" w:rsidRDefault="00926397" w:rsidP="00926397">
      <w:pPr>
        <w:rPr>
          <w:rFonts w:asciiTheme="minorHAnsi" w:hAnsiTheme="minorHAnsi" w:cstheme="minorHAnsi"/>
          <w:b/>
          <w:bCs/>
          <w:sz w:val="22"/>
          <w:szCs w:val="22"/>
          <w:u w:val="single"/>
        </w:rPr>
      </w:pPr>
      <w:r w:rsidRPr="00926397">
        <w:rPr>
          <w:rFonts w:asciiTheme="minorHAnsi" w:hAnsiTheme="minorHAnsi" w:cstheme="minorHAnsi"/>
          <w:b/>
          <w:bCs/>
          <w:sz w:val="22"/>
          <w:szCs w:val="22"/>
          <w:u w:val="single"/>
        </w:rPr>
        <w:t>Qualifications:</w:t>
      </w:r>
    </w:p>
    <w:p w14:paraId="22041D30" w14:textId="77777777" w:rsidR="00926397" w:rsidRPr="00926397" w:rsidRDefault="00926397" w:rsidP="00926397">
      <w:pPr>
        <w:rPr>
          <w:rFonts w:asciiTheme="minorHAnsi" w:hAnsiTheme="minorHAnsi" w:cstheme="minorHAnsi"/>
          <w:sz w:val="22"/>
          <w:szCs w:val="22"/>
        </w:rPr>
      </w:pPr>
      <w:r w:rsidRPr="00926397">
        <w:rPr>
          <w:rFonts w:asciiTheme="minorHAnsi" w:hAnsiTheme="minorHAnsi" w:cstheme="minorHAnsi"/>
          <w:sz w:val="22"/>
          <w:szCs w:val="22"/>
        </w:rPr>
        <w:t>Qualified applicants must:</w:t>
      </w:r>
    </w:p>
    <w:p w14:paraId="12E08C56" w14:textId="77777777" w:rsidR="00926397" w:rsidRPr="00926397" w:rsidRDefault="00926397" w:rsidP="00926397">
      <w:pPr>
        <w:numPr>
          <w:ilvl w:val="0"/>
          <w:numId w:val="48"/>
        </w:numPr>
        <w:rPr>
          <w:rFonts w:asciiTheme="minorHAnsi" w:hAnsiTheme="minorHAnsi" w:cstheme="minorHAnsi"/>
          <w:sz w:val="22"/>
          <w:szCs w:val="22"/>
        </w:rPr>
      </w:pPr>
      <w:proofErr w:type="gramStart"/>
      <w:r w:rsidRPr="00926397">
        <w:rPr>
          <w:rFonts w:asciiTheme="minorHAnsi" w:hAnsiTheme="minorHAnsi" w:cstheme="minorHAnsi"/>
          <w:sz w:val="22"/>
          <w:szCs w:val="22"/>
        </w:rPr>
        <w:lastRenderedPageBreak/>
        <w:t>Currently</w:t>
      </w:r>
      <w:proofErr w:type="gramEnd"/>
      <w:r w:rsidRPr="00926397">
        <w:rPr>
          <w:rFonts w:asciiTheme="minorHAnsi" w:hAnsiTheme="minorHAnsi" w:cstheme="minorHAnsi"/>
          <w:sz w:val="22"/>
          <w:szCs w:val="22"/>
        </w:rPr>
        <w:t xml:space="preserve"> provide free and confidential crisis response and referral services for Washington state active and retired first responders and their families.</w:t>
      </w:r>
    </w:p>
    <w:p w14:paraId="4B74872C" w14:textId="77777777" w:rsidR="00926397" w:rsidRPr="00926397" w:rsidRDefault="00926397" w:rsidP="00926397">
      <w:pPr>
        <w:rPr>
          <w:rFonts w:asciiTheme="minorHAnsi" w:hAnsiTheme="minorHAnsi" w:cstheme="minorHAnsi"/>
          <w:sz w:val="22"/>
          <w:szCs w:val="22"/>
        </w:rPr>
      </w:pPr>
    </w:p>
    <w:p w14:paraId="50728B35" w14:textId="77777777" w:rsidR="00926397" w:rsidRPr="00926397" w:rsidRDefault="00926397" w:rsidP="00926397">
      <w:pPr>
        <w:rPr>
          <w:rFonts w:asciiTheme="minorHAnsi" w:hAnsiTheme="minorHAnsi" w:cstheme="minorHAnsi"/>
          <w:b/>
          <w:bCs/>
          <w:sz w:val="22"/>
          <w:szCs w:val="22"/>
          <w:u w:val="single"/>
        </w:rPr>
      </w:pPr>
      <w:r w:rsidRPr="00926397">
        <w:rPr>
          <w:rFonts w:asciiTheme="minorHAnsi" w:hAnsiTheme="minorHAnsi" w:cstheme="minorHAnsi"/>
          <w:b/>
          <w:bCs/>
          <w:sz w:val="22"/>
          <w:szCs w:val="22"/>
          <w:u w:val="single"/>
        </w:rPr>
        <w:t>Budget:</w:t>
      </w:r>
    </w:p>
    <w:p w14:paraId="5553637E" w14:textId="77777777" w:rsidR="00926397" w:rsidRPr="00926397" w:rsidRDefault="00926397" w:rsidP="00926397">
      <w:pPr>
        <w:rPr>
          <w:rFonts w:asciiTheme="minorHAnsi" w:hAnsiTheme="minorHAnsi" w:cstheme="minorHAnsi"/>
          <w:sz w:val="22"/>
          <w:szCs w:val="22"/>
        </w:rPr>
      </w:pPr>
      <w:r w:rsidRPr="00926397">
        <w:rPr>
          <w:rFonts w:asciiTheme="minorHAnsi" w:hAnsiTheme="minorHAnsi" w:cstheme="minorHAnsi"/>
          <w:sz w:val="22"/>
          <w:szCs w:val="22"/>
        </w:rPr>
        <w:t>Applicants must submit a detailed budget proposal, including:</w:t>
      </w:r>
    </w:p>
    <w:p w14:paraId="7B1CC08C" w14:textId="77777777" w:rsidR="00926397" w:rsidRPr="00926397" w:rsidRDefault="00926397" w:rsidP="00926397">
      <w:pPr>
        <w:numPr>
          <w:ilvl w:val="0"/>
          <w:numId w:val="36"/>
        </w:numPr>
        <w:rPr>
          <w:rFonts w:asciiTheme="minorHAnsi" w:hAnsiTheme="minorHAnsi" w:cstheme="minorHAnsi"/>
          <w:sz w:val="22"/>
          <w:szCs w:val="22"/>
        </w:rPr>
      </w:pPr>
      <w:r w:rsidRPr="00926397">
        <w:rPr>
          <w:rFonts w:asciiTheme="minorHAnsi" w:hAnsiTheme="minorHAnsi" w:cstheme="minorHAnsi"/>
          <w:sz w:val="22"/>
          <w:szCs w:val="22"/>
        </w:rPr>
        <w:t>Peer support network development cost</w:t>
      </w:r>
    </w:p>
    <w:p w14:paraId="1913AAA8" w14:textId="77777777" w:rsidR="00926397" w:rsidRPr="00926397" w:rsidRDefault="00926397" w:rsidP="00926397">
      <w:pPr>
        <w:numPr>
          <w:ilvl w:val="0"/>
          <w:numId w:val="36"/>
        </w:numPr>
        <w:rPr>
          <w:rFonts w:asciiTheme="minorHAnsi" w:hAnsiTheme="minorHAnsi" w:cstheme="minorHAnsi"/>
          <w:sz w:val="22"/>
          <w:szCs w:val="22"/>
        </w:rPr>
      </w:pPr>
      <w:r w:rsidRPr="00926397">
        <w:rPr>
          <w:rFonts w:asciiTheme="minorHAnsi" w:hAnsiTheme="minorHAnsi" w:cstheme="minorHAnsi"/>
          <w:sz w:val="22"/>
          <w:szCs w:val="22"/>
        </w:rPr>
        <w:t>Peer support network delivery and/or maintenance cost</w:t>
      </w:r>
    </w:p>
    <w:p w14:paraId="2286A2CF" w14:textId="77777777" w:rsidR="00926397" w:rsidRPr="00926397" w:rsidRDefault="00926397" w:rsidP="00926397">
      <w:pPr>
        <w:numPr>
          <w:ilvl w:val="0"/>
          <w:numId w:val="36"/>
        </w:numPr>
        <w:rPr>
          <w:rFonts w:asciiTheme="minorHAnsi" w:hAnsiTheme="minorHAnsi" w:cstheme="minorHAnsi"/>
          <w:sz w:val="22"/>
          <w:szCs w:val="22"/>
        </w:rPr>
      </w:pPr>
      <w:r w:rsidRPr="00926397">
        <w:rPr>
          <w:rFonts w:asciiTheme="minorHAnsi" w:hAnsiTheme="minorHAnsi" w:cstheme="minorHAnsi"/>
          <w:sz w:val="22"/>
          <w:szCs w:val="22"/>
        </w:rPr>
        <w:t>Mental health and substance use disorder professional’s directory development cost</w:t>
      </w:r>
    </w:p>
    <w:p w14:paraId="2220A662" w14:textId="77777777" w:rsidR="00926397" w:rsidRPr="00926397" w:rsidRDefault="00926397" w:rsidP="00926397">
      <w:pPr>
        <w:numPr>
          <w:ilvl w:val="0"/>
          <w:numId w:val="36"/>
        </w:numPr>
        <w:rPr>
          <w:rFonts w:asciiTheme="minorHAnsi" w:hAnsiTheme="minorHAnsi" w:cstheme="minorHAnsi"/>
          <w:sz w:val="22"/>
          <w:szCs w:val="22"/>
        </w:rPr>
      </w:pPr>
      <w:r w:rsidRPr="00926397">
        <w:rPr>
          <w:rFonts w:asciiTheme="minorHAnsi" w:hAnsiTheme="minorHAnsi" w:cstheme="minorHAnsi"/>
          <w:sz w:val="22"/>
          <w:szCs w:val="22"/>
        </w:rPr>
        <w:t>Mental health and substance use disorder professional’s directory maintenance cost</w:t>
      </w:r>
    </w:p>
    <w:p w14:paraId="599BC681" w14:textId="77777777" w:rsidR="00926397" w:rsidRPr="00926397" w:rsidRDefault="00926397" w:rsidP="00926397">
      <w:pPr>
        <w:numPr>
          <w:ilvl w:val="0"/>
          <w:numId w:val="36"/>
        </w:numPr>
        <w:rPr>
          <w:rFonts w:asciiTheme="minorHAnsi" w:hAnsiTheme="minorHAnsi" w:cstheme="minorHAnsi"/>
          <w:sz w:val="22"/>
          <w:szCs w:val="22"/>
        </w:rPr>
      </w:pPr>
      <w:r w:rsidRPr="00926397">
        <w:rPr>
          <w:rFonts w:asciiTheme="minorHAnsi" w:hAnsiTheme="minorHAnsi" w:cstheme="minorHAnsi"/>
          <w:sz w:val="22"/>
          <w:szCs w:val="22"/>
        </w:rPr>
        <w:t>Travel costs, if required</w:t>
      </w:r>
    </w:p>
    <w:p w14:paraId="2140B93B" w14:textId="77777777" w:rsidR="00764F5D" w:rsidRPr="00764F5D" w:rsidRDefault="00764F5D" w:rsidP="00764F5D">
      <w:pPr>
        <w:rPr>
          <w:rFonts w:asciiTheme="minorHAnsi" w:hAnsiTheme="minorHAnsi" w:cstheme="minorHAnsi"/>
          <w:sz w:val="22"/>
          <w:szCs w:val="22"/>
        </w:rPr>
      </w:pPr>
    </w:p>
    <w:p w14:paraId="4B0EE12D" w14:textId="77777777" w:rsidR="00764F5D" w:rsidRPr="00764F5D" w:rsidRDefault="00764F5D" w:rsidP="00764F5D">
      <w:pPr>
        <w:rPr>
          <w:rFonts w:asciiTheme="minorHAnsi" w:hAnsiTheme="minorHAnsi" w:cstheme="minorHAnsi"/>
          <w:b/>
          <w:bCs/>
          <w:sz w:val="22"/>
          <w:szCs w:val="22"/>
          <w:u w:val="single"/>
        </w:rPr>
      </w:pPr>
      <w:r w:rsidRPr="00764F5D">
        <w:rPr>
          <w:rFonts w:asciiTheme="minorHAnsi" w:hAnsiTheme="minorHAnsi" w:cstheme="minorHAnsi"/>
          <w:b/>
          <w:bCs/>
          <w:sz w:val="22"/>
          <w:szCs w:val="22"/>
          <w:u w:val="single"/>
        </w:rPr>
        <w:t>Terms and Conditions:</w:t>
      </w:r>
    </w:p>
    <w:p w14:paraId="14E165E6" w14:textId="77777777" w:rsidR="00764F5D" w:rsidRPr="00764F5D" w:rsidRDefault="00764F5D" w:rsidP="00764F5D">
      <w:pPr>
        <w:pStyle w:val="ListParagraph"/>
        <w:numPr>
          <w:ilvl w:val="0"/>
          <w:numId w:val="37"/>
        </w:numPr>
        <w:rPr>
          <w:rFonts w:asciiTheme="minorHAnsi" w:hAnsiTheme="minorHAnsi" w:cstheme="minorHAnsi"/>
          <w:sz w:val="22"/>
          <w:szCs w:val="22"/>
        </w:rPr>
      </w:pPr>
      <w:r w:rsidRPr="00764F5D">
        <w:rPr>
          <w:rFonts w:asciiTheme="minorHAnsi" w:hAnsiTheme="minorHAnsi" w:cstheme="minorHAnsi"/>
          <w:sz w:val="22"/>
          <w:szCs w:val="22"/>
        </w:rPr>
        <w:t xml:space="preserve">Intellectual Property: The WA State Criminal Justice Training Commission will own all content and materials developed related to the training outlined above. See section Rights </w:t>
      </w:r>
      <w:proofErr w:type="gramStart"/>
      <w:r w:rsidRPr="00764F5D">
        <w:rPr>
          <w:rFonts w:asciiTheme="minorHAnsi" w:hAnsiTheme="minorHAnsi" w:cstheme="minorHAnsi"/>
          <w:sz w:val="22"/>
          <w:szCs w:val="22"/>
        </w:rPr>
        <w:t>In</w:t>
      </w:r>
      <w:proofErr w:type="gramEnd"/>
      <w:r w:rsidRPr="00764F5D">
        <w:rPr>
          <w:rFonts w:asciiTheme="minorHAnsi" w:hAnsiTheme="minorHAnsi" w:cstheme="minorHAnsi"/>
          <w:sz w:val="22"/>
          <w:szCs w:val="22"/>
        </w:rPr>
        <w:t xml:space="preserve"> Data in Exhibit C.</w:t>
      </w:r>
    </w:p>
    <w:p w14:paraId="260EE746" w14:textId="77777777" w:rsidR="00764F5D" w:rsidRPr="00764F5D" w:rsidRDefault="00764F5D" w:rsidP="00764F5D">
      <w:pPr>
        <w:pStyle w:val="ListParagraph"/>
        <w:numPr>
          <w:ilvl w:val="0"/>
          <w:numId w:val="37"/>
        </w:numPr>
        <w:rPr>
          <w:rFonts w:asciiTheme="minorHAnsi" w:hAnsiTheme="minorHAnsi" w:cstheme="minorHAnsi"/>
          <w:sz w:val="22"/>
          <w:szCs w:val="22"/>
        </w:rPr>
      </w:pPr>
      <w:r w:rsidRPr="00764F5D">
        <w:rPr>
          <w:rFonts w:asciiTheme="minorHAnsi" w:hAnsiTheme="minorHAnsi" w:cstheme="minorHAnsi"/>
          <w:sz w:val="22"/>
          <w:szCs w:val="22"/>
        </w:rPr>
        <w:t>Confidentiality: The vendor must agree to confidentiality conditions regarding any sensitive information shared during any course. See section Confidentiality in Exhibit C.</w:t>
      </w:r>
    </w:p>
    <w:p w14:paraId="24CB1D2E" w14:textId="77777777" w:rsidR="00764F5D" w:rsidRPr="00764F5D" w:rsidRDefault="00764F5D" w:rsidP="00764F5D">
      <w:pPr>
        <w:pStyle w:val="ListParagraph"/>
        <w:numPr>
          <w:ilvl w:val="0"/>
          <w:numId w:val="37"/>
        </w:numPr>
        <w:rPr>
          <w:rFonts w:asciiTheme="minorHAnsi" w:hAnsiTheme="minorHAnsi" w:cstheme="minorHAnsi"/>
          <w:sz w:val="22"/>
          <w:szCs w:val="22"/>
        </w:rPr>
      </w:pPr>
      <w:r w:rsidRPr="00764F5D">
        <w:rPr>
          <w:rFonts w:asciiTheme="minorHAnsi" w:hAnsiTheme="minorHAnsi" w:cstheme="minorHAnsi"/>
          <w:sz w:val="22"/>
          <w:szCs w:val="22"/>
        </w:rPr>
        <w:t>Dispute Resolution: Any disputes will be addressed through mediation or arbitration as outlined in Exhibit C.</w:t>
      </w:r>
    </w:p>
    <w:p w14:paraId="2A79F5CE" w14:textId="77777777" w:rsidR="00EE15A0" w:rsidRDefault="00EE15A0" w:rsidP="004D0A8C">
      <w:pPr>
        <w:jc w:val="both"/>
        <w:rPr>
          <w:rFonts w:asciiTheme="minorHAnsi" w:hAnsiTheme="minorHAnsi" w:cstheme="minorHAnsi"/>
          <w:sz w:val="22"/>
          <w:szCs w:val="22"/>
        </w:rPr>
      </w:pPr>
    </w:p>
    <w:p w14:paraId="531F54BC" w14:textId="7A6380E9" w:rsidR="0070748B" w:rsidRPr="00E43EBE" w:rsidRDefault="0070748B" w:rsidP="004D0A8C">
      <w:pPr>
        <w:jc w:val="both"/>
        <w:rPr>
          <w:rFonts w:asciiTheme="minorHAnsi" w:hAnsiTheme="minorHAnsi" w:cstheme="minorHAnsi"/>
          <w:sz w:val="22"/>
          <w:szCs w:val="22"/>
        </w:rPr>
      </w:pPr>
      <w:r w:rsidRPr="00E43EBE">
        <w:rPr>
          <w:rFonts w:asciiTheme="minorHAnsi" w:hAnsiTheme="minorHAnsi" w:cstheme="minorHAnsi"/>
          <w:sz w:val="22"/>
          <w:szCs w:val="22"/>
        </w:rPr>
        <w:t xml:space="preserve">This </w:t>
      </w:r>
      <w:r w:rsidR="00B5425E" w:rsidRPr="00E43EBE">
        <w:rPr>
          <w:rFonts w:asciiTheme="minorHAnsi" w:hAnsiTheme="minorHAnsi" w:cstheme="minorHAnsi"/>
          <w:sz w:val="22"/>
          <w:szCs w:val="22"/>
        </w:rPr>
        <w:t>Competitive</w:t>
      </w:r>
      <w:r w:rsidR="00BC3C55" w:rsidRPr="00E43EBE">
        <w:rPr>
          <w:rFonts w:asciiTheme="minorHAnsi" w:hAnsiTheme="minorHAnsi" w:cstheme="minorHAnsi"/>
          <w:sz w:val="22"/>
          <w:szCs w:val="22"/>
        </w:rPr>
        <w:t xml:space="preserve"> </w:t>
      </w:r>
      <w:proofErr w:type="gramStart"/>
      <w:r w:rsidR="00BC3C55" w:rsidRPr="00E43EBE">
        <w:rPr>
          <w:rFonts w:asciiTheme="minorHAnsi" w:hAnsiTheme="minorHAnsi" w:cstheme="minorHAnsi"/>
          <w:sz w:val="22"/>
          <w:szCs w:val="22"/>
        </w:rPr>
        <w:t>Solicitation</w:t>
      </w:r>
      <w:r w:rsidR="000A3D3A">
        <w:rPr>
          <w:rFonts w:asciiTheme="minorHAnsi" w:hAnsiTheme="minorHAnsi" w:cstheme="minorHAnsi"/>
          <w:sz w:val="22"/>
          <w:szCs w:val="22"/>
        </w:rPr>
        <w:t xml:space="preserve"> </w:t>
      </w:r>
      <w:r w:rsidRPr="00E43EBE">
        <w:rPr>
          <w:rFonts w:asciiTheme="minorHAnsi" w:hAnsiTheme="minorHAnsi" w:cstheme="minorHAnsi"/>
          <w:sz w:val="22"/>
          <w:szCs w:val="22"/>
        </w:rPr>
        <w:t xml:space="preserve"> is</w:t>
      </w:r>
      <w:proofErr w:type="gramEnd"/>
      <w:r w:rsidRPr="00E43EBE">
        <w:rPr>
          <w:rFonts w:asciiTheme="minorHAnsi" w:hAnsiTheme="minorHAnsi" w:cstheme="minorHAnsi"/>
          <w:sz w:val="22"/>
          <w:szCs w:val="22"/>
        </w:rPr>
        <w:t xml:space="preserve"> divided into </w:t>
      </w:r>
      <w:r w:rsidR="00D31B80" w:rsidRPr="00E43EBE">
        <w:rPr>
          <w:rFonts w:asciiTheme="minorHAnsi" w:hAnsiTheme="minorHAnsi" w:cstheme="minorHAnsi"/>
          <w:sz w:val="22"/>
          <w:szCs w:val="22"/>
        </w:rPr>
        <w:t>six (6)</w:t>
      </w:r>
      <w:r w:rsidRPr="00E43EBE">
        <w:rPr>
          <w:rFonts w:asciiTheme="minorHAnsi" w:hAnsiTheme="minorHAnsi" w:cstheme="minorHAnsi"/>
          <w:sz w:val="22"/>
          <w:szCs w:val="22"/>
        </w:rPr>
        <w:t xml:space="preserve"> </w:t>
      </w:r>
      <w:r w:rsidR="001A3DF0" w:rsidRPr="00E43EBE">
        <w:rPr>
          <w:rFonts w:asciiTheme="minorHAnsi" w:hAnsiTheme="minorHAnsi" w:cstheme="minorHAnsi"/>
          <w:sz w:val="22"/>
          <w:szCs w:val="22"/>
        </w:rPr>
        <w:t>s</w:t>
      </w:r>
      <w:r w:rsidRPr="00E43EBE">
        <w:rPr>
          <w:rFonts w:asciiTheme="minorHAnsi" w:hAnsiTheme="minorHAnsi" w:cstheme="minorHAnsi"/>
          <w:sz w:val="22"/>
          <w:szCs w:val="22"/>
        </w:rPr>
        <w:t>ections:</w:t>
      </w:r>
    </w:p>
    <w:p w14:paraId="740291ED" w14:textId="39AFA374" w:rsidR="0070748B" w:rsidRPr="00E43EBE" w:rsidRDefault="0070748B" w:rsidP="005D65D1">
      <w:pPr>
        <w:numPr>
          <w:ilvl w:val="0"/>
          <w:numId w:val="4"/>
        </w:numPr>
        <w:spacing w:before="120"/>
        <w:ind w:right="720"/>
        <w:jc w:val="both"/>
        <w:rPr>
          <w:rFonts w:asciiTheme="minorHAnsi" w:hAnsiTheme="minorHAnsi" w:cstheme="minorHAnsi"/>
          <w:sz w:val="22"/>
          <w:szCs w:val="22"/>
        </w:rPr>
      </w:pPr>
      <w:hyperlink w:anchor="_Section_1_–" w:history="1">
        <w:r w:rsidRPr="00E43EBE">
          <w:rPr>
            <w:rStyle w:val="Hyperlink"/>
            <w:rFonts w:asciiTheme="minorHAnsi" w:hAnsiTheme="minorHAnsi" w:cstheme="minorHAnsi"/>
            <w:sz w:val="22"/>
            <w:szCs w:val="22"/>
          </w:rPr>
          <w:t>Section</w:t>
        </w:r>
        <w:r w:rsidR="009532F8" w:rsidRPr="00E43EBE">
          <w:rPr>
            <w:rStyle w:val="Hyperlink"/>
            <w:rFonts w:asciiTheme="minorHAnsi" w:hAnsiTheme="minorHAnsi" w:cstheme="minorHAnsi"/>
            <w:sz w:val="22"/>
            <w:szCs w:val="22"/>
          </w:rPr>
          <w:t> </w:t>
        </w:r>
        <w:r w:rsidRPr="00E43EBE">
          <w:rPr>
            <w:rStyle w:val="Hyperlink"/>
            <w:rFonts w:asciiTheme="minorHAnsi" w:hAnsiTheme="minorHAnsi" w:cstheme="minorHAnsi"/>
            <w:sz w:val="22"/>
            <w:szCs w:val="22"/>
          </w:rPr>
          <w:t>1</w:t>
        </w:r>
      </w:hyperlink>
      <w:r w:rsidRPr="00E43EBE">
        <w:rPr>
          <w:rFonts w:asciiTheme="minorHAnsi" w:hAnsiTheme="minorHAnsi" w:cstheme="minorHAnsi"/>
          <w:sz w:val="22"/>
          <w:szCs w:val="22"/>
        </w:rPr>
        <w:t xml:space="preserve"> provides a summary table </w:t>
      </w:r>
      <w:r w:rsidR="00D435AE" w:rsidRPr="00E43EBE">
        <w:rPr>
          <w:rFonts w:asciiTheme="minorHAnsi" w:hAnsiTheme="minorHAnsi" w:cstheme="minorHAnsi"/>
          <w:sz w:val="22"/>
          <w:szCs w:val="22"/>
        </w:rPr>
        <w:t xml:space="preserve">of relevant deadlines for responding to the </w:t>
      </w:r>
      <w:r w:rsidR="00B5425E" w:rsidRPr="00E43EBE">
        <w:rPr>
          <w:rFonts w:asciiTheme="minorHAnsi" w:hAnsiTheme="minorHAnsi" w:cstheme="minorHAnsi"/>
          <w:sz w:val="22"/>
          <w:szCs w:val="22"/>
        </w:rPr>
        <w:t>Competitive</w:t>
      </w:r>
      <w:r w:rsidR="00BC3C55" w:rsidRPr="00E43EBE">
        <w:rPr>
          <w:rFonts w:asciiTheme="minorHAnsi" w:hAnsiTheme="minorHAnsi" w:cstheme="minorHAnsi"/>
          <w:sz w:val="22"/>
          <w:szCs w:val="22"/>
        </w:rPr>
        <w:t xml:space="preserve"> Solicitation</w:t>
      </w:r>
      <w:r w:rsidR="00132D30" w:rsidRPr="00E43EBE">
        <w:rPr>
          <w:rFonts w:asciiTheme="minorHAnsi" w:hAnsiTheme="minorHAnsi" w:cstheme="minorHAnsi"/>
          <w:sz w:val="22"/>
          <w:szCs w:val="22"/>
        </w:rPr>
        <w:t xml:space="preserve"> </w:t>
      </w:r>
      <w:r w:rsidR="00C23B55" w:rsidRPr="00E43EBE">
        <w:rPr>
          <w:rFonts w:asciiTheme="minorHAnsi" w:hAnsiTheme="minorHAnsi" w:cstheme="minorHAnsi"/>
          <w:sz w:val="22"/>
          <w:szCs w:val="22"/>
        </w:rPr>
        <w:t xml:space="preserve">and identifies </w:t>
      </w:r>
      <w:r w:rsidR="00132D30" w:rsidRPr="00E43EBE">
        <w:rPr>
          <w:rFonts w:asciiTheme="minorHAnsi" w:hAnsiTheme="minorHAnsi" w:cstheme="minorHAnsi"/>
          <w:sz w:val="22"/>
          <w:szCs w:val="22"/>
        </w:rPr>
        <w:t xml:space="preserve">contact information for </w:t>
      </w:r>
      <w:r w:rsidR="00575FF0">
        <w:rPr>
          <w:rFonts w:asciiTheme="minorHAnsi" w:hAnsiTheme="minorHAnsi" w:cstheme="minorHAnsi"/>
          <w:sz w:val="22"/>
          <w:szCs w:val="22"/>
        </w:rPr>
        <w:t xml:space="preserve">the </w:t>
      </w:r>
      <w:r w:rsidR="00210459">
        <w:rPr>
          <w:rFonts w:asciiTheme="minorHAnsi" w:hAnsiTheme="minorHAnsi" w:cstheme="minorHAnsi"/>
          <w:sz w:val="22"/>
          <w:szCs w:val="22"/>
        </w:rPr>
        <w:t>WSCJTC</w:t>
      </w:r>
      <w:r w:rsidR="000C10FF" w:rsidRPr="00E43EBE">
        <w:rPr>
          <w:rFonts w:asciiTheme="minorHAnsi" w:hAnsiTheme="minorHAnsi" w:cstheme="minorHAnsi"/>
          <w:sz w:val="22"/>
          <w:szCs w:val="22"/>
        </w:rPr>
        <w:t xml:space="preserve"> </w:t>
      </w:r>
      <w:r w:rsidR="00132D30" w:rsidRPr="00E43EBE">
        <w:rPr>
          <w:rFonts w:asciiTheme="minorHAnsi" w:hAnsiTheme="minorHAnsi" w:cstheme="minorHAnsi"/>
          <w:sz w:val="22"/>
          <w:szCs w:val="22"/>
        </w:rPr>
        <w:t>Procurement Coordinator</w:t>
      </w:r>
      <w:r w:rsidR="00C23B55" w:rsidRPr="00E43EBE">
        <w:rPr>
          <w:rFonts w:asciiTheme="minorHAnsi" w:hAnsiTheme="minorHAnsi" w:cstheme="minorHAnsi"/>
          <w:sz w:val="22"/>
          <w:szCs w:val="22"/>
        </w:rPr>
        <w:t>.</w:t>
      </w:r>
    </w:p>
    <w:p w14:paraId="21A524F0" w14:textId="4BAD17C1" w:rsidR="00D435AE" w:rsidRPr="00E43EBE" w:rsidRDefault="00D435AE" w:rsidP="005D65D1">
      <w:pPr>
        <w:numPr>
          <w:ilvl w:val="0"/>
          <w:numId w:val="4"/>
        </w:numPr>
        <w:spacing w:before="120"/>
        <w:ind w:right="720"/>
        <w:jc w:val="both"/>
        <w:rPr>
          <w:rFonts w:asciiTheme="minorHAnsi" w:hAnsiTheme="minorHAnsi" w:cstheme="minorHAnsi"/>
          <w:sz w:val="22"/>
          <w:szCs w:val="22"/>
        </w:rPr>
      </w:pPr>
      <w:hyperlink w:anchor="Section_2" w:history="1">
        <w:r w:rsidRPr="00E43EBE">
          <w:rPr>
            <w:rStyle w:val="Hyperlink"/>
            <w:rFonts w:asciiTheme="minorHAnsi" w:hAnsiTheme="minorHAnsi" w:cstheme="minorHAnsi"/>
            <w:sz w:val="22"/>
            <w:szCs w:val="22"/>
          </w:rPr>
          <w:t>Section</w:t>
        </w:r>
        <w:r w:rsidR="009532F8" w:rsidRPr="00E43EBE">
          <w:rPr>
            <w:rStyle w:val="Hyperlink"/>
            <w:rFonts w:asciiTheme="minorHAnsi" w:hAnsiTheme="minorHAnsi" w:cstheme="minorHAnsi"/>
            <w:sz w:val="22"/>
            <w:szCs w:val="22"/>
          </w:rPr>
          <w:t> </w:t>
        </w:r>
        <w:r w:rsidRPr="00E43EBE">
          <w:rPr>
            <w:rStyle w:val="Hyperlink"/>
            <w:rFonts w:asciiTheme="minorHAnsi" w:hAnsiTheme="minorHAnsi" w:cstheme="minorHAnsi"/>
            <w:sz w:val="22"/>
            <w:szCs w:val="22"/>
          </w:rPr>
          <w:t>2</w:t>
        </w:r>
      </w:hyperlink>
      <w:r w:rsidRPr="00E43EBE">
        <w:rPr>
          <w:rFonts w:asciiTheme="minorHAnsi" w:hAnsiTheme="minorHAnsi" w:cstheme="minorHAnsi"/>
          <w:sz w:val="22"/>
          <w:szCs w:val="22"/>
        </w:rPr>
        <w:t xml:space="preserve"> provides important information about the</w:t>
      </w:r>
      <w:r w:rsidR="00635828" w:rsidRPr="00E43EBE">
        <w:rPr>
          <w:rFonts w:asciiTheme="minorHAnsi" w:hAnsiTheme="minorHAnsi" w:cstheme="minorHAnsi"/>
          <w:sz w:val="22"/>
          <w:szCs w:val="22"/>
        </w:rPr>
        <w:t xml:space="preserve"> </w:t>
      </w:r>
      <w:r w:rsidRPr="00E43EBE">
        <w:rPr>
          <w:rFonts w:asciiTheme="minorHAnsi" w:hAnsiTheme="minorHAnsi" w:cstheme="minorHAnsi"/>
          <w:sz w:val="22"/>
          <w:szCs w:val="22"/>
        </w:rPr>
        <w:t>procurement</w:t>
      </w:r>
      <w:r w:rsidR="006D7EA0" w:rsidRPr="00E43EBE">
        <w:rPr>
          <w:rFonts w:asciiTheme="minorHAnsi" w:hAnsiTheme="minorHAnsi" w:cstheme="minorHAnsi"/>
          <w:sz w:val="22"/>
          <w:szCs w:val="22"/>
        </w:rPr>
        <w:t xml:space="preserve"> that </w:t>
      </w:r>
      <w:r w:rsidR="00886C36" w:rsidRPr="00E43EBE">
        <w:rPr>
          <w:rFonts w:asciiTheme="minorHAnsi" w:hAnsiTheme="minorHAnsi" w:cstheme="minorHAnsi"/>
          <w:sz w:val="22"/>
          <w:szCs w:val="22"/>
        </w:rPr>
        <w:t>is designed to</w:t>
      </w:r>
      <w:r w:rsidR="006D7EA0" w:rsidRPr="00E43EBE">
        <w:rPr>
          <w:rFonts w:asciiTheme="minorHAnsi" w:hAnsiTheme="minorHAnsi" w:cstheme="minorHAnsi"/>
          <w:sz w:val="22"/>
          <w:szCs w:val="22"/>
        </w:rPr>
        <w:t xml:space="preserve"> help interested </w:t>
      </w:r>
      <w:r w:rsidR="00C657C2">
        <w:rPr>
          <w:rFonts w:asciiTheme="minorHAnsi" w:hAnsiTheme="minorHAnsi" w:cstheme="minorHAnsi"/>
          <w:sz w:val="22"/>
          <w:szCs w:val="22"/>
        </w:rPr>
        <w:t>Vendors</w:t>
      </w:r>
      <w:r w:rsidR="006D7EA0" w:rsidRPr="00E43EBE">
        <w:rPr>
          <w:rFonts w:asciiTheme="minorHAnsi" w:hAnsiTheme="minorHAnsi" w:cstheme="minorHAnsi"/>
          <w:sz w:val="22"/>
          <w:szCs w:val="22"/>
        </w:rPr>
        <w:t xml:space="preserve"> evaluate the potential opportunity</w:t>
      </w:r>
      <w:r w:rsidR="00F31DB3" w:rsidRPr="00E43EBE">
        <w:rPr>
          <w:rFonts w:asciiTheme="minorHAnsi" w:hAnsiTheme="minorHAnsi" w:cstheme="minorHAnsi"/>
          <w:sz w:val="22"/>
          <w:szCs w:val="22"/>
        </w:rPr>
        <w:t>,</w:t>
      </w:r>
      <w:r w:rsidR="006D7EA0" w:rsidRPr="00E43EBE">
        <w:rPr>
          <w:rFonts w:asciiTheme="minorHAnsi" w:hAnsiTheme="minorHAnsi" w:cstheme="minorHAnsi"/>
          <w:sz w:val="22"/>
          <w:szCs w:val="22"/>
        </w:rPr>
        <w:t xml:space="preserve"> </w:t>
      </w:r>
      <w:r w:rsidR="00710B26" w:rsidRPr="00E43EBE">
        <w:rPr>
          <w:rFonts w:asciiTheme="minorHAnsi" w:hAnsiTheme="minorHAnsi" w:cstheme="minorHAnsi"/>
          <w:sz w:val="22"/>
          <w:szCs w:val="22"/>
        </w:rPr>
        <w:t xml:space="preserve">including the purpose of the procurement, the form of the resulting Contract, </w:t>
      </w:r>
      <w:r w:rsidR="006D7EA0" w:rsidRPr="00E43EBE">
        <w:rPr>
          <w:rFonts w:asciiTheme="minorHAnsi" w:hAnsiTheme="minorHAnsi" w:cstheme="minorHAnsi"/>
          <w:sz w:val="22"/>
          <w:szCs w:val="22"/>
        </w:rPr>
        <w:t>and potential contract sales</w:t>
      </w:r>
      <w:r w:rsidR="00C23B55" w:rsidRPr="00E43EBE">
        <w:rPr>
          <w:rFonts w:asciiTheme="minorHAnsi" w:hAnsiTheme="minorHAnsi" w:cstheme="minorHAnsi"/>
          <w:sz w:val="22"/>
          <w:szCs w:val="22"/>
        </w:rPr>
        <w:t>.</w:t>
      </w:r>
    </w:p>
    <w:p w14:paraId="5786DE22" w14:textId="5A895197" w:rsidR="00D31B80" w:rsidRPr="00E43EBE" w:rsidRDefault="00D31B80" w:rsidP="005D65D1">
      <w:pPr>
        <w:numPr>
          <w:ilvl w:val="0"/>
          <w:numId w:val="4"/>
        </w:numPr>
        <w:spacing w:before="120"/>
        <w:ind w:right="720"/>
        <w:jc w:val="both"/>
        <w:rPr>
          <w:rFonts w:asciiTheme="minorHAnsi" w:hAnsiTheme="minorHAnsi" w:cstheme="minorHAnsi"/>
          <w:sz w:val="22"/>
          <w:szCs w:val="22"/>
        </w:rPr>
      </w:pPr>
      <w:hyperlink w:anchor="_Section_3_–" w:history="1">
        <w:r w:rsidRPr="00E43EBE">
          <w:rPr>
            <w:rStyle w:val="Hyperlink"/>
            <w:rFonts w:asciiTheme="minorHAnsi" w:hAnsiTheme="minorHAnsi" w:cstheme="minorHAnsi"/>
            <w:sz w:val="22"/>
            <w:szCs w:val="22"/>
          </w:rPr>
          <w:t>Section</w:t>
        </w:r>
        <w:r w:rsidR="009532F8" w:rsidRPr="00E43EBE">
          <w:rPr>
            <w:rStyle w:val="Hyperlink"/>
            <w:rFonts w:asciiTheme="minorHAnsi" w:hAnsiTheme="minorHAnsi" w:cstheme="minorHAnsi"/>
            <w:sz w:val="22"/>
            <w:szCs w:val="22"/>
          </w:rPr>
          <w:t> </w:t>
        </w:r>
        <w:r w:rsidRPr="00E43EBE">
          <w:rPr>
            <w:rStyle w:val="Hyperlink"/>
            <w:rFonts w:asciiTheme="minorHAnsi" w:hAnsiTheme="minorHAnsi" w:cstheme="minorHAnsi"/>
            <w:sz w:val="22"/>
            <w:szCs w:val="22"/>
          </w:rPr>
          <w:t>3</w:t>
        </w:r>
      </w:hyperlink>
      <w:r w:rsidRPr="00E43EBE">
        <w:rPr>
          <w:rFonts w:asciiTheme="minorHAnsi" w:hAnsiTheme="minorHAnsi" w:cstheme="minorHAnsi"/>
          <w:sz w:val="22"/>
          <w:szCs w:val="22"/>
        </w:rPr>
        <w:t xml:space="preserve"> identifies how </w:t>
      </w:r>
      <w:r w:rsidR="00210459">
        <w:rPr>
          <w:rFonts w:asciiTheme="minorHAnsi" w:hAnsiTheme="minorHAnsi" w:cstheme="minorHAnsi"/>
          <w:sz w:val="22"/>
          <w:szCs w:val="22"/>
        </w:rPr>
        <w:t>WSCJTC</w:t>
      </w:r>
      <w:r w:rsidR="000C10FF" w:rsidRPr="00E43EBE">
        <w:rPr>
          <w:rFonts w:asciiTheme="minorHAnsi" w:hAnsiTheme="minorHAnsi" w:cstheme="minorHAnsi"/>
          <w:sz w:val="22"/>
          <w:szCs w:val="22"/>
        </w:rPr>
        <w:t xml:space="preserve"> </w:t>
      </w:r>
      <w:r w:rsidRPr="00E43EBE">
        <w:rPr>
          <w:rFonts w:asciiTheme="minorHAnsi" w:hAnsiTheme="minorHAnsi" w:cstheme="minorHAnsi"/>
          <w:sz w:val="22"/>
          <w:szCs w:val="22"/>
        </w:rPr>
        <w:t xml:space="preserve">will evaluate the </w:t>
      </w:r>
      <w:r w:rsidR="00C657C2">
        <w:rPr>
          <w:rFonts w:asciiTheme="minorHAnsi" w:hAnsiTheme="minorHAnsi" w:cstheme="minorHAnsi"/>
          <w:sz w:val="22"/>
          <w:szCs w:val="22"/>
        </w:rPr>
        <w:t>qualifications</w:t>
      </w:r>
      <w:r w:rsidRPr="00E43EBE">
        <w:rPr>
          <w:rFonts w:asciiTheme="minorHAnsi" w:hAnsiTheme="minorHAnsi" w:cstheme="minorHAnsi"/>
          <w:sz w:val="22"/>
          <w:szCs w:val="22"/>
        </w:rPr>
        <w:t>.</w:t>
      </w:r>
    </w:p>
    <w:p w14:paraId="6C049B1C" w14:textId="7EE1F024" w:rsidR="00D435AE" w:rsidRPr="00E43EBE" w:rsidRDefault="00D435AE" w:rsidP="005D65D1">
      <w:pPr>
        <w:numPr>
          <w:ilvl w:val="0"/>
          <w:numId w:val="4"/>
        </w:numPr>
        <w:spacing w:before="120"/>
        <w:ind w:right="720"/>
        <w:jc w:val="both"/>
        <w:rPr>
          <w:rFonts w:asciiTheme="minorHAnsi" w:hAnsiTheme="minorHAnsi" w:cstheme="minorHAnsi"/>
          <w:sz w:val="22"/>
          <w:szCs w:val="22"/>
        </w:rPr>
      </w:pPr>
      <w:hyperlink w:anchor="Section_3" w:history="1">
        <w:r w:rsidRPr="00E43EBE">
          <w:rPr>
            <w:rStyle w:val="Hyperlink"/>
            <w:rFonts w:asciiTheme="minorHAnsi" w:hAnsiTheme="minorHAnsi" w:cstheme="minorHAnsi"/>
            <w:sz w:val="22"/>
            <w:szCs w:val="22"/>
          </w:rPr>
          <w:t>Section</w:t>
        </w:r>
        <w:r w:rsidR="009532F8" w:rsidRPr="00E43EBE">
          <w:rPr>
            <w:rStyle w:val="Hyperlink"/>
            <w:rFonts w:asciiTheme="minorHAnsi" w:hAnsiTheme="minorHAnsi" w:cstheme="minorHAnsi"/>
            <w:sz w:val="22"/>
            <w:szCs w:val="22"/>
          </w:rPr>
          <w:t> </w:t>
        </w:r>
        <w:r w:rsidR="00D31B80" w:rsidRPr="00E43EBE">
          <w:rPr>
            <w:rStyle w:val="Hyperlink"/>
            <w:rFonts w:asciiTheme="minorHAnsi" w:hAnsiTheme="minorHAnsi" w:cstheme="minorHAnsi"/>
            <w:sz w:val="22"/>
            <w:szCs w:val="22"/>
          </w:rPr>
          <w:t>4</w:t>
        </w:r>
      </w:hyperlink>
      <w:r w:rsidRPr="00E43EBE">
        <w:rPr>
          <w:rFonts w:asciiTheme="minorHAnsi" w:hAnsiTheme="minorHAnsi" w:cstheme="minorHAnsi"/>
          <w:sz w:val="22"/>
          <w:szCs w:val="22"/>
        </w:rPr>
        <w:t xml:space="preserve"> identifies how to prepare and submit </w:t>
      </w:r>
      <w:r w:rsidR="00F37B1D">
        <w:rPr>
          <w:rFonts w:asciiTheme="minorHAnsi" w:hAnsiTheme="minorHAnsi" w:cstheme="minorHAnsi"/>
          <w:sz w:val="22"/>
          <w:szCs w:val="22"/>
        </w:rPr>
        <w:t>qualifications</w:t>
      </w:r>
      <w:r w:rsidR="00D65FFB" w:rsidRPr="00E43EBE">
        <w:rPr>
          <w:rFonts w:asciiTheme="minorHAnsi" w:hAnsiTheme="minorHAnsi" w:cstheme="minorHAnsi"/>
          <w:sz w:val="22"/>
          <w:szCs w:val="22"/>
        </w:rPr>
        <w:t xml:space="preserve"> </w:t>
      </w:r>
      <w:r w:rsidRPr="00E43EBE">
        <w:rPr>
          <w:rFonts w:asciiTheme="minorHAnsi" w:hAnsiTheme="minorHAnsi" w:cstheme="minorHAnsi"/>
          <w:sz w:val="22"/>
          <w:szCs w:val="22"/>
        </w:rPr>
        <w:t xml:space="preserve">for this </w:t>
      </w:r>
      <w:r w:rsidR="00B5425E" w:rsidRPr="00E43EBE">
        <w:rPr>
          <w:rFonts w:asciiTheme="minorHAnsi" w:hAnsiTheme="minorHAnsi" w:cstheme="minorHAnsi"/>
          <w:sz w:val="22"/>
          <w:szCs w:val="22"/>
        </w:rPr>
        <w:t>Competitive</w:t>
      </w:r>
      <w:r w:rsidR="00270A07" w:rsidRPr="00E43EBE">
        <w:rPr>
          <w:rFonts w:asciiTheme="minorHAnsi" w:hAnsiTheme="minorHAnsi" w:cstheme="minorHAnsi"/>
          <w:sz w:val="22"/>
          <w:szCs w:val="22"/>
        </w:rPr>
        <w:t xml:space="preserve"> Solicitation</w:t>
      </w:r>
      <w:r w:rsidR="00C23B55" w:rsidRPr="00E43EBE">
        <w:rPr>
          <w:rFonts w:asciiTheme="minorHAnsi" w:hAnsiTheme="minorHAnsi" w:cstheme="minorHAnsi"/>
          <w:sz w:val="22"/>
          <w:szCs w:val="22"/>
        </w:rPr>
        <w:t xml:space="preserve">, including detailed instructions regarding what to submit and how to submit your </w:t>
      </w:r>
      <w:r w:rsidR="00F37B1D">
        <w:rPr>
          <w:rFonts w:asciiTheme="minorHAnsi" w:hAnsiTheme="minorHAnsi" w:cstheme="minorHAnsi"/>
          <w:sz w:val="22"/>
          <w:szCs w:val="22"/>
        </w:rPr>
        <w:t>qualifications</w:t>
      </w:r>
      <w:r w:rsidR="00C23B55" w:rsidRPr="00E43EBE">
        <w:rPr>
          <w:rFonts w:asciiTheme="minorHAnsi" w:hAnsiTheme="minorHAnsi" w:cstheme="minorHAnsi"/>
          <w:sz w:val="22"/>
          <w:szCs w:val="22"/>
        </w:rPr>
        <w:t>.</w:t>
      </w:r>
    </w:p>
    <w:p w14:paraId="07BF7C6F" w14:textId="77777777" w:rsidR="00D31B80" w:rsidRDefault="00D31B80" w:rsidP="005D65D1">
      <w:pPr>
        <w:numPr>
          <w:ilvl w:val="0"/>
          <w:numId w:val="4"/>
        </w:numPr>
        <w:spacing w:before="120"/>
        <w:ind w:right="720"/>
        <w:jc w:val="both"/>
        <w:rPr>
          <w:rFonts w:ascii="Calibri" w:hAnsi="Calibri" w:cs="Arial"/>
          <w:sz w:val="22"/>
          <w:szCs w:val="22"/>
        </w:rPr>
      </w:pPr>
      <w:hyperlink w:anchor="_Section_5_–Complaint," w:history="1">
        <w:r w:rsidRPr="009532F8">
          <w:rPr>
            <w:rStyle w:val="Hyperlink"/>
            <w:rFonts w:ascii="Calibri" w:hAnsi="Calibri" w:cs="Arial"/>
            <w:sz w:val="22"/>
            <w:szCs w:val="22"/>
          </w:rPr>
          <w:t>Section</w:t>
        </w:r>
        <w:r w:rsidR="009532F8" w:rsidRPr="009532F8">
          <w:rPr>
            <w:rStyle w:val="Hyperlink"/>
            <w:rFonts w:ascii="Calibri" w:hAnsi="Calibri" w:cs="Arial"/>
            <w:sz w:val="22"/>
            <w:szCs w:val="22"/>
          </w:rPr>
          <w:t> </w:t>
        </w:r>
        <w:r w:rsidRPr="009532F8">
          <w:rPr>
            <w:rStyle w:val="Hyperlink"/>
            <w:rFonts w:ascii="Calibri" w:hAnsi="Calibri" w:cs="Arial"/>
            <w:sz w:val="22"/>
            <w:szCs w:val="22"/>
          </w:rPr>
          <w:t>5</w:t>
        </w:r>
      </w:hyperlink>
      <w:r>
        <w:rPr>
          <w:rFonts w:ascii="Calibri" w:hAnsi="Calibri" w:cs="Arial"/>
          <w:sz w:val="22"/>
          <w:szCs w:val="22"/>
        </w:rPr>
        <w:t xml:space="preserve"> </w:t>
      </w:r>
      <w:r w:rsidRPr="007F754A">
        <w:rPr>
          <w:rFonts w:ascii="Calibri" w:hAnsi="Calibri" w:cs="Arial"/>
          <w:sz w:val="22"/>
          <w:szCs w:val="22"/>
        </w:rPr>
        <w:t>details the applicable requirements to file a complaint</w:t>
      </w:r>
      <w:r>
        <w:rPr>
          <w:rFonts w:ascii="Calibri" w:hAnsi="Calibri" w:cs="Arial"/>
          <w:sz w:val="22"/>
          <w:szCs w:val="22"/>
        </w:rPr>
        <w:t>, request a debrief conference,</w:t>
      </w:r>
      <w:r w:rsidRPr="007F754A">
        <w:rPr>
          <w:rFonts w:ascii="Calibri" w:hAnsi="Calibri" w:cs="Arial"/>
          <w:sz w:val="22"/>
          <w:szCs w:val="22"/>
        </w:rPr>
        <w:t xml:space="preserve"> or </w:t>
      </w:r>
      <w:r>
        <w:rPr>
          <w:rFonts w:ascii="Calibri" w:hAnsi="Calibri" w:cs="Arial"/>
          <w:sz w:val="22"/>
          <w:szCs w:val="22"/>
        </w:rPr>
        <w:t xml:space="preserve">file a </w:t>
      </w:r>
      <w:r w:rsidRPr="007F754A">
        <w:rPr>
          <w:rFonts w:ascii="Calibri" w:hAnsi="Calibri" w:cs="Arial"/>
          <w:sz w:val="22"/>
          <w:szCs w:val="22"/>
        </w:rPr>
        <w:t xml:space="preserve">protest regarding this </w:t>
      </w:r>
      <w:r>
        <w:rPr>
          <w:rFonts w:ascii="Calibri" w:hAnsi="Calibri" w:cs="Arial"/>
          <w:sz w:val="22"/>
          <w:szCs w:val="22"/>
        </w:rPr>
        <w:t>Competitive Solicitation.</w:t>
      </w:r>
    </w:p>
    <w:p w14:paraId="58155A28" w14:textId="6CA5C7DE" w:rsidR="00D31B80" w:rsidRPr="007F754A" w:rsidRDefault="00D31B80" w:rsidP="005D65D1">
      <w:pPr>
        <w:numPr>
          <w:ilvl w:val="0"/>
          <w:numId w:val="4"/>
        </w:numPr>
        <w:spacing w:before="120"/>
        <w:ind w:right="720"/>
        <w:jc w:val="both"/>
        <w:rPr>
          <w:rFonts w:ascii="Calibri" w:hAnsi="Calibri" w:cs="Arial"/>
          <w:sz w:val="22"/>
          <w:szCs w:val="22"/>
        </w:rPr>
      </w:pPr>
      <w:hyperlink w:anchor="_Section_6_–Doing" w:history="1">
        <w:r w:rsidRPr="009532F8">
          <w:rPr>
            <w:rStyle w:val="Hyperlink"/>
            <w:rFonts w:ascii="Calibri" w:hAnsi="Calibri" w:cs="Arial"/>
            <w:sz w:val="22"/>
            <w:szCs w:val="22"/>
          </w:rPr>
          <w:t>Section</w:t>
        </w:r>
        <w:r w:rsidR="009532F8" w:rsidRPr="009532F8">
          <w:rPr>
            <w:rStyle w:val="Hyperlink"/>
            <w:rFonts w:ascii="Calibri" w:hAnsi="Calibri" w:cs="Arial"/>
            <w:sz w:val="22"/>
            <w:szCs w:val="22"/>
          </w:rPr>
          <w:t> </w:t>
        </w:r>
        <w:r w:rsidRPr="009532F8">
          <w:rPr>
            <w:rStyle w:val="Hyperlink"/>
            <w:rFonts w:ascii="Calibri" w:hAnsi="Calibri" w:cs="Arial"/>
            <w:sz w:val="22"/>
            <w:szCs w:val="22"/>
          </w:rPr>
          <w:t>6</w:t>
        </w:r>
      </w:hyperlink>
      <w:r>
        <w:rPr>
          <w:rFonts w:ascii="Calibri" w:hAnsi="Calibri" w:cs="Arial"/>
          <w:sz w:val="22"/>
          <w:szCs w:val="22"/>
        </w:rPr>
        <w:t xml:space="preserve"> </w:t>
      </w:r>
      <w:r w:rsidRPr="007F754A">
        <w:rPr>
          <w:rFonts w:ascii="Calibri" w:hAnsi="Calibri" w:cs="Arial"/>
          <w:sz w:val="22"/>
          <w:szCs w:val="22"/>
        </w:rPr>
        <w:t xml:space="preserve">provides information </w:t>
      </w:r>
      <w:r w:rsidR="004A5763">
        <w:rPr>
          <w:rFonts w:ascii="Calibri" w:hAnsi="Calibri" w:cs="Arial"/>
          <w:sz w:val="22"/>
          <w:szCs w:val="22"/>
        </w:rPr>
        <w:t>pertaining to doing business</w:t>
      </w:r>
      <w:r w:rsidRPr="007F754A">
        <w:rPr>
          <w:rFonts w:ascii="Calibri" w:hAnsi="Calibri" w:cs="Arial"/>
          <w:sz w:val="22"/>
          <w:szCs w:val="22"/>
        </w:rPr>
        <w:t xml:space="preserve"> with the State of Washington</w:t>
      </w:r>
      <w:r w:rsidR="003D0E48">
        <w:rPr>
          <w:rFonts w:ascii="Calibri" w:hAnsi="Calibri" w:cs="Arial"/>
          <w:sz w:val="22"/>
          <w:szCs w:val="22"/>
        </w:rPr>
        <w:t xml:space="preserve">, including </w:t>
      </w:r>
      <w:r w:rsidR="00210459">
        <w:rPr>
          <w:rFonts w:ascii="Calibri" w:hAnsi="Calibri" w:cs="Arial"/>
          <w:sz w:val="22"/>
          <w:szCs w:val="22"/>
        </w:rPr>
        <w:t>WSCJTC</w:t>
      </w:r>
      <w:r w:rsidR="000C10FF">
        <w:rPr>
          <w:rFonts w:ascii="Calibri" w:hAnsi="Calibri" w:cs="Arial"/>
          <w:sz w:val="22"/>
          <w:szCs w:val="22"/>
        </w:rPr>
        <w:t xml:space="preserve"> </w:t>
      </w:r>
      <w:r w:rsidR="003D0E48">
        <w:rPr>
          <w:rFonts w:ascii="Calibri" w:hAnsi="Calibri" w:cs="Arial"/>
          <w:sz w:val="22"/>
          <w:szCs w:val="22"/>
        </w:rPr>
        <w:t>efforts to enable Washington’s small and diverse businesses to compete for and participate in state procurements for goods/services</w:t>
      </w:r>
      <w:r>
        <w:rPr>
          <w:rFonts w:ascii="Calibri" w:hAnsi="Calibri" w:cs="Arial"/>
          <w:sz w:val="22"/>
          <w:szCs w:val="22"/>
        </w:rPr>
        <w:t>.</w:t>
      </w:r>
    </w:p>
    <w:p w14:paraId="46309456" w14:textId="77777777" w:rsidR="0070748B" w:rsidRPr="007F754A" w:rsidRDefault="0070748B" w:rsidP="00474E65">
      <w:pPr>
        <w:jc w:val="both"/>
        <w:rPr>
          <w:rFonts w:ascii="Calibri" w:hAnsi="Calibri" w:cs="Arial"/>
          <w:sz w:val="22"/>
          <w:szCs w:val="22"/>
        </w:rPr>
      </w:pPr>
    </w:p>
    <w:p w14:paraId="50B77EFC" w14:textId="77777777" w:rsidR="00D435AE" w:rsidRPr="007F754A" w:rsidRDefault="00D435AE" w:rsidP="00474E65">
      <w:pPr>
        <w:jc w:val="both"/>
        <w:rPr>
          <w:rFonts w:ascii="Calibri" w:hAnsi="Calibri" w:cs="Arial"/>
          <w:sz w:val="22"/>
          <w:szCs w:val="22"/>
        </w:rPr>
      </w:pPr>
      <w:r w:rsidRPr="007F754A">
        <w:rPr>
          <w:rFonts w:ascii="Calibri" w:hAnsi="Calibri" w:cs="Arial"/>
          <w:sz w:val="22"/>
          <w:szCs w:val="22"/>
        </w:rPr>
        <w:t xml:space="preserve">In addition, this </w:t>
      </w:r>
      <w:r w:rsidR="00B5425E">
        <w:rPr>
          <w:rFonts w:ascii="Calibri" w:hAnsi="Calibri" w:cs="Arial"/>
          <w:sz w:val="22"/>
          <w:szCs w:val="22"/>
        </w:rPr>
        <w:t>Competitive</w:t>
      </w:r>
      <w:r w:rsidR="00BC3C55" w:rsidRPr="00154273">
        <w:rPr>
          <w:rFonts w:ascii="Calibri" w:hAnsi="Calibri"/>
          <w:sz w:val="22"/>
          <w:szCs w:val="22"/>
        </w:rPr>
        <w:t xml:space="preserve"> Solicitation</w:t>
      </w:r>
      <w:r w:rsidRPr="007F754A">
        <w:rPr>
          <w:rFonts w:ascii="Calibri" w:hAnsi="Calibri" w:cs="Arial"/>
          <w:sz w:val="22"/>
          <w:szCs w:val="22"/>
        </w:rPr>
        <w:t xml:space="preserve"> includes the following Exhibits</w:t>
      </w:r>
      <w:r w:rsidR="009565E5">
        <w:rPr>
          <w:rFonts w:ascii="Calibri" w:hAnsi="Calibri" w:cs="Arial"/>
          <w:sz w:val="22"/>
          <w:szCs w:val="22"/>
        </w:rPr>
        <w:t>:</w:t>
      </w:r>
    </w:p>
    <w:p w14:paraId="2A8F57EC" w14:textId="56E3F8F6" w:rsidR="009565E5" w:rsidRDefault="009565E5" w:rsidP="005D65D1">
      <w:pPr>
        <w:numPr>
          <w:ilvl w:val="0"/>
          <w:numId w:val="4"/>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Pr="00E35101">
        <w:rPr>
          <w:rFonts w:ascii="Calibri" w:hAnsi="Calibri" w:cs="Arial"/>
          <w:i/>
          <w:sz w:val="22"/>
          <w:szCs w:val="22"/>
          <w:u w:val="single"/>
        </w:rPr>
        <w:t xml:space="preserve">A – </w:t>
      </w:r>
      <w:r w:rsidR="00C4742A" w:rsidRPr="00E35101">
        <w:rPr>
          <w:rFonts w:ascii="Calibri" w:hAnsi="Calibri" w:cs="Arial"/>
          <w:i/>
          <w:sz w:val="22"/>
          <w:szCs w:val="22"/>
          <w:u w:val="single"/>
        </w:rPr>
        <w:t xml:space="preserve">Required </w:t>
      </w:r>
      <w:r w:rsidR="00C657C2">
        <w:rPr>
          <w:rFonts w:ascii="Calibri" w:hAnsi="Calibri" w:cs="Arial"/>
          <w:i/>
          <w:sz w:val="22"/>
          <w:szCs w:val="22"/>
          <w:u w:val="single"/>
        </w:rPr>
        <w:t>Vendor</w:t>
      </w:r>
      <w:r w:rsidR="00182FD9" w:rsidRPr="00E35101">
        <w:rPr>
          <w:rFonts w:ascii="Calibri" w:hAnsi="Calibri" w:cs="Arial"/>
          <w:i/>
          <w:sz w:val="22"/>
          <w:szCs w:val="22"/>
          <w:u w:val="single"/>
        </w:rPr>
        <w:t xml:space="preserve"> Information</w:t>
      </w:r>
      <w:r>
        <w:rPr>
          <w:rFonts w:ascii="Calibri" w:hAnsi="Calibri" w:cs="Arial"/>
          <w:sz w:val="22"/>
          <w:szCs w:val="22"/>
        </w:rPr>
        <w:t xml:space="preserve">: </w:t>
      </w:r>
      <w:r w:rsidR="00C23B55">
        <w:rPr>
          <w:rFonts w:ascii="Calibri" w:hAnsi="Calibri" w:cs="Arial"/>
          <w:sz w:val="22"/>
          <w:szCs w:val="22"/>
        </w:rPr>
        <w:t xml:space="preserve"> </w:t>
      </w:r>
      <w:r>
        <w:rPr>
          <w:rFonts w:ascii="Calibri" w:hAnsi="Calibri" w:cs="Arial"/>
          <w:sz w:val="22"/>
          <w:szCs w:val="22"/>
        </w:rPr>
        <w:t>Th</w:t>
      </w:r>
      <w:r w:rsidR="00C4742A">
        <w:rPr>
          <w:rFonts w:ascii="Calibri" w:hAnsi="Calibri" w:cs="Arial"/>
          <w:sz w:val="22"/>
          <w:szCs w:val="22"/>
        </w:rPr>
        <w:t xml:space="preserve">ese </w:t>
      </w:r>
      <w:r w:rsidR="00182FD9">
        <w:rPr>
          <w:rFonts w:ascii="Calibri" w:hAnsi="Calibri" w:cs="Arial"/>
          <w:sz w:val="22"/>
          <w:szCs w:val="22"/>
        </w:rPr>
        <w:t>exhibit</w:t>
      </w:r>
      <w:r w:rsidR="00C4742A">
        <w:rPr>
          <w:rFonts w:ascii="Calibri" w:hAnsi="Calibri" w:cs="Arial"/>
          <w:sz w:val="22"/>
          <w:szCs w:val="22"/>
        </w:rPr>
        <w:t>s</w:t>
      </w:r>
      <w:r>
        <w:rPr>
          <w:rFonts w:ascii="Calibri" w:hAnsi="Calibri" w:cs="Arial"/>
          <w:sz w:val="22"/>
          <w:szCs w:val="22"/>
        </w:rPr>
        <w:t xml:space="preserve"> identif</w:t>
      </w:r>
      <w:r w:rsidR="00C4742A">
        <w:rPr>
          <w:rFonts w:ascii="Calibri" w:hAnsi="Calibri" w:cs="Arial"/>
          <w:sz w:val="22"/>
          <w:szCs w:val="22"/>
        </w:rPr>
        <w:t xml:space="preserve">y </w:t>
      </w:r>
      <w:r>
        <w:rPr>
          <w:rFonts w:ascii="Calibri" w:hAnsi="Calibri" w:cs="Arial"/>
          <w:sz w:val="22"/>
          <w:szCs w:val="22"/>
        </w:rPr>
        <w:t xml:space="preserve">information that </w:t>
      </w:r>
      <w:r w:rsidR="00C657C2">
        <w:rPr>
          <w:rFonts w:ascii="Calibri" w:hAnsi="Calibri" w:cs="Arial"/>
          <w:sz w:val="22"/>
          <w:szCs w:val="22"/>
        </w:rPr>
        <w:t>Vendors</w:t>
      </w:r>
      <w:r>
        <w:rPr>
          <w:rFonts w:ascii="Calibri" w:hAnsi="Calibri" w:cs="Arial"/>
          <w:sz w:val="22"/>
          <w:szCs w:val="22"/>
        </w:rPr>
        <w:t xml:space="preserve"> must provide to </w:t>
      </w:r>
      <w:r w:rsidR="00C962CB">
        <w:rPr>
          <w:rFonts w:ascii="Calibri" w:hAnsi="Calibri" w:cs="Arial"/>
          <w:sz w:val="22"/>
          <w:szCs w:val="22"/>
        </w:rPr>
        <w:t>WSCJTC</w:t>
      </w:r>
      <w:r w:rsidR="000C10FF">
        <w:rPr>
          <w:rFonts w:ascii="Calibri" w:hAnsi="Calibri" w:cs="Arial"/>
          <w:sz w:val="22"/>
          <w:szCs w:val="22"/>
        </w:rPr>
        <w:t xml:space="preserve"> </w:t>
      </w:r>
      <w:r>
        <w:rPr>
          <w:rFonts w:ascii="Calibri" w:hAnsi="Calibri" w:cs="Arial"/>
          <w:sz w:val="22"/>
          <w:szCs w:val="22"/>
        </w:rPr>
        <w:t xml:space="preserve">to constitute </w:t>
      </w:r>
      <w:r w:rsidR="00C657C2">
        <w:rPr>
          <w:rFonts w:ascii="Calibri" w:hAnsi="Calibri" w:cs="Arial"/>
          <w:sz w:val="22"/>
          <w:szCs w:val="22"/>
        </w:rPr>
        <w:t xml:space="preserve">responsive </w:t>
      </w:r>
      <w:r w:rsidR="00902DA4">
        <w:rPr>
          <w:rFonts w:ascii="Calibri" w:hAnsi="Calibri" w:cs="Arial"/>
          <w:sz w:val="22"/>
          <w:szCs w:val="22"/>
        </w:rPr>
        <w:t>proposals</w:t>
      </w:r>
      <w:r>
        <w:rPr>
          <w:rFonts w:ascii="Calibri" w:hAnsi="Calibri" w:cs="Arial"/>
          <w:sz w:val="22"/>
          <w:szCs w:val="22"/>
        </w:rPr>
        <w:t>.</w:t>
      </w:r>
      <w:r w:rsidR="00C4742A">
        <w:rPr>
          <w:rFonts w:ascii="Calibri" w:hAnsi="Calibri" w:cs="Arial"/>
          <w:sz w:val="22"/>
          <w:szCs w:val="22"/>
        </w:rPr>
        <w:t xml:space="preserve">  </w:t>
      </w:r>
      <w:r w:rsidR="00C4742A" w:rsidRPr="00C4742A">
        <w:rPr>
          <w:rFonts w:ascii="Calibri" w:hAnsi="Calibri" w:cs="Arial"/>
          <w:i/>
          <w:sz w:val="22"/>
          <w:szCs w:val="22"/>
        </w:rPr>
        <w:t>See</w:t>
      </w:r>
      <w:r w:rsidR="00C4742A">
        <w:rPr>
          <w:rFonts w:ascii="Calibri" w:hAnsi="Calibri" w:cs="Arial"/>
          <w:sz w:val="22"/>
          <w:szCs w:val="22"/>
        </w:rPr>
        <w:t xml:space="preserve"> Section</w:t>
      </w:r>
      <w:r w:rsidR="004A5763">
        <w:rPr>
          <w:rFonts w:ascii="Calibri" w:hAnsi="Calibri" w:cs="Arial"/>
          <w:sz w:val="22"/>
          <w:szCs w:val="22"/>
        </w:rPr>
        <w:t> 4</w:t>
      </w:r>
      <w:r w:rsidR="00C4742A">
        <w:rPr>
          <w:rFonts w:ascii="Calibri" w:hAnsi="Calibri" w:cs="Arial"/>
          <w:sz w:val="22"/>
          <w:szCs w:val="22"/>
        </w:rPr>
        <w:t>, below.</w:t>
      </w:r>
    </w:p>
    <w:p w14:paraId="582CD26C" w14:textId="31ED189D" w:rsidR="00D35724" w:rsidRDefault="00C4742A" w:rsidP="005D65D1">
      <w:pPr>
        <w:numPr>
          <w:ilvl w:val="1"/>
          <w:numId w:val="4"/>
        </w:numPr>
        <w:spacing w:before="80"/>
        <w:ind w:right="720"/>
        <w:jc w:val="both"/>
        <w:rPr>
          <w:rFonts w:ascii="Calibri" w:hAnsi="Calibri" w:cs="Arial"/>
          <w:sz w:val="22"/>
          <w:szCs w:val="22"/>
        </w:rPr>
      </w:pPr>
      <w:r>
        <w:rPr>
          <w:rFonts w:ascii="Calibri" w:hAnsi="Calibri" w:cs="Arial"/>
          <w:sz w:val="22"/>
          <w:szCs w:val="22"/>
        </w:rPr>
        <w:t xml:space="preserve">Exhibit A-1 – </w:t>
      </w:r>
      <w:r w:rsidR="00F37B1D">
        <w:rPr>
          <w:rFonts w:ascii="Calibri" w:hAnsi="Calibri" w:cs="Arial"/>
          <w:sz w:val="22"/>
          <w:szCs w:val="22"/>
        </w:rPr>
        <w:t>Vendor’s</w:t>
      </w:r>
      <w:r>
        <w:rPr>
          <w:rFonts w:ascii="Calibri" w:hAnsi="Calibri" w:cs="Arial"/>
          <w:sz w:val="22"/>
          <w:szCs w:val="22"/>
        </w:rPr>
        <w:t xml:space="preserve"> Certification</w:t>
      </w:r>
    </w:p>
    <w:p w14:paraId="4A916355" w14:textId="53A417D9" w:rsidR="00D35724" w:rsidRDefault="00D35724" w:rsidP="005D65D1">
      <w:pPr>
        <w:numPr>
          <w:ilvl w:val="1"/>
          <w:numId w:val="4"/>
        </w:numPr>
        <w:spacing w:before="80"/>
        <w:ind w:right="720"/>
        <w:jc w:val="both"/>
        <w:rPr>
          <w:rFonts w:ascii="Calibri" w:hAnsi="Calibri" w:cs="Arial"/>
          <w:sz w:val="22"/>
          <w:szCs w:val="22"/>
        </w:rPr>
      </w:pPr>
      <w:r>
        <w:rPr>
          <w:rFonts w:ascii="Calibri" w:hAnsi="Calibri" w:cs="Arial"/>
          <w:sz w:val="22"/>
          <w:szCs w:val="22"/>
        </w:rPr>
        <w:t xml:space="preserve">Exhibit A-2 – </w:t>
      </w:r>
      <w:r w:rsidR="00F37B1D">
        <w:rPr>
          <w:rFonts w:ascii="Calibri" w:hAnsi="Calibri" w:cs="Arial"/>
          <w:sz w:val="22"/>
          <w:szCs w:val="22"/>
        </w:rPr>
        <w:t>Vendor’s</w:t>
      </w:r>
      <w:r>
        <w:rPr>
          <w:rFonts w:ascii="Calibri" w:hAnsi="Calibri" w:cs="Arial"/>
          <w:sz w:val="22"/>
          <w:szCs w:val="22"/>
        </w:rPr>
        <w:t xml:space="preserve"> Profile</w:t>
      </w:r>
    </w:p>
    <w:p w14:paraId="00209012" w14:textId="4048619E" w:rsidR="00D435AE" w:rsidRPr="007F754A" w:rsidRDefault="00D435AE" w:rsidP="005D65D1">
      <w:pPr>
        <w:numPr>
          <w:ilvl w:val="0"/>
          <w:numId w:val="4"/>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002F747F">
        <w:rPr>
          <w:rFonts w:ascii="Calibri" w:hAnsi="Calibri" w:cs="Arial"/>
          <w:i/>
          <w:sz w:val="22"/>
          <w:szCs w:val="22"/>
          <w:u w:val="single"/>
        </w:rPr>
        <w:t>B</w:t>
      </w:r>
      <w:r w:rsidRPr="00E35101">
        <w:rPr>
          <w:rFonts w:ascii="Calibri" w:hAnsi="Calibri" w:cs="Arial"/>
          <w:i/>
          <w:sz w:val="22"/>
          <w:szCs w:val="22"/>
          <w:u w:val="single"/>
        </w:rPr>
        <w:t xml:space="preserve"> – </w:t>
      </w:r>
      <w:r w:rsidR="00C657C2">
        <w:rPr>
          <w:rFonts w:ascii="Calibri" w:hAnsi="Calibri" w:cs="Arial"/>
          <w:i/>
          <w:sz w:val="22"/>
          <w:szCs w:val="22"/>
          <w:u w:val="single"/>
        </w:rPr>
        <w:t>Qualifications</w:t>
      </w:r>
      <w:r w:rsidRPr="007F754A">
        <w:rPr>
          <w:rFonts w:ascii="Calibri" w:hAnsi="Calibri" w:cs="Arial"/>
          <w:sz w:val="22"/>
          <w:szCs w:val="22"/>
        </w:rPr>
        <w:t xml:space="preserve">:  This exhibit provides the information that </w:t>
      </w:r>
      <w:r w:rsidR="00C657C2">
        <w:rPr>
          <w:rFonts w:ascii="Calibri" w:hAnsi="Calibri" w:cs="Arial"/>
          <w:sz w:val="22"/>
          <w:szCs w:val="22"/>
        </w:rPr>
        <w:t>Vendors</w:t>
      </w:r>
      <w:r w:rsidRPr="007F754A">
        <w:rPr>
          <w:rFonts w:ascii="Calibri" w:hAnsi="Calibri" w:cs="Arial"/>
          <w:sz w:val="22"/>
          <w:szCs w:val="22"/>
        </w:rPr>
        <w:t xml:space="preserve"> will </w:t>
      </w:r>
      <w:r w:rsidR="00BF6E01">
        <w:rPr>
          <w:rFonts w:ascii="Calibri" w:hAnsi="Calibri" w:cs="Arial"/>
          <w:sz w:val="22"/>
          <w:szCs w:val="22"/>
        </w:rPr>
        <w:t>submit</w:t>
      </w:r>
      <w:r w:rsidR="00BF6E01" w:rsidRPr="007F754A">
        <w:rPr>
          <w:rFonts w:ascii="Calibri" w:hAnsi="Calibri" w:cs="Arial"/>
          <w:sz w:val="22"/>
          <w:szCs w:val="22"/>
        </w:rPr>
        <w:t xml:space="preserve"> </w:t>
      </w:r>
      <w:r w:rsidRPr="007F754A">
        <w:rPr>
          <w:rFonts w:ascii="Calibri" w:hAnsi="Calibri" w:cs="Arial"/>
          <w:sz w:val="22"/>
          <w:szCs w:val="22"/>
        </w:rPr>
        <w:t xml:space="preserve">as part of their </w:t>
      </w:r>
      <w:r w:rsidR="00902DA4">
        <w:rPr>
          <w:rFonts w:ascii="Calibri" w:hAnsi="Calibri" w:cs="Arial"/>
          <w:sz w:val="22"/>
          <w:szCs w:val="22"/>
        </w:rPr>
        <w:t>proposal</w:t>
      </w:r>
      <w:r w:rsidR="00BF6E01">
        <w:rPr>
          <w:rFonts w:ascii="Calibri" w:hAnsi="Calibri" w:cs="Arial"/>
          <w:sz w:val="22"/>
          <w:szCs w:val="22"/>
        </w:rPr>
        <w:t>, and the</w:t>
      </w:r>
      <w:r w:rsidR="003E00B6">
        <w:rPr>
          <w:rFonts w:ascii="Calibri" w:hAnsi="Calibri" w:cs="Arial"/>
          <w:sz w:val="22"/>
          <w:szCs w:val="22"/>
        </w:rPr>
        <w:t xml:space="preserve"> evaluation tool that </w:t>
      </w:r>
      <w:r w:rsidR="00C962CB">
        <w:rPr>
          <w:rFonts w:ascii="Calibri" w:hAnsi="Calibri" w:cs="Arial"/>
          <w:sz w:val="22"/>
          <w:szCs w:val="22"/>
        </w:rPr>
        <w:t>WSCJTC</w:t>
      </w:r>
      <w:r w:rsidR="000C10FF">
        <w:rPr>
          <w:rFonts w:ascii="Calibri" w:hAnsi="Calibri" w:cs="Arial"/>
          <w:sz w:val="22"/>
          <w:szCs w:val="22"/>
        </w:rPr>
        <w:t xml:space="preserve"> </w:t>
      </w:r>
      <w:r w:rsidR="003E00B6">
        <w:rPr>
          <w:rFonts w:ascii="Calibri" w:hAnsi="Calibri" w:cs="Arial"/>
          <w:sz w:val="22"/>
          <w:szCs w:val="22"/>
        </w:rPr>
        <w:t xml:space="preserve">will use to evaluate </w:t>
      </w:r>
      <w:r w:rsidR="00C657C2">
        <w:rPr>
          <w:rFonts w:ascii="Calibri" w:hAnsi="Calibri" w:cs="Arial"/>
          <w:sz w:val="22"/>
          <w:szCs w:val="22"/>
        </w:rPr>
        <w:t>qualifications</w:t>
      </w:r>
      <w:r w:rsidR="003E00B6">
        <w:rPr>
          <w:rFonts w:ascii="Calibri" w:hAnsi="Calibri" w:cs="Arial"/>
          <w:sz w:val="22"/>
          <w:szCs w:val="22"/>
        </w:rPr>
        <w:t>.</w:t>
      </w:r>
    </w:p>
    <w:p w14:paraId="7C43AEF8" w14:textId="3EAE229C" w:rsidR="00D435AE" w:rsidRDefault="00D435AE" w:rsidP="005D65D1">
      <w:pPr>
        <w:numPr>
          <w:ilvl w:val="0"/>
          <w:numId w:val="4"/>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002F747F">
        <w:rPr>
          <w:rFonts w:ascii="Calibri" w:hAnsi="Calibri" w:cs="Arial"/>
          <w:i/>
          <w:sz w:val="22"/>
          <w:szCs w:val="22"/>
          <w:u w:val="single"/>
        </w:rPr>
        <w:t>C</w:t>
      </w:r>
      <w:r w:rsidR="00EC58A2">
        <w:rPr>
          <w:rFonts w:ascii="Calibri" w:hAnsi="Calibri" w:cs="Arial"/>
          <w:i/>
          <w:sz w:val="22"/>
          <w:szCs w:val="22"/>
          <w:u w:val="single"/>
        </w:rPr>
        <w:t xml:space="preserve"> – </w:t>
      </w:r>
      <w:r w:rsidRPr="00E35101">
        <w:rPr>
          <w:rFonts w:ascii="Calibri" w:hAnsi="Calibri" w:cs="Arial"/>
          <w:i/>
          <w:sz w:val="22"/>
          <w:szCs w:val="22"/>
          <w:u w:val="single"/>
        </w:rPr>
        <w:t>Contract</w:t>
      </w:r>
      <w:r w:rsidRPr="007F754A">
        <w:rPr>
          <w:rFonts w:ascii="Calibri" w:hAnsi="Calibri" w:cs="Arial"/>
          <w:sz w:val="22"/>
          <w:szCs w:val="22"/>
        </w:rPr>
        <w:t xml:space="preserve">:  This exhibit is </w:t>
      </w:r>
      <w:r w:rsidR="003A550D">
        <w:rPr>
          <w:rFonts w:ascii="Calibri" w:hAnsi="Calibri" w:cs="Arial"/>
          <w:sz w:val="22"/>
          <w:szCs w:val="22"/>
        </w:rPr>
        <w:t>a draft</w:t>
      </w:r>
      <w:r w:rsidR="00395A8D">
        <w:rPr>
          <w:rFonts w:ascii="Calibri" w:hAnsi="Calibri" w:cs="Arial"/>
          <w:sz w:val="22"/>
          <w:szCs w:val="22"/>
        </w:rPr>
        <w:t xml:space="preserve"> sample</w:t>
      </w:r>
      <w:r w:rsidR="003A550D">
        <w:rPr>
          <w:rFonts w:ascii="Calibri" w:hAnsi="Calibri" w:cs="Arial"/>
          <w:sz w:val="22"/>
          <w:szCs w:val="22"/>
        </w:rPr>
        <w:t xml:space="preserve"> of the</w:t>
      </w:r>
      <w:r w:rsidR="00EC58A2">
        <w:rPr>
          <w:rFonts w:ascii="Calibri" w:hAnsi="Calibri" w:cs="Arial"/>
          <w:sz w:val="22"/>
          <w:szCs w:val="22"/>
        </w:rPr>
        <w:t xml:space="preserve"> </w:t>
      </w:r>
      <w:r w:rsidRPr="007F754A">
        <w:rPr>
          <w:rFonts w:ascii="Calibri" w:hAnsi="Calibri" w:cs="Arial"/>
          <w:sz w:val="22"/>
          <w:szCs w:val="22"/>
        </w:rPr>
        <w:t xml:space="preserve">Contract that </w:t>
      </w:r>
      <w:r w:rsidR="008B426E">
        <w:rPr>
          <w:rFonts w:ascii="Calibri" w:hAnsi="Calibri" w:cs="Arial"/>
          <w:sz w:val="22"/>
          <w:szCs w:val="22"/>
        </w:rPr>
        <w:t xml:space="preserve">any </w:t>
      </w:r>
      <w:r w:rsidRPr="007F754A">
        <w:rPr>
          <w:rFonts w:ascii="Calibri" w:hAnsi="Calibri" w:cs="Arial"/>
          <w:sz w:val="22"/>
          <w:szCs w:val="22"/>
        </w:rPr>
        <w:t xml:space="preserve">successful </w:t>
      </w:r>
      <w:r w:rsidR="00F37B1D">
        <w:rPr>
          <w:rFonts w:ascii="Calibri" w:hAnsi="Calibri" w:cs="Arial"/>
          <w:sz w:val="22"/>
          <w:szCs w:val="22"/>
        </w:rPr>
        <w:t>Vendor</w:t>
      </w:r>
      <w:r w:rsidRPr="007F754A">
        <w:rPr>
          <w:rFonts w:ascii="Calibri" w:hAnsi="Calibri" w:cs="Arial"/>
          <w:sz w:val="22"/>
          <w:szCs w:val="22"/>
        </w:rPr>
        <w:t xml:space="preserve"> will execute with </w:t>
      </w:r>
      <w:r w:rsidR="00C962CB">
        <w:rPr>
          <w:rFonts w:ascii="Calibri" w:hAnsi="Calibri"/>
          <w:sz w:val="22"/>
          <w:szCs w:val="22"/>
        </w:rPr>
        <w:t>WSCJTC</w:t>
      </w:r>
      <w:r w:rsidR="003E00B6">
        <w:rPr>
          <w:rFonts w:ascii="Calibri" w:hAnsi="Calibri" w:cs="Arial"/>
          <w:sz w:val="22"/>
          <w:szCs w:val="22"/>
        </w:rPr>
        <w:t>.</w:t>
      </w:r>
    </w:p>
    <w:p w14:paraId="4B9C5548" w14:textId="77777777" w:rsidR="00C7552B" w:rsidRDefault="00C7552B" w:rsidP="00474E65">
      <w:pPr>
        <w:tabs>
          <w:tab w:val="left" w:leader="dot" w:pos="2898"/>
        </w:tabs>
        <w:jc w:val="both"/>
        <w:rPr>
          <w:rFonts w:ascii="Calibri" w:hAnsi="Calibri" w:cs="Arial"/>
          <w:sz w:val="22"/>
          <w:szCs w:val="22"/>
        </w:rPr>
      </w:pPr>
    </w:p>
    <w:p w14:paraId="478096AE" w14:textId="77777777" w:rsidR="009532F8" w:rsidRDefault="009532F8" w:rsidP="00474E65">
      <w:pPr>
        <w:tabs>
          <w:tab w:val="left" w:leader="dot" w:pos="2898"/>
        </w:tabs>
        <w:jc w:val="both"/>
        <w:rPr>
          <w:rFonts w:ascii="Calibri" w:hAnsi="Calibri" w:cs="Arial"/>
          <w:sz w:val="22"/>
          <w:szCs w:val="22"/>
        </w:rPr>
      </w:pPr>
    </w:p>
    <w:p w14:paraId="2B215DCA" w14:textId="77777777" w:rsidR="007F754A" w:rsidRPr="001A17E7" w:rsidRDefault="00132D30" w:rsidP="002E5BD4">
      <w:pPr>
        <w:pStyle w:val="Heading1"/>
      </w:pPr>
      <w:bookmarkStart w:id="5" w:name="_Section_1_–"/>
      <w:bookmarkStart w:id="6" w:name="Section_1"/>
      <w:bookmarkEnd w:id="5"/>
      <w:r w:rsidRPr="007F754A">
        <w:t xml:space="preserve">Section 1 </w:t>
      </w:r>
      <w:r w:rsidR="007F754A" w:rsidRPr="007F754A">
        <w:t>–</w:t>
      </w:r>
      <w:r w:rsidRPr="007F754A">
        <w:t xml:space="preserve"> </w:t>
      </w:r>
      <w:r w:rsidR="007F754A" w:rsidRPr="007F754A">
        <w:t xml:space="preserve">Deadlines, Questions, </w:t>
      </w:r>
      <w:r w:rsidR="001A17E7">
        <w:t xml:space="preserve">Procurement Coordinator, </w:t>
      </w:r>
      <w:r w:rsidR="007F754A" w:rsidRPr="007F754A">
        <w:t xml:space="preserve">and </w:t>
      </w:r>
      <w:r w:rsidR="001A17E7">
        <w:t>Modification</w:t>
      </w:r>
    </w:p>
    <w:bookmarkEnd w:id="6"/>
    <w:p w14:paraId="3A17DA49" w14:textId="77777777" w:rsidR="007F754A" w:rsidRDefault="007F754A" w:rsidP="00556084">
      <w:pPr>
        <w:keepNext/>
        <w:keepLines/>
        <w:jc w:val="both"/>
        <w:rPr>
          <w:rFonts w:ascii="Calibri" w:hAnsi="Calibri" w:cs="Arial"/>
          <w:sz w:val="22"/>
          <w:szCs w:val="22"/>
        </w:rPr>
      </w:pPr>
    </w:p>
    <w:p w14:paraId="401DFC6F" w14:textId="77777777" w:rsidR="007F754A" w:rsidRDefault="007F754A" w:rsidP="00556084">
      <w:pPr>
        <w:keepNext/>
        <w:keepLines/>
        <w:jc w:val="both"/>
        <w:rPr>
          <w:rFonts w:ascii="Calibri" w:hAnsi="Calibri" w:cs="Arial"/>
          <w:sz w:val="22"/>
          <w:szCs w:val="22"/>
        </w:rPr>
      </w:pPr>
      <w:r>
        <w:rPr>
          <w:rFonts w:ascii="Calibri" w:hAnsi="Calibri" w:cs="Arial"/>
          <w:sz w:val="22"/>
          <w:szCs w:val="22"/>
        </w:rPr>
        <w:t xml:space="preserve">This section identifies important deadlines for this </w:t>
      </w:r>
      <w:r w:rsidR="00B5425E">
        <w:rPr>
          <w:rFonts w:ascii="Calibri" w:hAnsi="Calibri" w:cs="Arial"/>
          <w:sz w:val="22"/>
          <w:szCs w:val="22"/>
        </w:rPr>
        <w:t>Competitive</w:t>
      </w:r>
      <w:r w:rsidR="00270A07">
        <w:rPr>
          <w:rFonts w:ascii="Calibri" w:hAnsi="Calibri" w:cs="Arial"/>
          <w:sz w:val="22"/>
          <w:szCs w:val="22"/>
        </w:rPr>
        <w:t xml:space="preserve"> Solicitation</w:t>
      </w:r>
      <w:r w:rsidR="00A95D4D">
        <w:rPr>
          <w:rFonts w:ascii="Calibri" w:hAnsi="Calibri" w:cs="Arial"/>
          <w:sz w:val="22"/>
          <w:szCs w:val="22"/>
        </w:rPr>
        <w:t>,</w:t>
      </w:r>
      <w:r w:rsidR="00C23B55">
        <w:rPr>
          <w:rFonts w:ascii="Calibri" w:hAnsi="Calibri" w:cs="Arial"/>
          <w:sz w:val="22"/>
          <w:szCs w:val="22"/>
        </w:rPr>
        <w:t xml:space="preserve"> </w:t>
      </w:r>
      <w:r>
        <w:rPr>
          <w:rFonts w:ascii="Calibri" w:hAnsi="Calibri" w:cs="Arial"/>
          <w:sz w:val="22"/>
          <w:szCs w:val="22"/>
        </w:rPr>
        <w:t xml:space="preserve">where </w:t>
      </w:r>
      <w:r w:rsidR="00596255">
        <w:rPr>
          <w:rFonts w:ascii="Calibri" w:hAnsi="Calibri" w:cs="Arial"/>
          <w:sz w:val="22"/>
          <w:szCs w:val="22"/>
        </w:rPr>
        <w:t>to</w:t>
      </w:r>
      <w:r w:rsidR="00F553D3">
        <w:rPr>
          <w:rFonts w:ascii="Calibri" w:hAnsi="Calibri" w:cs="Arial"/>
          <w:sz w:val="22"/>
          <w:szCs w:val="22"/>
        </w:rPr>
        <w:t xml:space="preserve"> </w:t>
      </w:r>
      <w:r>
        <w:rPr>
          <w:rFonts w:ascii="Calibri" w:hAnsi="Calibri" w:cs="Arial"/>
          <w:sz w:val="22"/>
          <w:szCs w:val="22"/>
        </w:rPr>
        <w:t xml:space="preserve">direct questions regarding the </w:t>
      </w:r>
      <w:r w:rsidR="00B5425E">
        <w:rPr>
          <w:rFonts w:ascii="Calibri" w:hAnsi="Calibri" w:cs="Arial"/>
          <w:sz w:val="22"/>
          <w:szCs w:val="22"/>
        </w:rPr>
        <w:t>Competitive</w:t>
      </w:r>
      <w:r w:rsidR="00270A07">
        <w:rPr>
          <w:rFonts w:ascii="Calibri" w:hAnsi="Calibri" w:cs="Arial"/>
          <w:sz w:val="22"/>
          <w:szCs w:val="22"/>
        </w:rPr>
        <w:t xml:space="preserve"> Solicitation</w:t>
      </w:r>
      <w:r w:rsidR="00A95D4D">
        <w:rPr>
          <w:rFonts w:ascii="Calibri" w:hAnsi="Calibri" w:cs="Arial"/>
          <w:sz w:val="22"/>
          <w:szCs w:val="22"/>
        </w:rPr>
        <w:t>, and the process for potential amendments or modifications to the Competitive Solicitation</w:t>
      </w:r>
      <w:r>
        <w:rPr>
          <w:rFonts w:ascii="Calibri" w:hAnsi="Calibri" w:cs="Arial"/>
          <w:sz w:val="22"/>
          <w:szCs w:val="22"/>
        </w:rPr>
        <w:t>.</w:t>
      </w:r>
    </w:p>
    <w:p w14:paraId="53289F94" w14:textId="77777777" w:rsidR="00154273" w:rsidRDefault="00B5425E" w:rsidP="005D65D1">
      <w:pPr>
        <w:numPr>
          <w:ilvl w:val="0"/>
          <w:numId w:val="7"/>
        </w:numPr>
        <w:spacing w:before="240" w:after="120"/>
        <w:ind w:left="734" w:hanging="547"/>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Questions</w:t>
      </w:r>
      <w:r w:rsidR="00154273">
        <w:rPr>
          <w:rFonts w:ascii="Calibri" w:hAnsi="Calibri"/>
          <w:sz w:val="22"/>
          <w:szCs w:val="22"/>
        </w:rPr>
        <w:t xml:space="preserve">.  </w:t>
      </w:r>
      <w:r w:rsidR="00693122" w:rsidRPr="00693122">
        <w:rPr>
          <w:rFonts w:ascii="Calibri" w:hAnsi="Calibri"/>
          <w:sz w:val="22"/>
          <w:szCs w:val="22"/>
        </w:rPr>
        <w:t xml:space="preserve">Questions or concerns regarding this </w:t>
      </w:r>
      <w:r>
        <w:rPr>
          <w:rFonts w:ascii="Calibri" w:hAnsi="Calibri" w:cs="Arial"/>
          <w:sz w:val="22"/>
          <w:szCs w:val="22"/>
        </w:rPr>
        <w:t>Competitive</w:t>
      </w:r>
      <w:r w:rsidR="00693122" w:rsidRPr="00693122">
        <w:rPr>
          <w:rFonts w:ascii="Calibri" w:hAnsi="Calibri"/>
          <w:sz w:val="22"/>
          <w:szCs w:val="22"/>
        </w:rPr>
        <w:t xml:space="preserve"> Solicitation must be directed </w:t>
      </w:r>
      <w:proofErr w:type="gramStart"/>
      <w:r w:rsidR="00693122" w:rsidRPr="00693122">
        <w:rPr>
          <w:rFonts w:ascii="Calibri" w:hAnsi="Calibri"/>
          <w:sz w:val="22"/>
          <w:szCs w:val="22"/>
        </w:rPr>
        <w:t>to</w:t>
      </w:r>
      <w:proofErr w:type="gramEnd"/>
      <w:r w:rsidR="00693122" w:rsidRPr="00693122">
        <w:rPr>
          <w:rFonts w:ascii="Calibri" w:hAnsi="Calibri"/>
          <w:sz w:val="22"/>
          <w:szCs w:val="22"/>
        </w:rPr>
        <w:t xml:space="preserve"> the following Procurement Coordinator:</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6030"/>
      </w:tblGrid>
      <w:tr w:rsidR="00693122" w:rsidRPr="00693122" w14:paraId="13E485D6" w14:textId="77777777" w:rsidTr="6D770B80">
        <w:trPr>
          <w:cantSplit/>
        </w:trPr>
        <w:tc>
          <w:tcPr>
            <w:tcW w:w="7403" w:type="dxa"/>
            <w:gridSpan w:val="2"/>
            <w:shd w:val="clear" w:color="auto" w:fill="DBE5F1" w:themeFill="accent1" w:themeFillTint="33"/>
            <w:vAlign w:val="center"/>
          </w:tcPr>
          <w:p w14:paraId="587ECF53" w14:textId="77777777" w:rsidR="00693122" w:rsidRPr="00693122" w:rsidRDefault="00693122" w:rsidP="00EA13A5">
            <w:pPr>
              <w:spacing w:before="40" w:after="40"/>
              <w:jc w:val="center"/>
              <w:rPr>
                <w:rFonts w:ascii="Calibri" w:hAnsi="Calibri" w:cs="Arial"/>
                <w:b/>
                <w:sz w:val="22"/>
                <w:szCs w:val="22"/>
              </w:rPr>
            </w:pPr>
            <w:r w:rsidRPr="00693122">
              <w:rPr>
                <w:rFonts w:ascii="Calibri" w:hAnsi="Calibri" w:cs="Arial"/>
                <w:b/>
                <w:sz w:val="22"/>
                <w:szCs w:val="22"/>
              </w:rPr>
              <w:t>Procurement Coordinator</w:t>
            </w:r>
          </w:p>
        </w:tc>
      </w:tr>
      <w:tr w:rsidR="00693122" w:rsidRPr="00693122" w14:paraId="2DD1147D" w14:textId="77777777" w:rsidTr="6D770B80">
        <w:trPr>
          <w:cantSplit/>
        </w:trPr>
        <w:tc>
          <w:tcPr>
            <w:tcW w:w="1373" w:type="dxa"/>
            <w:shd w:val="clear" w:color="auto" w:fill="auto"/>
            <w:vAlign w:val="center"/>
          </w:tcPr>
          <w:p w14:paraId="40EF1EAF"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Name:</w:t>
            </w:r>
          </w:p>
        </w:tc>
        <w:tc>
          <w:tcPr>
            <w:tcW w:w="6030" w:type="dxa"/>
            <w:shd w:val="clear" w:color="auto" w:fill="auto"/>
          </w:tcPr>
          <w:p w14:paraId="30790567" w14:textId="781C4FE7" w:rsidR="00693122" w:rsidRPr="00693122" w:rsidRDefault="007E52A1" w:rsidP="00693122">
            <w:pPr>
              <w:spacing w:before="40" w:after="40"/>
              <w:jc w:val="both"/>
              <w:rPr>
                <w:rFonts w:ascii="Calibri" w:hAnsi="Calibri" w:cs="Arial"/>
                <w:sz w:val="22"/>
                <w:szCs w:val="22"/>
              </w:rPr>
            </w:pPr>
            <w:r>
              <w:rPr>
                <w:rFonts w:ascii="Calibri" w:hAnsi="Calibri" w:cs="Arial"/>
                <w:sz w:val="22"/>
                <w:szCs w:val="22"/>
              </w:rPr>
              <w:t>Holly White</w:t>
            </w:r>
          </w:p>
        </w:tc>
      </w:tr>
      <w:tr w:rsidR="00693122" w:rsidRPr="00693122" w14:paraId="41A06CCC" w14:textId="77777777" w:rsidTr="6D770B80">
        <w:trPr>
          <w:cantSplit/>
        </w:trPr>
        <w:tc>
          <w:tcPr>
            <w:tcW w:w="1373" w:type="dxa"/>
            <w:shd w:val="clear" w:color="auto" w:fill="auto"/>
            <w:vAlign w:val="center"/>
          </w:tcPr>
          <w:p w14:paraId="447A852B"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Email:</w:t>
            </w:r>
          </w:p>
        </w:tc>
        <w:tc>
          <w:tcPr>
            <w:tcW w:w="6030" w:type="dxa"/>
            <w:shd w:val="clear" w:color="auto" w:fill="auto"/>
          </w:tcPr>
          <w:p w14:paraId="2B539C50" w14:textId="6BEFD9B9" w:rsidR="00693122" w:rsidRPr="00693122" w:rsidRDefault="00FB42E6" w:rsidP="00693122">
            <w:pPr>
              <w:spacing w:before="40" w:after="40"/>
              <w:jc w:val="both"/>
              <w:rPr>
                <w:rFonts w:ascii="Calibri" w:hAnsi="Calibri" w:cs="Arial"/>
                <w:sz w:val="22"/>
                <w:szCs w:val="22"/>
              </w:rPr>
            </w:pPr>
            <w:r w:rsidRPr="6D770B80">
              <w:rPr>
                <w:rFonts w:ascii="Calibri" w:hAnsi="Calibri" w:cs="Arial"/>
                <w:sz w:val="22"/>
                <w:szCs w:val="22"/>
              </w:rPr>
              <w:t>Holly.</w:t>
            </w:r>
            <w:r w:rsidR="3405B40E" w:rsidRPr="6D770B80">
              <w:rPr>
                <w:rFonts w:ascii="Calibri" w:hAnsi="Calibri" w:cs="Arial"/>
                <w:sz w:val="22"/>
                <w:szCs w:val="22"/>
              </w:rPr>
              <w:t>W</w:t>
            </w:r>
            <w:r w:rsidRPr="6D770B80">
              <w:rPr>
                <w:rFonts w:ascii="Calibri" w:hAnsi="Calibri" w:cs="Arial"/>
                <w:sz w:val="22"/>
                <w:szCs w:val="22"/>
              </w:rPr>
              <w:t>hite</w:t>
            </w:r>
            <w:r w:rsidR="00D23632" w:rsidRPr="6D770B80">
              <w:rPr>
                <w:rFonts w:ascii="Calibri" w:hAnsi="Calibri" w:cs="Arial"/>
                <w:sz w:val="22"/>
                <w:szCs w:val="22"/>
              </w:rPr>
              <w:t>@cjtc.wa.gov</w:t>
            </w:r>
          </w:p>
        </w:tc>
      </w:tr>
    </w:tbl>
    <w:p w14:paraId="427AAFBE" w14:textId="1A8CAC65" w:rsidR="00693122" w:rsidRPr="00693122" w:rsidRDefault="00693122" w:rsidP="00693122">
      <w:pPr>
        <w:spacing w:before="120"/>
        <w:ind w:left="720"/>
        <w:jc w:val="both"/>
        <w:rPr>
          <w:rFonts w:ascii="Calibri" w:hAnsi="Calibri" w:cs="Arial"/>
          <w:sz w:val="22"/>
          <w:szCs w:val="22"/>
        </w:rPr>
      </w:pPr>
      <w:r w:rsidRPr="00693122">
        <w:rPr>
          <w:rFonts w:ascii="Calibri" w:hAnsi="Calibri" w:cs="Arial"/>
          <w:sz w:val="22"/>
          <w:szCs w:val="22"/>
        </w:rPr>
        <w:t>Questions raised during the</w:t>
      </w:r>
      <w:r w:rsidR="00D14B62">
        <w:rPr>
          <w:rFonts w:ascii="Calibri" w:hAnsi="Calibri" w:cs="Arial"/>
          <w:sz w:val="22"/>
          <w:szCs w:val="22"/>
        </w:rPr>
        <w:t xml:space="preserve"> pre-bid conference and during the</w:t>
      </w:r>
      <w:r w:rsidRPr="00693122">
        <w:rPr>
          <w:rFonts w:ascii="Calibri" w:hAnsi="Calibri" w:cs="Arial"/>
          <w:sz w:val="22"/>
          <w:szCs w:val="22"/>
        </w:rPr>
        <w:t xml:space="preserve"> Q&amp;A period will be answered and responses posted to </w:t>
      </w:r>
      <w:r w:rsidR="003A550D">
        <w:rPr>
          <w:rFonts w:ascii="Calibri" w:hAnsi="Calibri" w:cs="Arial"/>
          <w:sz w:val="22"/>
          <w:szCs w:val="22"/>
        </w:rPr>
        <w:t>Washington</w:t>
      </w:r>
      <w:r w:rsidR="00746057">
        <w:rPr>
          <w:rFonts w:ascii="Calibri" w:hAnsi="Calibri" w:cs="Arial"/>
          <w:sz w:val="22"/>
          <w:szCs w:val="22"/>
        </w:rPr>
        <w:t>’s</w:t>
      </w:r>
      <w:r w:rsidR="003A550D">
        <w:rPr>
          <w:rFonts w:ascii="Calibri" w:hAnsi="Calibri" w:cs="Arial"/>
          <w:sz w:val="22"/>
          <w:szCs w:val="22"/>
        </w:rPr>
        <w:t xml:space="preserve"> Electronic Business Solution (</w:t>
      </w:r>
      <w:r w:rsidRPr="00693122">
        <w:rPr>
          <w:rFonts w:ascii="Calibri" w:hAnsi="Calibri" w:cs="Arial"/>
          <w:sz w:val="22"/>
          <w:szCs w:val="22"/>
        </w:rPr>
        <w:t>WEBS</w:t>
      </w:r>
      <w:r w:rsidR="003A550D">
        <w:rPr>
          <w:rFonts w:ascii="Calibri" w:hAnsi="Calibri" w:cs="Arial"/>
          <w:sz w:val="22"/>
          <w:szCs w:val="22"/>
        </w:rPr>
        <w:t>)</w:t>
      </w:r>
      <w:r w:rsidRPr="00693122">
        <w:rPr>
          <w:rFonts w:ascii="Calibri" w:hAnsi="Calibri" w:cs="Arial"/>
          <w:sz w:val="22"/>
          <w:szCs w:val="22"/>
        </w:rPr>
        <w:t>.</w:t>
      </w:r>
    </w:p>
    <w:p w14:paraId="77B4D97F" w14:textId="77777777" w:rsidR="00154273" w:rsidRDefault="00154273" w:rsidP="005D65D1">
      <w:pPr>
        <w:numPr>
          <w:ilvl w:val="0"/>
          <w:numId w:val="7"/>
        </w:numPr>
        <w:spacing w:before="240"/>
        <w:ind w:hanging="540"/>
        <w:jc w:val="both"/>
        <w:rPr>
          <w:rFonts w:ascii="Calibri" w:hAnsi="Calibri"/>
          <w:sz w:val="22"/>
          <w:szCs w:val="22"/>
        </w:rPr>
      </w:pPr>
      <w:r>
        <w:rPr>
          <w:rFonts w:ascii="Calibri" w:hAnsi="Calibri"/>
          <w:b/>
          <w:smallCaps/>
          <w:sz w:val="22"/>
          <w:szCs w:val="22"/>
        </w:rPr>
        <w:t>Complaints, Debriefs, &amp; Protests</w:t>
      </w:r>
      <w:r>
        <w:rPr>
          <w:rFonts w:ascii="Calibri" w:hAnsi="Calibri"/>
          <w:sz w:val="22"/>
          <w:szCs w:val="22"/>
        </w:rPr>
        <w:t xml:space="preserve">.  </w:t>
      </w:r>
      <w:r w:rsidRPr="00154273">
        <w:rPr>
          <w:rFonts w:ascii="Calibri" w:hAnsi="Calibri"/>
          <w:sz w:val="22"/>
          <w:szCs w:val="22"/>
        </w:rPr>
        <w:t xml:space="preserve">The </w:t>
      </w:r>
      <w:r w:rsidR="00B5425E">
        <w:rPr>
          <w:rFonts w:ascii="Calibri" w:hAnsi="Calibri" w:cs="Arial"/>
          <w:sz w:val="22"/>
          <w:szCs w:val="22"/>
        </w:rPr>
        <w:t>Competitive</w:t>
      </w:r>
      <w:r w:rsidRPr="00154273">
        <w:rPr>
          <w:rFonts w:ascii="Calibri" w:hAnsi="Calibri"/>
          <w:sz w:val="22"/>
          <w:szCs w:val="22"/>
        </w:rPr>
        <w:t xml:space="preserve"> Solicitation </w:t>
      </w:r>
      <w:r w:rsidR="00A95D4D">
        <w:rPr>
          <w:rFonts w:ascii="Calibri" w:hAnsi="Calibri"/>
          <w:sz w:val="22"/>
          <w:szCs w:val="22"/>
        </w:rPr>
        <w:t>(and award of any Contract)</w:t>
      </w:r>
      <w:r w:rsidRPr="00154273">
        <w:rPr>
          <w:rFonts w:ascii="Calibri" w:hAnsi="Calibri"/>
          <w:sz w:val="22"/>
          <w:szCs w:val="22"/>
        </w:rPr>
        <w:t xml:space="preserve"> is subject to complaints, debriefs, and protests as explained i</w:t>
      </w:r>
      <w:r w:rsidR="004A5763">
        <w:rPr>
          <w:rFonts w:ascii="Calibri" w:hAnsi="Calibri"/>
          <w:sz w:val="22"/>
          <w:szCs w:val="22"/>
        </w:rPr>
        <w:t xml:space="preserve">n Section 5, </w:t>
      </w:r>
      <w:r w:rsidRPr="00154273">
        <w:rPr>
          <w:rFonts w:ascii="Calibri" w:hAnsi="Calibri"/>
          <w:sz w:val="22"/>
          <w:szCs w:val="22"/>
        </w:rPr>
        <w:t xml:space="preserve">which may </w:t>
      </w:r>
      <w:proofErr w:type="gramStart"/>
      <w:r w:rsidRPr="00154273">
        <w:rPr>
          <w:rFonts w:ascii="Calibri" w:hAnsi="Calibri"/>
          <w:sz w:val="22"/>
          <w:szCs w:val="22"/>
        </w:rPr>
        <w:t>impact</w:t>
      </w:r>
      <w:proofErr w:type="gramEnd"/>
      <w:r w:rsidRPr="00154273">
        <w:rPr>
          <w:rFonts w:ascii="Calibri" w:hAnsi="Calibri"/>
          <w:sz w:val="22"/>
          <w:szCs w:val="22"/>
        </w:rPr>
        <w:t xml:space="preserve"> the dates set forth above.</w:t>
      </w:r>
    </w:p>
    <w:p w14:paraId="7008D64B" w14:textId="0A4484E7" w:rsidR="00154273" w:rsidRDefault="00B5425E" w:rsidP="005D65D1">
      <w:pPr>
        <w:numPr>
          <w:ilvl w:val="0"/>
          <w:numId w:val="7"/>
        </w:numPr>
        <w:spacing w:before="240"/>
        <w:ind w:hanging="540"/>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 Amendment &amp; Modification</w:t>
      </w:r>
      <w:r w:rsidR="00154273">
        <w:rPr>
          <w:rFonts w:ascii="Calibri" w:hAnsi="Calibri"/>
          <w:sz w:val="22"/>
          <w:szCs w:val="22"/>
        </w:rPr>
        <w:t xml:space="preserve">.  </w:t>
      </w:r>
      <w:r w:rsidR="00210459">
        <w:rPr>
          <w:rFonts w:ascii="Calibri" w:hAnsi="Calibri"/>
          <w:sz w:val="22"/>
          <w:szCs w:val="22"/>
        </w:rPr>
        <w:t>WSCJTC</w:t>
      </w:r>
      <w:r w:rsidR="00D74595" w:rsidRPr="00154273">
        <w:rPr>
          <w:rFonts w:ascii="Calibri" w:hAnsi="Calibri"/>
          <w:sz w:val="22"/>
          <w:szCs w:val="22"/>
        </w:rPr>
        <w:t xml:space="preserve"> </w:t>
      </w:r>
      <w:r w:rsidR="00154273" w:rsidRPr="00154273">
        <w:rPr>
          <w:rFonts w:ascii="Calibri" w:hAnsi="Calibri"/>
          <w:sz w:val="22"/>
          <w:szCs w:val="22"/>
        </w:rPr>
        <w:t xml:space="preserve">reserves the right to amend and modify this </w:t>
      </w:r>
      <w:r>
        <w:rPr>
          <w:rFonts w:ascii="Calibri" w:hAnsi="Calibri" w:cs="Arial"/>
          <w:sz w:val="22"/>
          <w:szCs w:val="22"/>
        </w:rPr>
        <w:t>Competitive</w:t>
      </w:r>
      <w:r w:rsidR="00154273" w:rsidRPr="00154273">
        <w:rPr>
          <w:rFonts w:ascii="Calibri" w:hAnsi="Calibri"/>
          <w:sz w:val="22"/>
          <w:szCs w:val="22"/>
        </w:rPr>
        <w:t xml:space="preserve"> Solicitation.  </w:t>
      </w:r>
      <w:r w:rsidR="00154273" w:rsidRPr="004C73F3">
        <w:rPr>
          <w:rFonts w:ascii="Calibri" w:hAnsi="Calibri"/>
          <w:b/>
          <w:sz w:val="22"/>
          <w:szCs w:val="22"/>
        </w:rPr>
        <w:t xml:space="preserve">Only </w:t>
      </w:r>
      <w:r w:rsidR="00C657C2">
        <w:rPr>
          <w:rFonts w:ascii="Calibri" w:hAnsi="Calibri"/>
          <w:b/>
          <w:sz w:val="22"/>
          <w:szCs w:val="22"/>
        </w:rPr>
        <w:t>Vendors</w:t>
      </w:r>
      <w:r w:rsidR="00154273" w:rsidRPr="004C73F3">
        <w:rPr>
          <w:rFonts w:ascii="Calibri" w:hAnsi="Calibri"/>
          <w:b/>
          <w:sz w:val="22"/>
          <w:szCs w:val="22"/>
        </w:rPr>
        <w:t xml:space="preserve"> who have properly registered and downloaded the original </w:t>
      </w:r>
      <w:r w:rsidRPr="004C73F3">
        <w:rPr>
          <w:rFonts w:ascii="Calibri" w:hAnsi="Calibri" w:cs="Arial"/>
          <w:b/>
          <w:sz w:val="22"/>
          <w:szCs w:val="22"/>
        </w:rPr>
        <w:t>Competitive</w:t>
      </w:r>
      <w:r w:rsidR="00150FA5" w:rsidRPr="004C73F3">
        <w:rPr>
          <w:rFonts w:ascii="Calibri" w:hAnsi="Calibri"/>
          <w:b/>
          <w:sz w:val="22"/>
          <w:szCs w:val="22"/>
        </w:rPr>
        <w:t xml:space="preserve"> Solicitation</w:t>
      </w:r>
      <w:r w:rsidR="00154273" w:rsidRPr="004C73F3">
        <w:rPr>
          <w:rFonts w:ascii="Calibri" w:hAnsi="Calibri"/>
          <w:b/>
          <w:sz w:val="22"/>
          <w:szCs w:val="22"/>
        </w:rPr>
        <w:t xml:space="preserve"> directly via </w:t>
      </w:r>
      <w:r w:rsidR="00A95D4D" w:rsidRPr="004C73F3">
        <w:rPr>
          <w:rFonts w:ascii="Calibri" w:hAnsi="Calibri"/>
          <w:b/>
          <w:sz w:val="22"/>
          <w:szCs w:val="22"/>
        </w:rPr>
        <w:t xml:space="preserve">the Washington Electronic Business Solution </w:t>
      </w:r>
      <w:r w:rsidR="00154273" w:rsidRPr="004C73F3">
        <w:rPr>
          <w:rFonts w:ascii="Calibri" w:hAnsi="Calibri"/>
          <w:b/>
          <w:sz w:val="22"/>
          <w:szCs w:val="22"/>
        </w:rPr>
        <w:t xml:space="preserve">WEBS will receive notifications of amendments </w:t>
      </w:r>
      <w:r w:rsidR="003A550D" w:rsidRPr="004C73F3">
        <w:rPr>
          <w:rFonts w:ascii="Calibri" w:hAnsi="Calibri"/>
          <w:b/>
          <w:sz w:val="22"/>
          <w:szCs w:val="22"/>
        </w:rPr>
        <w:t xml:space="preserve">and other correspondence pertinent </w:t>
      </w:r>
      <w:r w:rsidR="00154273" w:rsidRPr="004C73F3">
        <w:rPr>
          <w:rFonts w:ascii="Calibri" w:hAnsi="Calibri"/>
          <w:b/>
          <w:sz w:val="22"/>
          <w:szCs w:val="22"/>
        </w:rPr>
        <w:t xml:space="preserve">to this </w:t>
      </w:r>
      <w:r w:rsidRPr="004C73F3">
        <w:rPr>
          <w:rFonts w:ascii="Calibri" w:hAnsi="Calibri" w:cs="Arial"/>
          <w:b/>
          <w:sz w:val="22"/>
          <w:szCs w:val="22"/>
        </w:rPr>
        <w:t>Competitive</w:t>
      </w:r>
      <w:r w:rsidR="00154273" w:rsidRPr="004C73F3">
        <w:rPr>
          <w:rFonts w:ascii="Calibri" w:hAnsi="Calibri"/>
          <w:b/>
          <w:sz w:val="22"/>
          <w:szCs w:val="22"/>
        </w:rPr>
        <w:t xml:space="preserve"> Solicitation.</w:t>
      </w:r>
      <w:r w:rsidR="00154273" w:rsidRPr="00154273">
        <w:rPr>
          <w:rFonts w:ascii="Calibri" w:hAnsi="Calibri"/>
          <w:sz w:val="22"/>
          <w:szCs w:val="22"/>
        </w:rPr>
        <w:t xml:space="preserve">  </w:t>
      </w:r>
      <w:r w:rsidR="00C657C2">
        <w:rPr>
          <w:rFonts w:ascii="Calibri" w:hAnsi="Calibri"/>
          <w:sz w:val="22"/>
          <w:szCs w:val="22"/>
        </w:rPr>
        <w:t>Vendors</w:t>
      </w:r>
      <w:r w:rsidR="00154273" w:rsidRPr="00154273">
        <w:rPr>
          <w:rFonts w:ascii="Calibri" w:hAnsi="Calibri"/>
          <w:sz w:val="22"/>
          <w:szCs w:val="22"/>
        </w:rPr>
        <w:t xml:space="preserve"> must be registered in WEBS</w:t>
      </w:r>
      <w:r w:rsidR="007B59FD">
        <w:rPr>
          <w:rFonts w:ascii="Calibri" w:hAnsi="Calibri"/>
          <w:sz w:val="22"/>
          <w:szCs w:val="22"/>
        </w:rPr>
        <w:t xml:space="preserve"> to </w:t>
      </w:r>
      <w:r w:rsidR="00CB77E2">
        <w:rPr>
          <w:rFonts w:ascii="Calibri" w:hAnsi="Calibri"/>
          <w:sz w:val="22"/>
          <w:szCs w:val="22"/>
        </w:rPr>
        <w:t xml:space="preserve">be awarded a </w:t>
      </w:r>
      <w:r w:rsidR="007B59FD">
        <w:rPr>
          <w:rFonts w:ascii="Calibri" w:hAnsi="Calibri"/>
          <w:sz w:val="22"/>
          <w:szCs w:val="22"/>
        </w:rPr>
        <w:t>Contract</w:t>
      </w:r>
      <w:r w:rsidR="00154273" w:rsidRPr="00154273">
        <w:rPr>
          <w:rFonts w:ascii="Calibri" w:hAnsi="Calibri"/>
          <w:sz w:val="22"/>
          <w:szCs w:val="22"/>
        </w:rPr>
        <w:t xml:space="preserve">.  </w:t>
      </w:r>
      <w:r w:rsidR="000B50FD" w:rsidRPr="00154273">
        <w:rPr>
          <w:rFonts w:ascii="Calibri" w:hAnsi="Calibri"/>
          <w:sz w:val="22"/>
          <w:szCs w:val="22"/>
        </w:rPr>
        <w:t xml:space="preserve">Visit </w:t>
      </w:r>
      <w:hyperlink r:id="rId102" w:history="1">
        <w:r w:rsidR="000B50FD">
          <w:rPr>
            <w:rStyle w:val="Hyperlink"/>
            <w:rFonts w:ascii="Calibri" w:hAnsi="Calibri"/>
            <w:sz w:val="22"/>
            <w:szCs w:val="22"/>
          </w:rPr>
          <w:t>WEBS</w:t>
        </w:r>
      </w:hyperlink>
      <w:r w:rsidR="000B50FD" w:rsidRPr="00154273">
        <w:rPr>
          <w:rFonts w:ascii="Calibri" w:hAnsi="Calibri"/>
          <w:sz w:val="22"/>
          <w:szCs w:val="22"/>
        </w:rPr>
        <w:t xml:space="preserve"> to register</w:t>
      </w:r>
      <w:r w:rsidR="00154273" w:rsidRPr="00154273">
        <w:rPr>
          <w:rFonts w:ascii="Calibri" w:hAnsi="Calibri"/>
          <w:sz w:val="22"/>
          <w:szCs w:val="22"/>
        </w:rPr>
        <w:t>.</w:t>
      </w:r>
    </w:p>
    <w:p w14:paraId="1E11F083" w14:textId="77777777" w:rsidR="00154273" w:rsidRPr="007F754A" w:rsidRDefault="00154273" w:rsidP="007F754A">
      <w:pPr>
        <w:rPr>
          <w:rFonts w:ascii="Calibri" w:hAnsi="Calibri" w:cs="Arial"/>
          <w:sz w:val="22"/>
          <w:szCs w:val="22"/>
        </w:rPr>
      </w:pPr>
    </w:p>
    <w:p w14:paraId="31448F68" w14:textId="77777777" w:rsidR="007F754A" w:rsidRPr="007F754A" w:rsidRDefault="007F754A" w:rsidP="002E5BD4">
      <w:pPr>
        <w:pStyle w:val="Heading1"/>
      </w:pPr>
      <w:bookmarkStart w:id="7" w:name="_Section_2_–"/>
      <w:bookmarkStart w:id="8" w:name="Section_2"/>
      <w:bookmarkEnd w:id="7"/>
      <w:r w:rsidRPr="007F754A">
        <w:t xml:space="preserve">Section </w:t>
      </w:r>
      <w:r>
        <w:t>2</w:t>
      </w:r>
      <w:r w:rsidRPr="007F754A">
        <w:t xml:space="preserve"> – </w:t>
      </w:r>
      <w:r>
        <w:t>Information About the Procurement</w:t>
      </w:r>
    </w:p>
    <w:bookmarkEnd w:id="8"/>
    <w:p w14:paraId="2E3E5D01" w14:textId="77777777" w:rsidR="007F754A" w:rsidRDefault="007F754A" w:rsidP="00FC1111">
      <w:pPr>
        <w:keepNext/>
        <w:keepLines/>
        <w:rPr>
          <w:rFonts w:ascii="Calibri" w:hAnsi="Calibri" w:cs="Arial"/>
          <w:sz w:val="22"/>
          <w:szCs w:val="22"/>
        </w:rPr>
      </w:pPr>
    </w:p>
    <w:p w14:paraId="2982A922" w14:textId="77777777" w:rsidR="007F754A" w:rsidRDefault="001D6383" w:rsidP="00FC1111">
      <w:pPr>
        <w:keepNext/>
        <w:keepLines/>
        <w:rPr>
          <w:rFonts w:ascii="Calibri" w:hAnsi="Calibri"/>
          <w:sz w:val="22"/>
          <w:szCs w:val="22"/>
        </w:rPr>
      </w:pPr>
      <w:r w:rsidRPr="00F37B1D">
        <w:rPr>
          <w:rFonts w:ascii="Calibri" w:hAnsi="Calibri"/>
          <w:sz w:val="22"/>
          <w:szCs w:val="22"/>
        </w:rPr>
        <w:t xml:space="preserve">This section describes the </w:t>
      </w:r>
      <w:r w:rsidR="00B83885" w:rsidRPr="00F37B1D">
        <w:rPr>
          <w:rFonts w:ascii="Calibri" w:hAnsi="Calibri"/>
          <w:sz w:val="22"/>
          <w:szCs w:val="22"/>
        </w:rPr>
        <w:t xml:space="preserve">purpose of the </w:t>
      </w:r>
      <w:r w:rsidR="00B5425E" w:rsidRPr="00F37B1D">
        <w:rPr>
          <w:rFonts w:ascii="Calibri" w:hAnsi="Calibri" w:cs="Arial"/>
          <w:sz w:val="22"/>
          <w:szCs w:val="22"/>
        </w:rPr>
        <w:t>Competitive</w:t>
      </w:r>
      <w:r w:rsidR="00147BE9" w:rsidRPr="00F37B1D">
        <w:rPr>
          <w:rFonts w:ascii="Calibri" w:hAnsi="Calibri" w:cs="Arial"/>
          <w:sz w:val="22"/>
          <w:szCs w:val="22"/>
        </w:rPr>
        <w:t xml:space="preserve"> Solicitation</w:t>
      </w:r>
      <w:r w:rsidRPr="00F37B1D">
        <w:rPr>
          <w:rFonts w:ascii="Calibri" w:hAnsi="Calibri"/>
          <w:sz w:val="22"/>
          <w:szCs w:val="22"/>
        </w:rPr>
        <w:t xml:space="preserve"> and provides information about th</w:t>
      </w:r>
      <w:r w:rsidR="00C7552B" w:rsidRPr="00F37B1D">
        <w:rPr>
          <w:rFonts w:ascii="Calibri" w:hAnsi="Calibri"/>
          <w:sz w:val="22"/>
          <w:szCs w:val="22"/>
        </w:rPr>
        <w:t>is pr</w:t>
      </w:r>
      <w:r w:rsidRPr="00F37B1D">
        <w:rPr>
          <w:rFonts w:ascii="Calibri" w:hAnsi="Calibri"/>
          <w:sz w:val="22"/>
          <w:szCs w:val="22"/>
        </w:rPr>
        <w:t>ocurement</w:t>
      </w:r>
      <w:r w:rsidR="00B83885" w:rsidRPr="00F37B1D">
        <w:rPr>
          <w:rFonts w:ascii="Calibri" w:hAnsi="Calibri"/>
          <w:sz w:val="22"/>
          <w:szCs w:val="22"/>
        </w:rPr>
        <w:t>, including the potential scope of the opportunity</w:t>
      </w:r>
      <w:r w:rsidRPr="00F37B1D">
        <w:rPr>
          <w:rFonts w:ascii="Calibri" w:hAnsi="Calibri"/>
          <w:sz w:val="22"/>
          <w:szCs w:val="22"/>
        </w:rPr>
        <w:t>.</w:t>
      </w:r>
    </w:p>
    <w:p w14:paraId="5E64EAFA" w14:textId="77777777" w:rsidR="00902DA4" w:rsidRPr="00F37B1D" w:rsidRDefault="00902DA4" w:rsidP="00FC1111">
      <w:pPr>
        <w:keepNext/>
        <w:keepLines/>
        <w:rPr>
          <w:rFonts w:ascii="Calibri" w:hAnsi="Calibri"/>
          <w:sz w:val="22"/>
          <w:szCs w:val="22"/>
        </w:rPr>
      </w:pPr>
    </w:p>
    <w:p w14:paraId="09A0E93D" w14:textId="7AF14854" w:rsidR="00902DA4" w:rsidRDefault="00C7552B" w:rsidP="00902DA4">
      <w:pPr>
        <w:jc w:val="both"/>
        <w:rPr>
          <w:rFonts w:asciiTheme="minorHAnsi" w:hAnsiTheme="minorHAnsi" w:cstheme="minorBidi"/>
          <w:sz w:val="22"/>
          <w:szCs w:val="22"/>
        </w:rPr>
      </w:pPr>
      <w:r w:rsidRPr="00902DA4">
        <w:rPr>
          <w:rFonts w:ascii="Calibri" w:hAnsi="Calibri"/>
          <w:b/>
          <w:smallCaps/>
          <w:sz w:val="22"/>
          <w:szCs w:val="22"/>
        </w:rPr>
        <w:t>Purpose of t</w:t>
      </w:r>
      <w:r w:rsidR="00CB77E2" w:rsidRPr="00902DA4">
        <w:rPr>
          <w:rFonts w:ascii="Calibri" w:hAnsi="Calibri"/>
          <w:b/>
          <w:smallCaps/>
          <w:sz w:val="22"/>
          <w:szCs w:val="22"/>
        </w:rPr>
        <w:t xml:space="preserve">he Procurement – Award a </w:t>
      </w:r>
      <w:r w:rsidRPr="00902DA4">
        <w:rPr>
          <w:rFonts w:ascii="Calibri" w:hAnsi="Calibri"/>
          <w:b/>
          <w:smallCaps/>
          <w:sz w:val="22"/>
          <w:szCs w:val="22"/>
        </w:rPr>
        <w:t>Contract</w:t>
      </w:r>
      <w:r w:rsidR="00222AFE" w:rsidRPr="00902DA4">
        <w:rPr>
          <w:rFonts w:ascii="Calibri" w:hAnsi="Calibri"/>
          <w:sz w:val="22"/>
          <w:szCs w:val="22"/>
        </w:rPr>
        <w:t xml:space="preserve">.  </w:t>
      </w:r>
      <w:r w:rsidR="00902DA4" w:rsidRPr="00284198">
        <w:rPr>
          <w:rFonts w:asciiTheme="minorHAnsi" w:hAnsiTheme="minorHAnsi" w:cstheme="minorBidi"/>
          <w:sz w:val="22"/>
          <w:szCs w:val="22"/>
        </w:rPr>
        <w:t xml:space="preserve">The Washington State Criminal Justice Training Commission ("WSCJTC” and/or the “Commission”) is issuing this Request for </w:t>
      </w:r>
      <w:r w:rsidR="00902DA4">
        <w:rPr>
          <w:rFonts w:asciiTheme="minorHAnsi" w:hAnsiTheme="minorHAnsi" w:cstheme="minorBidi"/>
          <w:sz w:val="22"/>
          <w:szCs w:val="22"/>
        </w:rPr>
        <w:t>Proposals</w:t>
      </w:r>
      <w:r w:rsidR="00902DA4" w:rsidRPr="00284198">
        <w:rPr>
          <w:rFonts w:asciiTheme="minorHAnsi" w:hAnsiTheme="minorHAnsi" w:cstheme="minorBidi"/>
          <w:sz w:val="22"/>
          <w:szCs w:val="22"/>
        </w:rPr>
        <w:t xml:space="preserve"> (RF</w:t>
      </w:r>
      <w:r w:rsidR="00902DA4">
        <w:rPr>
          <w:rFonts w:asciiTheme="minorHAnsi" w:hAnsiTheme="minorHAnsi" w:cstheme="minorBidi"/>
          <w:sz w:val="22"/>
          <w:szCs w:val="22"/>
        </w:rPr>
        <w:t>P</w:t>
      </w:r>
      <w:r w:rsidR="00902DA4" w:rsidRPr="00284198">
        <w:rPr>
          <w:rFonts w:asciiTheme="minorHAnsi" w:hAnsiTheme="minorHAnsi" w:cstheme="minorBidi"/>
          <w:sz w:val="22"/>
          <w:szCs w:val="22"/>
        </w:rPr>
        <w:t>) pursuant to RCW 39.26</w:t>
      </w:r>
      <w:r w:rsidR="00902DA4" w:rsidRPr="00284198">
        <w:rPr>
          <w:rFonts w:eastAsiaTheme="minorEastAsia"/>
          <w:sz w:val="22"/>
          <w:szCs w:val="22"/>
        </w:rPr>
        <w:t xml:space="preserve"> </w:t>
      </w:r>
      <w:r w:rsidR="00902DA4" w:rsidRPr="00284198">
        <w:rPr>
          <w:rFonts w:asciiTheme="minorHAnsi" w:hAnsiTheme="minorHAnsi" w:cstheme="minorBidi"/>
          <w:sz w:val="22"/>
          <w:szCs w:val="22"/>
        </w:rPr>
        <w:t xml:space="preserve">for the purpose of soliciting </w:t>
      </w:r>
      <w:r w:rsidR="00902DA4">
        <w:rPr>
          <w:rFonts w:asciiTheme="minorHAnsi" w:hAnsiTheme="minorHAnsi" w:cstheme="minorBidi"/>
          <w:sz w:val="22"/>
          <w:szCs w:val="22"/>
        </w:rPr>
        <w:t>proposals</w:t>
      </w:r>
      <w:r w:rsidR="00902DA4" w:rsidRPr="00284198">
        <w:rPr>
          <w:rFonts w:asciiTheme="minorHAnsi" w:hAnsiTheme="minorHAnsi" w:cstheme="minorBidi"/>
          <w:sz w:val="22"/>
          <w:szCs w:val="22"/>
        </w:rPr>
        <w:t xml:space="preserve"> from skilled </w:t>
      </w:r>
      <w:r w:rsidR="00902DA4">
        <w:rPr>
          <w:rFonts w:asciiTheme="minorHAnsi" w:hAnsiTheme="minorHAnsi" w:cstheme="minorBidi"/>
          <w:sz w:val="22"/>
          <w:szCs w:val="22"/>
        </w:rPr>
        <w:t>entities</w:t>
      </w:r>
      <w:r w:rsidR="00902DA4" w:rsidRPr="00284198">
        <w:rPr>
          <w:rFonts w:asciiTheme="minorHAnsi" w:hAnsiTheme="minorHAnsi" w:cstheme="minorBidi"/>
          <w:sz w:val="22"/>
          <w:szCs w:val="22"/>
        </w:rPr>
        <w:t xml:space="preserve"> interested in </w:t>
      </w:r>
      <w:r w:rsidR="00902DA4" w:rsidRPr="00D9391C">
        <w:rPr>
          <w:rFonts w:asciiTheme="minorHAnsi" w:hAnsiTheme="minorHAnsi" w:cstheme="minorBidi"/>
          <w:sz w:val="22"/>
          <w:szCs w:val="22"/>
        </w:rPr>
        <w:t>develop</w:t>
      </w:r>
      <w:r w:rsidR="00902DA4">
        <w:rPr>
          <w:rFonts w:asciiTheme="minorHAnsi" w:hAnsiTheme="minorHAnsi" w:cstheme="minorBidi"/>
          <w:sz w:val="22"/>
          <w:szCs w:val="22"/>
        </w:rPr>
        <w:t>ing</w:t>
      </w:r>
      <w:r w:rsidR="00AF3ED9">
        <w:rPr>
          <w:rFonts w:asciiTheme="minorHAnsi" w:hAnsiTheme="minorHAnsi" w:cstheme="minorBidi"/>
          <w:sz w:val="22"/>
          <w:szCs w:val="22"/>
        </w:rPr>
        <w:t xml:space="preserve"> a training program designed for</w:t>
      </w:r>
      <w:r w:rsidR="00902DA4" w:rsidRPr="00D9391C">
        <w:rPr>
          <w:rFonts w:asciiTheme="minorHAnsi" w:hAnsiTheme="minorHAnsi" w:cstheme="minorBidi"/>
          <w:sz w:val="22"/>
          <w:szCs w:val="22"/>
        </w:rPr>
        <w:t xml:space="preserve"> </w:t>
      </w:r>
      <w:r w:rsidR="00AF3ED9" w:rsidRPr="00AF3ED9">
        <w:rPr>
          <w:rFonts w:asciiTheme="minorHAnsi" w:hAnsiTheme="minorHAnsi" w:cstheme="minorBidi"/>
          <w:sz w:val="22"/>
          <w:szCs w:val="22"/>
        </w:rPr>
        <w:t>mental health and substance use disorder professionals to create familiarity and cultural competency in the treatment of first responder clients</w:t>
      </w:r>
      <w:r w:rsidR="00902DA4" w:rsidRPr="00D9391C">
        <w:rPr>
          <w:rFonts w:asciiTheme="minorHAnsi" w:hAnsiTheme="minorHAnsi" w:cstheme="minorBidi"/>
          <w:sz w:val="22"/>
          <w:szCs w:val="22"/>
        </w:rPr>
        <w:t xml:space="preserve">. </w:t>
      </w:r>
    </w:p>
    <w:p w14:paraId="4022E180" w14:textId="0AB01A3E" w:rsidR="000C43EF" w:rsidRDefault="000C43EF" w:rsidP="005D65D1">
      <w:pPr>
        <w:numPr>
          <w:ilvl w:val="0"/>
          <w:numId w:val="10"/>
        </w:numPr>
        <w:spacing w:before="240"/>
        <w:ind w:hanging="540"/>
        <w:jc w:val="both"/>
        <w:rPr>
          <w:rFonts w:ascii="Calibri" w:hAnsi="Calibri"/>
          <w:sz w:val="22"/>
          <w:szCs w:val="22"/>
        </w:rPr>
      </w:pPr>
      <w:r>
        <w:rPr>
          <w:rFonts w:ascii="Calibri" w:hAnsi="Calibri"/>
          <w:b/>
          <w:smallCaps/>
          <w:sz w:val="22"/>
          <w:szCs w:val="22"/>
        </w:rPr>
        <w:t>Contract</w:t>
      </w:r>
      <w:r w:rsidRPr="000C43EF">
        <w:rPr>
          <w:rFonts w:ascii="Calibri" w:hAnsi="Calibri"/>
          <w:sz w:val="22"/>
          <w:szCs w:val="22"/>
        </w:rPr>
        <w:t>.</w:t>
      </w:r>
      <w:r>
        <w:rPr>
          <w:rFonts w:ascii="Calibri" w:hAnsi="Calibri"/>
          <w:sz w:val="22"/>
          <w:szCs w:val="22"/>
        </w:rPr>
        <w:t xml:space="preserve">  </w:t>
      </w:r>
      <w:r w:rsidRPr="00880BE8">
        <w:rPr>
          <w:rFonts w:ascii="Calibri" w:hAnsi="Calibri"/>
          <w:sz w:val="22"/>
          <w:szCs w:val="22"/>
        </w:rPr>
        <w:t xml:space="preserve">The form of the Contract that will be awarded </w:t>
      </w:r>
      <w:proofErr w:type="gramStart"/>
      <w:r w:rsidRPr="00880BE8">
        <w:rPr>
          <w:rFonts w:ascii="Calibri" w:hAnsi="Calibri"/>
          <w:sz w:val="22"/>
          <w:szCs w:val="22"/>
        </w:rPr>
        <w:t>as a result of</w:t>
      </w:r>
      <w:proofErr w:type="gramEnd"/>
      <w:r w:rsidRPr="00880BE8">
        <w:rPr>
          <w:rFonts w:ascii="Calibri" w:hAnsi="Calibri"/>
          <w:sz w:val="22"/>
          <w:szCs w:val="22"/>
        </w:rPr>
        <w:t xml:space="preserve"> this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 xml:space="preserve"> is attached as </w:t>
      </w:r>
      <w:r w:rsidRPr="004F67C7">
        <w:rPr>
          <w:rFonts w:ascii="Calibri" w:hAnsi="Calibri"/>
          <w:b/>
          <w:i/>
          <w:sz w:val="22"/>
          <w:szCs w:val="22"/>
        </w:rPr>
        <w:t>Exhibit </w:t>
      </w:r>
      <w:r w:rsidR="002F747F">
        <w:rPr>
          <w:rFonts w:ascii="Calibri" w:hAnsi="Calibri"/>
          <w:b/>
          <w:i/>
          <w:sz w:val="22"/>
          <w:szCs w:val="22"/>
        </w:rPr>
        <w:t>C</w:t>
      </w:r>
      <w:r w:rsidR="00CB77E2">
        <w:rPr>
          <w:rFonts w:ascii="Calibri" w:hAnsi="Calibri"/>
          <w:b/>
          <w:i/>
          <w:sz w:val="22"/>
          <w:szCs w:val="22"/>
        </w:rPr>
        <w:t xml:space="preserve"> – </w:t>
      </w:r>
      <w:r w:rsidR="0054529C">
        <w:rPr>
          <w:rFonts w:ascii="Calibri" w:hAnsi="Calibri"/>
          <w:b/>
          <w:i/>
          <w:sz w:val="22"/>
          <w:szCs w:val="22"/>
        </w:rPr>
        <w:t>Sample</w:t>
      </w:r>
      <w:r w:rsidR="009E6F3A">
        <w:rPr>
          <w:rFonts w:ascii="Calibri" w:hAnsi="Calibri"/>
          <w:b/>
          <w:i/>
          <w:sz w:val="22"/>
          <w:szCs w:val="22"/>
        </w:rPr>
        <w:t xml:space="preserve"> </w:t>
      </w:r>
      <w:r w:rsidR="00945BA6" w:rsidRPr="004F67C7">
        <w:rPr>
          <w:rFonts w:ascii="Calibri" w:hAnsi="Calibri"/>
          <w:b/>
          <w:i/>
          <w:sz w:val="22"/>
          <w:szCs w:val="22"/>
        </w:rPr>
        <w:t>Contra</w:t>
      </w:r>
      <w:r w:rsidR="004F67C7">
        <w:rPr>
          <w:rFonts w:ascii="Calibri" w:hAnsi="Calibri"/>
          <w:b/>
          <w:i/>
          <w:sz w:val="22"/>
          <w:szCs w:val="22"/>
        </w:rPr>
        <w:t>ct</w:t>
      </w:r>
      <w:r w:rsidRPr="00880BE8">
        <w:rPr>
          <w:rFonts w:ascii="Calibri" w:hAnsi="Calibri"/>
          <w:sz w:val="22"/>
          <w:szCs w:val="22"/>
        </w:rPr>
        <w:t>.</w:t>
      </w:r>
    </w:p>
    <w:p w14:paraId="1531B2D6" w14:textId="002CC827" w:rsidR="00B83885" w:rsidRPr="00001CF5" w:rsidRDefault="00B83885" w:rsidP="005D65D1">
      <w:pPr>
        <w:numPr>
          <w:ilvl w:val="0"/>
          <w:numId w:val="10"/>
        </w:numPr>
        <w:spacing w:before="240"/>
        <w:ind w:hanging="540"/>
        <w:jc w:val="both"/>
        <w:rPr>
          <w:rFonts w:ascii="Calibri" w:hAnsi="Calibri"/>
          <w:sz w:val="22"/>
          <w:szCs w:val="22"/>
        </w:rPr>
      </w:pPr>
      <w:r w:rsidRPr="13FE6254">
        <w:rPr>
          <w:rFonts w:ascii="Calibri" w:hAnsi="Calibri"/>
          <w:b/>
          <w:bCs/>
          <w:smallCaps/>
          <w:sz w:val="22"/>
          <w:szCs w:val="22"/>
        </w:rPr>
        <w:t>Contract Term</w:t>
      </w:r>
      <w:r w:rsidRPr="13FE6254">
        <w:rPr>
          <w:rFonts w:ascii="Calibri" w:hAnsi="Calibri"/>
          <w:sz w:val="22"/>
          <w:szCs w:val="22"/>
        </w:rPr>
        <w:t xml:space="preserve">.  As set forth in the attached </w:t>
      </w:r>
      <w:r w:rsidR="00515F88" w:rsidRPr="13FE6254">
        <w:rPr>
          <w:rFonts w:ascii="Calibri" w:hAnsi="Calibri"/>
          <w:sz w:val="22"/>
          <w:szCs w:val="22"/>
        </w:rPr>
        <w:t xml:space="preserve">Contract </w:t>
      </w:r>
      <w:r w:rsidRPr="13FE6254">
        <w:rPr>
          <w:rFonts w:ascii="Calibri" w:hAnsi="Calibri"/>
          <w:sz w:val="22"/>
          <w:szCs w:val="22"/>
        </w:rPr>
        <w:t xml:space="preserve">for this </w:t>
      </w:r>
      <w:r w:rsidR="00B5425E" w:rsidRPr="13FE6254">
        <w:rPr>
          <w:rFonts w:ascii="Calibri" w:hAnsi="Calibri" w:cs="Arial"/>
          <w:sz w:val="22"/>
          <w:szCs w:val="22"/>
        </w:rPr>
        <w:t>Competitive</w:t>
      </w:r>
      <w:r w:rsidR="00147BE9" w:rsidRPr="13FE6254">
        <w:rPr>
          <w:rFonts w:ascii="Calibri" w:hAnsi="Calibri" w:cs="Arial"/>
          <w:sz w:val="22"/>
          <w:szCs w:val="22"/>
        </w:rPr>
        <w:t xml:space="preserve"> Solicitation</w:t>
      </w:r>
      <w:r w:rsidRPr="13FE6254">
        <w:rPr>
          <w:rFonts w:ascii="Calibri" w:hAnsi="Calibri"/>
          <w:sz w:val="22"/>
          <w:szCs w:val="22"/>
        </w:rPr>
        <w:t xml:space="preserve">, the </w:t>
      </w:r>
      <w:r w:rsidR="00097F25" w:rsidRPr="13FE6254">
        <w:rPr>
          <w:rFonts w:ascii="Calibri" w:hAnsi="Calibri"/>
          <w:sz w:val="22"/>
          <w:szCs w:val="22"/>
        </w:rPr>
        <w:t xml:space="preserve">initial </w:t>
      </w:r>
      <w:r w:rsidRPr="009E7CCE">
        <w:rPr>
          <w:rFonts w:ascii="Calibri" w:hAnsi="Calibri"/>
          <w:sz w:val="22"/>
          <w:szCs w:val="22"/>
        </w:rPr>
        <w:t xml:space="preserve">contract term is </w:t>
      </w:r>
      <w:r w:rsidR="429629F7" w:rsidRPr="009E7CCE">
        <w:rPr>
          <w:rFonts w:ascii="Calibri" w:hAnsi="Calibri"/>
          <w:sz w:val="22"/>
          <w:szCs w:val="22"/>
        </w:rPr>
        <w:t>12</w:t>
      </w:r>
      <w:r w:rsidR="00E95A32" w:rsidRPr="009E7CCE">
        <w:rPr>
          <w:rFonts w:ascii="Calibri" w:hAnsi="Calibri"/>
          <w:sz w:val="22"/>
          <w:szCs w:val="22"/>
        </w:rPr>
        <w:t xml:space="preserve"> months</w:t>
      </w:r>
      <w:r w:rsidR="00097F25" w:rsidRPr="13FE6254">
        <w:rPr>
          <w:rFonts w:ascii="Calibri" w:hAnsi="Calibri"/>
          <w:sz w:val="22"/>
          <w:szCs w:val="22"/>
        </w:rPr>
        <w:t xml:space="preserve"> and can be renewed for additional one</w:t>
      </w:r>
      <w:r w:rsidR="00A602B7" w:rsidRPr="13FE6254">
        <w:rPr>
          <w:rFonts w:ascii="Calibri" w:hAnsi="Calibri"/>
          <w:sz w:val="22"/>
          <w:szCs w:val="22"/>
        </w:rPr>
        <w:t>-</w:t>
      </w:r>
      <w:r w:rsidR="00097F25" w:rsidRPr="13FE6254">
        <w:rPr>
          <w:rFonts w:ascii="Calibri" w:hAnsi="Calibri"/>
          <w:sz w:val="22"/>
          <w:szCs w:val="22"/>
        </w:rPr>
        <w:t>year terms</w:t>
      </w:r>
      <w:r w:rsidR="009E7CCE">
        <w:rPr>
          <w:rFonts w:ascii="Calibri" w:hAnsi="Calibri"/>
          <w:sz w:val="22"/>
          <w:szCs w:val="22"/>
        </w:rPr>
        <w:t xml:space="preserve"> at the discretion of WSCJTC</w:t>
      </w:r>
      <w:r w:rsidR="00001CF5" w:rsidRPr="13FE6254">
        <w:rPr>
          <w:rFonts w:ascii="Calibri" w:hAnsi="Calibri"/>
          <w:sz w:val="22"/>
          <w:szCs w:val="22"/>
        </w:rPr>
        <w:t xml:space="preserve">. </w:t>
      </w:r>
      <w:r w:rsidR="00C657C2">
        <w:rPr>
          <w:rFonts w:ascii="Calibri" w:hAnsi="Calibri"/>
          <w:sz w:val="22"/>
          <w:szCs w:val="22"/>
        </w:rPr>
        <w:t>Vendors</w:t>
      </w:r>
      <w:r w:rsidRPr="13FE6254">
        <w:rPr>
          <w:rFonts w:ascii="Calibri" w:hAnsi="Calibri"/>
          <w:sz w:val="22"/>
          <w:szCs w:val="22"/>
        </w:rPr>
        <w:t xml:space="preserve"> are to specify prices for</w:t>
      </w:r>
      <w:r w:rsidR="00CB77E2" w:rsidRPr="13FE6254">
        <w:rPr>
          <w:rFonts w:ascii="Calibri" w:hAnsi="Calibri"/>
          <w:sz w:val="22"/>
          <w:szCs w:val="22"/>
        </w:rPr>
        <w:t xml:space="preserve"> the contract term.  The </w:t>
      </w:r>
      <w:r w:rsidRPr="13FE6254">
        <w:rPr>
          <w:rFonts w:ascii="Calibri" w:hAnsi="Calibri"/>
          <w:sz w:val="22"/>
          <w:szCs w:val="22"/>
        </w:rPr>
        <w:t>Contract is subject to earlier termination.</w:t>
      </w:r>
    </w:p>
    <w:p w14:paraId="0047C320" w14:textId="5A5A7A07" w:rsidR="00712FDE" w:rsidRPr="00712FDE" w:rsidRDefault="00712FDE" w:rsidP="005D65D1">
      <w:pPr>
        <w:numPr>
          <w:ilvl w:val="0"/>
          <w:numId w:val="10"/>
        </w:numPr>
        <w:spacing w:before="240"/>
        <w:ind w:hanging="540"/>
        <w:jc w:val="both"/>
        <w:rPr>
          <w:rFonts w:asciiTheme="minorHAnsi" w:hAnsiTheme="minorHAnsi" w:cstheme="minorHAnsi"/>
          <w:sz w:val="22"/>
          <w:szCs w:val="22"/>
        </w:rPr>
      </w:pPr>
      <w:r w:rsidRPr="00712FDE">
        <w:rPr>
          <w:rFonts w:asciiTheme="minorHAnsi" w:hAnsiTheme="minorHAnsi" w:cstheme="minorHAnsi"/>
          <w:b/>
          <w:sz w:val="22"/>
          <w:szCs w:val="22"/>
        </w:rPr>
        <w:t>Contract Execution and Amendments.</w:t>
      </w:r>
      <w:r w:rsidRPr="00712FDE">
        <w:rPr>
          <w:rFonts w:asciiTheme="minorHAnsi" w:hAnsiTheme="minorHAnsi" w:cstheme="minorHAnsi"/>
          <w:sz w:val="22"/>
          <w:szCs w:val="22"/>
        </w:rPr>
        <w:t xml:space="preserve">  This Contract shall be binding on </w:t>
      </w:r>
      <w:r>
        <w:rPr>
          <w:rFonts w:asciiTheme="minorHAnsi" w:hAnsiTheme="minorHAnsi" w:cstheme="minorHAnsi"/>
          <w:sz w:val="22"/>
          <w:szCs w:val="22"/>
        </w:rPr>
        <w:t>WSCJTC</w:t>
      </w:r>
      <w:r w:rsidRPr="00712FDE">
        <w:rPr>
          <w:rFonts w:asciiTheme="minorHAnsi" w:hAnsiTheme="minorHAnsi" w:cstheme="minorHAnsi"/>
          <w:sz w:val="22"/>
          <w:szCs w:val="22"/>
        </w:rPr>
        <w:t xml:space="preserve"> only upon signature by the </w:t>
      </w:r>
      <w:r>
        <w:rPr>
          <w:rFonts w:asciiTheme="minorHAnsi" w:hAnsiTheme="minorHAnsi" w:cstheme="minorHAnsi"/>
          <w:sz w:val="22"/>
          <w:szCs w:val="22"/>
        </w:rPr>
        <w:t>Executive Director of WSCJTC</w:t>
      </w:r>
      <w:r w:rsidRPr="00712FDE">
        <w:rPr>
          <w:rFonts w:asciiTheme="minorHAnsi" w:hAnsiTheme="minorHAnsi" w:cstheme="minorHAnsi"/>
          <w:sz w:val="22"/>
          <w:szCs w:val="22"/>
        </w:rPr>
        <w:t xml:space="preserve"> or designee.  </w:t>
      </w:r>
      <w:r>
        <w:rPr>
          <w:rFonts w:asciiTheme="minorHAnsi" w:hAnsiTheme="minorHAnsi" w:cstheme="minorHAnsi"/>
          <w:sz w:val="22"/>
          <w:szCs w:val="22"/>
        </w:rPr>
        <w:t>WSCJTC</w:t>
      </w:r>
      <w:r w:rsidRPr="00712FDE">
        <w:rPr>
          <w:rFonts w:asciiTheme="minorHAnsi" w:hAnsiTheme="minorHAnsi" w:cstheme="minorHAnsi"/>
          <w:sz w:val="22"/>
          <w:szCs w:val="22"/>
        </w:rPr>
        <w:t xml:space="preserve"> and </w:t>
      </w:r>
      <w:r w:rsidR="004A69C2">
        <w:rPr>
          <w:rFonts w:asciiTheme="minorHAnsi" w:hAnsiTheme="minorHAnsi" w:cstheme="minorHAnsi"/>
          <w:sz w:val="22"/>
          <w:szCs w:val="22"/>
        </w:rPr>
        <w:t>The Contractor</w:t>
      </w:r>
      <w:r w:rsidRPr="00712FDE">
        <w:rPr>
          <w:rFonts w:asciiTheme="minorHAnsi" w:hAnsiTheme="minorHAnsi" w:cstheme="minorHAnsi"/>
          <w:sz w:val="22"/>
          <w:szCs w:val="22"/>
        </w:rPr>
        <w:t xml:space="preserve"> may mutually amend this Contract.  Such amendments shall not be binding unless they are in writing and signed by personnel authorized to bind </w:t>
      </w:r>
      <w:r>
        <w:rPr>
          <w:rFonts w:asciiTheme="minorHAnsi" w:hAnsiTheme="minorHAnsi" w:cstheme="minorHAnsi"/>
          <w:sz w:val="22"/>
          <w:szCs w:val="22"/>
        </w:rPr>
        <w:t>WSCJTC</w:t>
      </w:r>
      <w:r w:rsidRPr="00712FDE">
        <w:rPr>
          <w:rFonts w:asciiTheme="minorHAnsi" w:hAnsiTheme="minorHAnsi" w:cstheme="minorHAnsi"/>
          <w:sz w:val="22"/>
          <w:szCs w:val="22"/>
        </w:rPr>
        <w:t xml:space="preserve"> and </w:t>
      </w:r>
      <w:r w:rsidR="004A69C2">
        <w:rPr>
          <w:rFonts w:asciiTheme="minorHAnsi" w:hAnsiTheme="minorHAnsi" w:cstheme="minorHAnsi"/>
          <w:sz w:val="22"/>
          <w:szCs w:val="22"/>
        </w:rPr>
        <w:t>The Contractor</w:t>
      </w:r>
    </w:p>
    <w:p w14:paraId="2EA66C39" w14:textId="3F55D3F5" w:rsidR="00337183" w:rsidRPr="00CD7FE6" w:rsidRDefault="00337183" w:rsidP="005D65D1">
      <w:pPr>
        <w:numPr>
          <w:ilvl w:val="0"/>
          <w:numId w:val="10"/>
        </w:numPr>
        <w:spacing w:before="240"/>
        <w:ind w:hanging="540"/>
        <w:jc w:val="both"/>
        <w:rPr>
          <w:rFonts w:ascii="Calibri" w:hAnsi="Calibri"/>
          <w:sz w:val="22"/>
          <w:szCs w:val="22"/>
        </w:rPr>
      </w:pPr>
      <w:r w:rsidRPr="00F25486">
        <w:rPr>
          <w:rFonts w:ascii="Calibri" w:hAnsi="Calibri"/>
          <w:b/>
          <w:bCs/>
          <w:smallCaps/>
          <w:sz w:val="22"/>
          <w:szCs w:val="22"/>
        </w:rPr>
        <w:t xml:space="preserve">Estimated </w:t>
      </w:r>
      <w:r w:rsidR="001C29D6" w:rsidRPr="00F25486">
        <w:rPr>
          <w:rFonts w:ascii="Calibri" w:hAnsi="Calibri"/>
          <w:b/>
          <w:bCs/>
          <w:smallCaps/>
          <w:sz w:val="22"/>
          <w:szCs w:val="22"/>
        </w:rPr>
        <w:t>Contract Value</w:t>
      </w:r>
      <w:r w:rsidRPr="00F25486">
        <w:rPr>
          <w:rFonts w:ascii="Calibri" w:hAnsi="Calibri"/>
          <w:sz w:val="22"/>
          <w:szCs w:val="22"/>
        </w:rPr>
        <w:t xml:space="preserve">.  </w:t>
      </w:r>
      <w:r w:rsidR="00FD5EB0" w:rsidRPr="00F25486">
        <w:rPr>
          <w:rFonts w:ascii="Calibri" w:hAnsi="Calibri"/>
          <w:sz w:val="22"/>
          <w:szCs w:val="22"/>
        </w:rPr>
        <w:t xml:space="preserve">The </w:t>
      </w:r>
      <w:r w:rsidR="00210459" w:rsidRPr="00F25486">
        <w:rPr>
          <w:rFonts w:ascii="Calibri" w:hAnsi="Calibri" w:cs="Arial"/>
          <w:sz w:val="22"/>
          <w:szCs w:val="22"/>
        </w:rPr>
        <w:t>WSCJTC</w:t>
      </w:r>
      <w:r w:rsidR="00FD5EB0" w:rsidRPr="00F25486">
        <w:rPr>
          <w:rFonts w:ascii="Calibri" w:hAnsi="Calibri" w:cs="Arial"/>
          <w:sz w:val="22"/>
          <w:szCs w:val="22"/>
        </w:rPr>
        <w:t xml:space="preserve"> budget for this project </w:t>
      </w:r>
      <w:r w:rsidR="00FD5EB0" w:rsidRPr="00D226ED">
        <w:rPr>
          <w:rFonts w:ascii="Calibri" w:hAnsi="Calibri" w:cs="Arial"/>
          <w:sz w:val="22"/>
          <w:szCs w:val="22"/>
        </w:rPr>
        <w:t xml:space="preserve">is </w:t>
      </w:r>
      <w:r w:rsidR="00C12A1C" w:rsidRPr="00D226ED">
        <w:rPr>
          <w:rFonts w:ascii="Calibri" w:hAnsi="Calibri" w:cs="Arial"/>
          <w:sz w:val="22"/>
          <w:szCs w:val="22"/>
        </w:rPr>
        <w:t>$</w:t>
      </w:r>
      <w:r w:rsidR="00EF6AE2">
        <w:rPr>
          <w:rFonts w:ascii="Calibri" w:hAnsi="Calibri" w:cs="Arial"/>
          <w:sz w:val="22"/>
          <w:szCs w:val="22"/>
        </w:rPr>
        <w:t>378</w:t>
      </w:r>
      <w:r w:rsidR="00924A49" w:rsidRPr="00D226ED">
        <w:rPr>
          <w:rFonts w:ascii="Calibri" w:hAnsi="Calibri" w:cs="Arial"/>
          <w:sz w:val="22"/>
          <w:szCs w:val="22"/>
        </w:rPr>
        <w:t>,000</w:t>
      </w:r>
      <w:r w:rsidR="007613F0" w:rsidRPr="00D226ED">
        <w:rPr>
          <w:rFonts w:ascii="Calibri" w:hAnsi="Calibri" w:cs="Arial"/>
          <w:sz w:val="22"/>
          <w:szCs w:val="22"/>
        </w:rPr>
        <w:t xml:space="preserve"> for</w:t>
      </w:r>
      <w:r w:rsidR="00001CF5" w:rsidRPr="00BE52CF">
        <w:rPr>
          <w:rFonts w:ascii="Calibri" w:hAnsi="Calibri" w:cs="Arial"/>
          <w:sz w:val="22"/>
          <w:szCs w:val="22"/>
        </w:rPr>
        <w:t xml:space="preserve"> the initial </w:t>
      </w:r>
      <w:r w:rsidR="61327EA2" w:rsidRPr="00BE52CF">
        <w:rPr>
          <w:rFonts w:ascii="Calibri" w:hAnsi="Calibri" w:cs="Arial"/>
          <w:sz w:val="22"/>
          <w:szCs w:val="22"/>
        </w:rPr>
        <w:t>12</w:t>
      </w:r>
      <w:r w:rsidR="00001CF5" w:rsidRPr="00BE52CF">
        <w:rPr>
          <w:rFonts w:ascii="Calibri" w:hAnsi="Calibri" w:cs="Arial"/>
          <w:sz w:val="22"/>
          <w:szCs w:val="22"/>
        </w:rPr>
        <w:t>-month contract</w:t>
      </w:r>
      <w:r w:rsidR="0035021A" w:rsidRPr="00343F3A">
        <w:rPr>
          <w:rFonts w:ascii="Calibri" w:hAnsi="Calibri" w:cs="Arial"/>
          <w:sz w:val="22"/>
          <w:szCs w:val="22"/>
        </w:rPr>
        <w:t xml:space="preserve">. </w:t>
      </w:r>
      <w:r w:rsidR="009952B9" w:rsidRPr="00343F3A">
        <w:rPr>
          <w:rFonts w:ascii="Calibri" w:hAnsi="Calibri"/>
          <w:sz w:val="22"/>
          <w:szCs w:val="22"/>
        </w:rPr>
        <w:t>The</w:t>
      </w:r>
      <w:r w:rsidR="009952B9" w:rsidRPr="007613F0">
        <w:rPr>
          <w:rFonts w:ascii="Calibri" w:hAnsi="Calibri"/>
          <w:sz w:val="22"/>
          <w:szCs w:val="22"/>
        </w:rPr>
        <w:t xml:space="preserve"> maxim</w:t>
      </w:r>
      <w:r w:rsidR="009952B9" w:rsidRPr="009E7CCE">
        <w:rPr>
          <w:rFonts w:ascii="Calibri" w:hAnsi="Calibri"/>
          <w:sz w:val="22"/>
          <w:szCs w:val="22"/>
        </w:rPr>
        <w:t>um</w:t>
      </w:r>
      <w:r w:rsidR="009952B9" w:rsidRPr="13FE6254">
        <w:rPr>
          <w:rFonts w:ascii="Calibri" w:hAnsi="Calibri"/>
          <w:sz w:val="22"/>
          <w:szCs w:val="22"/>
        </w:rPr>
        <w:t xml:space="preserve"> contract amount may be increased if the period of performance is extended</w:t>
      </w:r>
      <w:r w:rsidR="00FD5EB0" w:rsidRPr="13FE6254">
        <w:rPr>
          <w:rFonts w:ascii="Calibri" w:hAnsi="Calibri"/>
          <w:sz w:val="22"/>
          <w:szCs w:val="22"/>
        </w:rPr>
        <w:t xml:space="preserve"> and/or additional funding becomes available.</w:t>
      </w:r>
    </w:p>
    <w:p w14:paraId="41928E30" w14:textId="01D983C6" w:rsidR="00D31B80" w:rsidRDefault="00D31B80" w:rsidP="005D65D1">
      <w:pPr>
        <w:numPr>
          <w:ilvl w:val="0"/>
          <w:numId w:val="10"/>
        </w:numPr>
        <w:spacing w:before="240"/>
        <w:ind w:hanging="540"/>
        <w:jc w:val="both"/>
        <w:rPr>
          <w:rFonts w:ascii="Calibri" w:hAnsi="Calibri"/>
          <w:sz w:val="22"/>
          <w:szCs w:val="22"/>
        </w:rPr>
      </w:pPr>
      <w:r>
        <w:rPr>
          <w:rFonts w:ascii="Calibri" w:hAnsi="Calibri"/>
          <w:b/>
          <w:smallCaps/>
          <w:sz w:val="22"/>
          <w:szCs w:val="22"/>
        </w:rPr>
        <w:t>Washington State Procurement Priorities &amp; Preferences</w:t>
      </w:r>
      <w:r>
        <w:rPr>
          <w:rFonts w:ascii="Calibri" w:hAnsi="Calibri"/>
          <w:sz w:val="22"/>
          <w:szCs w:val="22"/>
        </w:rPr>
        <w:t xml:space="preserve">.  </w:t>
      </w:r>
      <w:r w:rsidR="00210459">
        <w:rPr>
          <w:rFonts w:ascii="Calibri" w:hAnsi="Calibri" w:cs="Arial"/>
          <w:sz w:val="22"/>
          <w:szCs w:val="22"/>
        </w:rPr>
        <w:t>WSCJTC</w:t>
      </w:r>
      <w:r w:rsidR="00A55296">
        <w:rPr>
          <w:rFonts w:ascii="Calibri" w:hAnsi="Calibri"/>
          <w:sz w:val="22"/>
          <w:szCs w:val="22"/>
        </w:rPr>
        <w:t xml:space="preserve"> </w:t>
      </w:r>
      <w:r>
        <w:rPr>
          <w:rFonts w:ascii="Calibri" w:hAnsi="Calibri"/>
          <w:sz w:val="22"/>
          <w:szCs w:val="22"/>
        </w:rPr>
        <w:t xml:space="preserve">will apply the following Washington State procurement priorities and preferences to this </w:t>
      </w:r>
      <w:r>
        <w:rPr>
          <w:rFonts w:ascii="Calibri" w:hAnsi="Calibri" w:cs="Arial"/>
          <w:sz w:val="22"/>
          <w:szCs w:val="22"/>
        </w:rPr>
        <w:t>Competitive</w:t>
      </w:r>
      <w:r>
        <w:rPr>
          <w:rFonts w:ascii="Calibri" w:hAnsi="Calibri"/>
          <w:sz w:val="22"/>
          <w:szCs w:val="22"/>
        </w:rPr>
        <w:t xml:space="preserve"> Solicitation</w:t>
      </w:r>
      <w:r w:rsidR="009F712E">
        <w:rPr>
          <w:rFonts w:ascii="Calibri" w:hAnsi="Calibri"/>
          <w:sz w:val="22"/>
          <w:szCs w:val="22"/>
        </w:rPr>
        <w:t xml:space="preserve"> which, </w:t>
      </w:r>
      <w:r w:rsidR="00696219">
        <w:rPr>
          <w:rFonts w:ascii="Calibri" w:hAnsi="Calibri"/>
          <w:sz w:val="22"/>
          <w:szCs w:val="22"/>
        </w:rPr>
        <w:t>as</w:t>
      </w:r>
      <w:r w:rsidR="009F712E">
        <w:rPr>
          <w:rFonts w:ascii="Calibri" w:hAnsi="Calibri"/>
          <w:sz w:val="22"/>
          <w:szCs w:val="22"/>
        </w:rPr>
        <w:t xml:space="preserve"> set forth in Section</w:t>
      </w:r>
      <w:r w:rsidR="006D5488">
        <w:rPr>
          <w:rFonts w:ascii="Calibri" w:hAnsi="Calibri"/>
          <w:sz w:val="22"/>
          <w:szCs w:val="22"/>
        </w:rPr>
        <w:t> </w:t>
      </w:r>
      <w:r w:rsidR="009F712E">
        <w:rPr>
          <w:rFonts w:ascii="Calibri" w:hAnsi="Calibri"/>
          <w:sz w:val="22"/>
          <w:szCs w:val="22"/>
        </w:rPr>
        <w:t xml:space="preserve">3.5, will </w:t>
      </w:r>
      <w:proofErr w:type="gramStart"/>
      <w:r w:rsidR="009F712E">
        <w:rPr>
          <w:rFonts w:ascii="Calibri" w:hAnsi="Calibri"/>
          <w:sz w:val="22"/>
          <w:szCs w:val="22"/>
        </w:rPr>
        <w:t>impact</w:t>
      </w:r>
      <w:proofErr w:type="gramEnd"/>
      <w:r w:rsidR="009F712E">
        <w:rPr>
          <w:rFonts w:ascii="Calibri" w:hAnsi="Calibri"/>
          <w:sz w:val="22"/>
          <w:szCs w:val="22"/>
        </w:rPr>
        <w:t xml:space="preserve"> the evaluation of </w:t>
      </w:r>
      <w:r w:rsidR="00C657C2">
        <w:rPr>
          <w:rFonts w:ascii="Calibri" w:hAnsi="Calibri"/>
          <w:sz w:val="22"/>
          <w:szCs w:val="22"/>
        </w:rPr>
        <w:t>qualifications</w:t>
      </w:r>
      <w:r w:rsidR="0060224C">
        <w:rPr>
          <w:rFonts w:ascii="Calibri" w:hAnsi="Calibri"/>
          <w:sz w:val="22"/>
          <w:szCs w:val="22"/>
        </w:rPr>
        <w:t xml:space="preserve"> </w:t>
      </w:r>
      <w:r w:rsidR="009F712E">
        <w:rPr>
          <w:rFonts w:ascii="Calibri" w:hAnsi="Calibri"/>
          <w:sz w:val="22"/>
          <w:szCs w:val="22"/>
        </w:rPr>
        <w:t>for this Competitive Solicitation</w:t>
      </w:r>
      <w:r>
        <w:rPr>
          <w:rFonts w:ascii="Calibri" w:hAnsi="Calibri"/>
          <w:sz w:val="22"/>
          <w:szCs w:val="22"/>
        </w:rPr>
        <w:t xml:space="preserve">: </w:t>
      </w:r>
    </w:p>
    <w:p w14:paraId="0DF3DB42" w14:textId="6CAECF31" w:rsidR="00414FC3" w:rsidRPr="00414FC3" w:rsidRDefault="00414FC3" w:rsidP="005D65D1">
      <w:pPr>
        <w:pStyle w:val="ListParagraph"/>
        <w:numPr>
          <w:ilvl w:val="0"/>
          <w:numId w:val="15"/>
        </w:numPr>
        <w:spacing w:before="240"/>
        <w:jc w:val="both"/>
        <w:rPr>
          <w:rFonts w:ascii="Calibri" w:hAnsi="Calibri"/>
          <w:sz w:val="22"/>
          <w:szCs w:val="22"/>
        </w:rPr>
      </w:pPr>
      <w:r>
        <w:rPr>
          <w:rFonts w:ascii="Calibri" w:hAnsi="Calibri"/>
          <w:sz w:val="22"/>
          <w:szCs w:val="22"/>
        </w:rPr>
        <w:lastRenderedPageBreak/>
        <w:t>Executive Order 18-03</w:t>
      </w:r>
    </w:p>
    <w:p w14:paraId="426B272F" w14:textId="65C9E8C6" w:rsidR="008B6C95" w:rsidRPr="008B6C95" w:rsidRDefault="008B6C95" w:rsidP="005D65D1">
      <w:pPr>
        <w:pStyle w:val="ListParagraph"/>
        <w:numPr>
          <w:ilvl w:val="0"/>
          <w:numId w:val="15"/>
        </w:numPr>
        <w:spacing w:before="240"/>
        <w:jc w:val="both"/>
        <w:rPr>
          <w:rFonts w:ascii="Calibri" w:hAnsi="Calibri"/>
          <w:sz w:val="22"/>
          <w:szCs w:val="22"/>
        </w:rPr>
      </w:pPr>
      <w:r w:rsidRPr="008B6C95">
        <w:rPr>
          <w:rFonts w:asciiTheme="minorHAnsi" w:hAnsiTheme="minorHAnsi" w:cstheme="minorHAnsi"/>
          <w:sz w:val="22"/>
          <w:szCs w:val="22"/>
        </w:rPr>
        <w:t>Washington Small Business</w:t>
      </w:r>
    </w:p>
    <w:p w14:paraId="67A90DF3" w14:textId="75CE1521" w:rsidR="00092BD8" w:rsidRPr="007613F0" w:rsidRDefault="008B6C95" w:rsidP="00092BD8">
      <w:pPr>
        <w:pStyle w:val="ListParagraph"/>
        <w:numPr>
          <w:ilvl w:val="0"/>
          <w:numId w:val="15"/>
        </w:numPr>
        <w:spacing w:before="240"/>
        <w:jc w:val="both"/>
        <w:rPr>
          <w:rFonts w:ascii="Calibri" w:hAnsi="Calibri"/>
          <w:sz w:val="22"/>
          <w:szCs w:val="22"/>
        </w:rPr>
      </w:pPr>
      <w:r>
        <w:rPr>
          <w:rFonts w:asciiTheme="minorHAnsi" w:hAnsiTheme="minorHAnsi" w:cstheme="minorHAnsi"/>
          <w:sz w:val="22"/>
          <w:szCs w:val="22"/>
        </w:rPr>
        <w:t xml:space="preserve">Certified </w:t>
      </w:r>
      <w:r w:rsidRPr="002D0FFB">
        <w:rPr>
          <w:rFonts w:asciiTheme="minorHAnsi" w:hAnsiTheme="minorHAnsi" w:cstheme="minorHAnsi"/>
          <w:sz w:val="22"/>
          <w:szCs w:val="22"/>
        </w:rPr>
        <w:t>Veteran-Owned Business</w:t>
      </w:r>
    </w:p>
    <w:p w14:paraId="7927BF84" w14:textId="77777777" w:rsidR="007613F0" w:rsidRPr="00092BD8" w:rsidRDefault="007613F0" w:rsidP="007613F0">
      <w:pPr>
        <w:pStyle w:val="ListParagraph"/>
        <w:spacing w:before="240"/>
        <w:ind w:left="1080"/>
        <w:jc w:val="both"/>
        <w:rPr>
          <w:rFonts w:ascii="Calibri" w:hAnsi="Calibri"/>
          <w:sz w:val="22"/>
          <w:szCs w:val="22"/>
        </w:rPr>
      </w:pPr>
    </w:p>
    <w:p w14:paraId="214B5E8A" w14:textId="77777777" w:rsidR="00D31B80" w:rsidRPr="007F754A" w:rsidRDefault="00D31B80" w:rsidP="002E5BD4">
      <w:pPr>
        <w:pStyle w:val="Heading1"/>
      </w:pPr>
      <w:bookmarkStart w:id="9" w:name="_Section_3_–"/>
      <w:bookmarkEnd w:id="9"/>
      <w:r w:rsidRPr="007F754A">
        <w:t xml:space="preserve">Section </w:t>
      </w:r>
      <w:r>
        <w:t>3</w:t>
      </w:r>
      <w:r w:rsidRPr="007F754A">
        <w:t xml:space="preserve"> – </w:t>
      </w:r>
      <w:r>
        <w:t>Bid Evaluation</w:t>
      </w:r>
    </w:p>
    <w:p w14:paraId="63769013" w14:textId="77777777" w:rsidR="00D31B80" w:rsidRDefault="00D31B80" w:rsidP="00D31B80">
      <w:pPr>
        <w:keepNext/>
        <w:keepLines/>
        <w:rPr>
          <w:rFonts w:ascii="Calibri" w:hAnsi="Calibri" w:cs="Arial"/>
          <w:sz w:val="22"/>
          <w:szCs w:val="22"/>
        </w:rPr>
      </w:pPr>
    </w:p>
    <w:p w14:paraId="56820EBB" w14:textId="09F18745" w:rsidR="00D31B80" w:rsidRPr="001A2B86" w:rsidRDefault="00D31B80" w:rsidP="00D31B80">
      <w:pPr>
        <w:keepNext/>
        <w:keepLines/>
        <w:jc w:val="both"/>
        <w:rPr>
          <w:rFonts w:ascii="Calibri" w:hAnsi="Calibri"/>
          <w:sz w:val="22"/>
          <w:szCs w:val="22"/>
        </w:rPr>
      </w:pPr>
      <w:r>
        <w:rPr>
          <w:rFonts w:ascii="Calibri" w:hAnsi="Calibri"/>
          <w:sz w:val="22"/>
          <w:szCs w:val="22"/>
        </w:rPr>
        <w:t xml:space="preserve">This section identifies how </w:t>
      </w:r>
      <w:r w:rsidR="00210459">
        <w:rPr>
          <w:rFonts w:ascii="Calibri" w:hAnsi="Calibri" w:cs="Arial"/>
          <w:sz w:val="22"/>
          <w:szCs w:val="22"/>
        </w:rPr>
        <w:t>WSCJTC</w:t>
      </w:r>
      <w:r w:rsidR="00A55296">
        <w:rPr>
          <w:rFonts w:ascii="Calibri" w:hAnsi="Calibri"/>
          <w:sz w:val="22"/>
          <w:szCs w:val="22"/>
        </w:rPr>
        <w:t xml:space="preserve"> </w:t>
      </w:r>
      <w:r>
        <w:rPr>
          <w:rFonts w:ascii="Calibri" w:hAnsi="Calibri"/>
          <w:sz w:val="22"/>
          <w:szCs w:val="22"/>
        </w:rPr>
        <w:t>will evaluate</w:t>
      </w:r>
      <w:r w:rsidR="009F712E">
        <w:rPr>
          <w:rFonts w:ascii="Calibri" w:hAnsi="Calibri"/>
          <w:sz w:val="22"/>
          <w:szCs w:val="22"/>
        </w:rPr>
        <w:t xml:space="preserve"> </w:t>
      </w:r>
      <w:r w:rsidR="00C657C2">
        <w:rPr>
          <w:rFonts w:ascii="Calibri" w:hAnsi="Calibri"/>
          <w:sz w:val="22"/>
          <w:szCs w:val="22"/>
        </w:rPr>
        <w:t>qualifications</w:t>
      </w:r>
      <w:r w:rsidR="0060224C">
        <w:rPr>
          <w:rFonts w:ascii="Calibri" w:hAnsi="Calibri"/>
          <w:sz w:val="22"/>
          <w:szCs w:val="22"/>
        </w:rPr>
        <w:t xml:space="preserve"> </w:t>
      </w:r>
      <w:r w:rsidR="009F712E">
        <w:rPr>
          <w:rFonts w:ascii="Calibri" w:hAnsi="Calibri"/>
          <w:sz w:val="22"/>
          <w:szCs w:val="22"/>
        </w:rPr>
        <w:t>for this</w:t>
      </w:r>
      <w:r>
        <w:rPr>
          <w:rFonts w:ascii="Calibri" w:hAnsi="Calibri"/>
          <w:sz w:val="22"/>
          <w:szCs w:val="22"/>
        </w:rPr>
        <w:t xml:space="preserve"> </w:t>
      </w:r>
      <w:r>
        <w:rPr>
          <w:rFonts w:ascii="Calibri" w:hAnsi="Calibri" w:cs="Arial"/>
          <w:sz w:val="22"/>
          <w:szCs w:val="22"/>
        </w:rPr>
        <w:t>Competitive Solicitation</w:t>
      </w:r>
      <w:r>
        <w:rPr>
          <w:rFonts w:ascii="Calibri" w:hAnsi="Calibri"/>
          <w:sz w:val="22"/>
          <w:szCs w:val="22"/>
        </w:rPr>
        <w:t>.</w:t>
      </w:r>
    </w:p>
    <w:p w14:paraId="567BF001" w14:textId="2829FCC6" w:rsidR="00D31B80" w:rsidRDefault="00D31B80" w:rsidP="005D65D1">
      <w:pPr>
        <w:numPr>
          <w:ilvl w:val="0"/>
          <w:numId w:val="5"/>
        </w:numPr>
        <w:spacing w:before="240"/>
        <w:ind w:left="734" w:hanging="547"/>
        <w:jc w:val="both"/>
        <w:rPr>
          <w:rFonts w:ascii="Calibri" w:hAnsi="Calibri"/>
          <w:sz w:val="22"/>
          <w:szCs w:val="22"/>
        </w:rPr>
      </w:pPr>
      <w:r w:rsidRPr="001A2B86">
        <w:rPr>
          <w:rFonts w:ascii="Calibri" w:hAnsi="Calibri"/>
          <w:b/>
          <w:smallCaps/>
          <w:sz w:val="22"/>
          <w:szCs w:val="22"/>
        </w:rPr>
        <w:t>Overview</w:t>
      </w:r>
      <w:r>
        <w:rPr>
          <w:rFonts w:ascii="Calibri" w:hAnsi="Calibri"/>
          <w:sz w:val="22"/>
          <w:szCs w:val="22"/>
        </w:rPr>
        <w:t xml:space="preserve">.  </w:t>
      </w:r>
      <w:r w:rsidR="00210459">
        <w:rPr>
          <w:rFonts w:ascii="Calibri" w:hAnsi="Calibri" w:cs="Arial"/>
          <w:sz w:val="22"/>
          <w:szCs w:val="22"/>
        </w:rPr>
        <w:t>WSCJTC</w:t>
      </w:r>
      <w:r>
        <w:rPr>
          <w:rFonts w:ascii="Calibri" w:hAnsi="Calibri"/>
          <w:sz w:val="22"/>
          <w:szCs w:val="22"/>
        </w:rPr>
        <w:t xml:space="preserve"> will evaluate </w:t>
      </w:r>
      <w:r w:rsidR="00414FC3">
        <w:rPr>
          <w:rFonts w:ascii="Calibri" w:hAnsi="Calibri"/>
          <w:sz w:val="22"/>
          <w:szCs w:val="22"/>
        </w:rPr>
        <w:t>proposals</w:t>
      </w:r>
      <w:r w:rsidR="0060224C">
        <w:rPr>
          <w:rFonts w:ascii="Calibri" w:hAnsi="Calibri"/>
          <w:sz w:val="22"/>
          <w:szCs w:val="22"/>
        </w:rPr>
        <w:t xml:space="preserve"> </w:t>
      </w:r>
      <w:r>
        <w:rPr>
          <w:rFonts w:ascii="Calibri" w:hAnsi="Calibri"/>
          <w:sz w:val="22"/>
          <w:szCs w:val="22"/>
        </w:rPr>
        <w:t xml:space="preserve">for this </w:t>
      </w:r>
      <w:r>
        <w:rPr>
          <w:rFonts w:ascii="Calibri" w:hAnsi="Calibri" w:cs="Arial"/>
          <w:sz w:val="22"/>
          <w:szCs w:val="22"/>
        </w:rPr>
        <w:t>Competitive Solicitation</w:t>
      </w:r>
      <w:r>
        <w:rPr>
          <w:rFonts w:ascii="Calibri" w:hAnsi="Calibri"/>
          <w:sz w:val="22"/>
          <w:szCs w:val="22"/>
        </w:rPr>
        <w:t xml:space="preserve"> as described below.</w:t>
      </w:r>
    </w:p>
    <w:p w14:paraId="6BB3288F" w14:textId="3AAE8EB9" w:rsidR="00D31B80" w:rsidRDefault="007613F0" w:rsidP="005D65D1">
      <w:pPr>
        <w:numPr>
          <w:ilvl w:val="0"/>
          <w:numId w:val="6"/>
        </w:numPr>
        <w:spacing w:before="120"/>
        <w:ind w:left="1440" w:right="720"/>
        <w:jc w:val="both"/>
        <w:rPr>
          <w:rFonts w:ascii="Calibri" w:hAnsi="Calibri"/>
          <w:sz w:val="22"/>
          <w:szCs w:val="22"/>
        </w:rPr>
      </w:pPr>
      <w:r>
        <w:rPr>
          <w:rFonts w:ascii="Calibri" w:hAnsi="Calibri"/>
          <w:sz w:val="22"/>
          <w:szCs w:val="22"/>
        </w:rPr>
        <w:t>Vendor</w:t>
      </w:r>
      <w:r w:rsidR="00D31B80">
        <w:rPr>
          <w:rFonts w:ascii="Calibri" w:hAnsi="Calibri"/>
          <w:sz w:val="22"/>
          <w:szCs w:val="22"/>
        </w:rPr>
        <w:t xml:space="preserve"> responsiveness</w:t>
      </w:r>
      <w:r w:rsidR="00066486">
        <w:rPr>
          <w:rFonts w:ascii="Calibri" w:hAnsi="Calibri"/>
          <w:sz w:val="22"/>
          <w:szCs w:val="22"/>
        </w:rPr>
        <w:t xml:space="preserve"> </w:t>
      </w:r>
      <w:r w:rsidR="00D31B80">
        <w:rPr>
          <w:rFonts w:ascii="Calibri" w:hAnsi="Calibri"/>
          <w:sz w:val="22"/>
          <w:szCs w:val="22"/>
        </w:rPr>
        <w:t>will be evaluated based on the process described herein.</w:t>
      </w:r>
    </w:p>
    <w:p w14:paraId="5327D9C1" w14:textId="34FF5296" w:rsidR="00D31B80" w:rsidRDefault="00D31B80" w:rsidP="005D65D1">
      <w:pPr>
        <w:numPr>
          <w:ilvl w:val="0"/>
          <w:numId w:val="6"/>
        </w:numPr>
        <w:spacing w:before="120"/>
        <w:ind w:left="1440" w:right="720"/>
        <w:jc w:val="both"/>
        <w:rPr>
          <w:rFonts w:ascii="Calibri" w:hAnsi="Calibri"/>
          <w:sz w:val="22"/>
          <w:szCs w:val="22"/>
        </w:rPr>
      </w:pPr>
      <w:r>
        <w:rPr>
          <w:rFonts w:ascii="Calibri" w:hAnsi="Calibri"/>
          <w:sz w:val="22"/>
          <w:szCs w:val="22"/>
        </w:rPr>
        <w:t xml:space="preserve">Any </w:t>
      </w:r>
      <w:r w:rsidR="007613F0">
        <w:rPr>
          <w:rFonts w:ascii="Calibri" w:hAnsi="Calibri"/>
          <w:sz w:val="22"/>
          <w:szCs w:val="22"/>
        </w:rPr>
        <w:t>vendor</w:t>
      </w:r>
      <w:r>
        <w:rPr>
          <w:rFonts w:ascii="Calibri" w:hAnsi="Calibri"/>
          <w:sz w:val="22"/>
          <w:szCs w:val="22"/>
        </w:rPr>
        <w:t xml:space="preserve"> whose </w:t>
      </w:r>
      <w:r w:rsidR="004352F7">
        <w:rPr>
          <w:rFonts w:ascii="Calibri" w:hAnsi="Calibri"/>
          <w:sz w:val="22"/>
          <w:szCs w:val="22"/>
        </w:rPr>
        <w:t>qualifications are</w:t>
      </w:r>
      <w:r>
        <w:rPr>
          <w:rFonts w:ascii="Calibri" w:hAnsi="Calibri"/>
          <w:sz w:val="22"/>
          <w:szCs w:val="22"/>
        </w:rPr>
        <w:t xml:space="preserve"> determined to be non-responsive will be rejected and will be notified of the reasons for this rejection.</w:t>
      </w:r>
    </w:p>
    <w:p w14:paraId="3AD998DB" w14:textId="4B6B8E50" w:rsidR="00D31B80" w:rsidRDefault="00210459" w:rsidP="005D65D1">
      <w:pPr>
        <w:numPr>
          <w:ilvl w:val="0"/>
          <w:numId w:val="6"/>
        </w:numPr>
        <w:spacing w:before="120"/>
        <w:ind w:left="1440" w:right="720"/>
        <w:jc w:val="both"/>
        <w:rPr>
          <w:rFonts w:ascii="Calibri" w:hAnsi="Calibri"/>
          <w:sz w:val="22"/>
          <w:szCs w:val="22"/>
        </w:rPr>
      </w:pPr>
      <w:r>
        <w:rPr>
          <w:rFonts w:ascii="Calibri" w:hAnsi="Calibri" w:cs="Arial"/>
          <w:sz w:val="22"/>
          <w:szCs w:val="22"/>
        </w:rPr>
        <w:t>WSCJTC</w:t>
      </w:r>
      <w:r w:rsidR="00A55296" w:rsidRPr="001A2B86">
        <w:rPr>
          <w:rFonts w:ascii="Calibri" w:hAnsi="Calibri"/>
          <w:sz w:val="22"/>
          <w:szCs w:val="22"/>
        </w:rPr>
        <w:t xml:space="preserve"> </w:t>
      </w:r>
      <w:r w:rsidR="00D31B80" w:rsidRPr="001A2B86">
        <w:rPr>
          <w:rFonts w:ascii="Calibri" w:hAnsi="Calibri"/>
          <w:sz w:val="22"/>
          <w:szCs w:val="22"/>
        </w:rPr>
        <w:t xml:space="preserve">reserves the right to: </w:t>
      </w:r>
      <w:r w:rsidR="00D31B80">
        <w:rPr>
          <w:rFonts w:ascii="Calibri" w:hAnsi="Calibri"/>
          <w:sz w:val="22"/>
          <w:szCs w:val="22"/>
        </w:rPr>
        <w:t xml:space="preserve"> </w:t>
      </w:r>
      <w:r w:rsidR="00D31B80" w:rsidRPr="001A2B86">
        <w:rPr>
          <w:rFonts w:ascii="Calibri" w:hAnsi="Calibri"/>
          <w:sz w:val="22"/>
          <w:szCs w:val="22"/>
        </w:rPr>
        <w:t>(1)</w:t>
      </w:r>
      <w:r w:rsidR="00696219">
        <w:rPr>
          <w:rFonts w:ascii="Calibri" w:hAnsi="Calibri"/>
          <w:sz w:val="22"/>
          <w:szCs w:val="22"/>
        </w:rPr>
        <w:t xml:space="preserve"> Request clarification regarding any </w:t>
      </w:r>
      <w:r w:rsidR="004352F7">
        <w:rPr>
          <w:rFonts w:ascii="Calibri" w:hAnsi="Calibri"/>
          <w:sz w:val="22"/>
          <w:szCs w:val="22"/>
        </w:rPr>
        <w:t xml:space="preserve">vendor </w:t>
      </w:r>
      <w:r w:rsidR="00414FC3">
        <w:rPr>
          <w:rFonts w:ascii="Calibri" w:hAnsi="Calibri"/>
          <w:sz w:val="22"/>
          <w:szCs w:val="22"/>
        </w:rPr>
        <w:t>proposals</w:t>
      </w:r>
      <w:r w:rsidR="00696219">
        <w:rPr>
          <w:rFonts w:ascii="Calibri" w:hAnsi="Calibri"/>
          <w:sz w:val="22"/>
          <w:szCs w:val="22"/>
        </w:rPr>
        <w:t>;</w:t>
      </w:r>
      <w:r w:rsidR="00D31B80" w:rsidRPr="001A2B86">
        <w:rPr>
          <w:rFonts w:ascii="Calibri" w:hAnsi="Calibri"/>
          <w:sz w:val="22"/>
          <w:szCs w:val="22"/>
        </w:rPr>
        <w:t xml:space="preserve"> </w:t>
      </w:r>
      <w:r w:rsidR="00696219">
        <w:rPr>
          <w:rFonts w:ascii="Calibri" w:hAnsi="Calibri"/>
          <w:sz w:val="22"/>
          <w:szCs w:val="22"/>
        </w:rPr>
        <w:t>(2) </w:t>
      </w:r>
      <w:r w:rsidR="00D31B80" w:rsidRPr="001A2B86">
        <w:rPr>
          <w:rFonts w:ascii="Calibri" w:hAnsi="Calibri"/>
          <w:sz w:val="22"/>
          <w:szCs w:val="22"/>
        </w:rPr>
        <w:t>Waive any informality; (</w:t>
      </w:r>
      <w:r w:rsidR="00696219">
        <w:rPr>
          <w:rFonts w:ascii="Calibri" w:hAnsi="Calibri"/>
          <w:sz w:val="22"/>
          <w:szCs w:val="22"/>
        </w:rPr>
        <w:t>3</w:t>
      </w:r>
      <w:r w:rsidR="00D31B80" w:rsidRPr="001A2B86">
        <w:rPr>
          <w:rFonts w:ascii="Calibri" w:hAnsi="Calibri"/>
          <w:sz w:val="22"/>
          <w:szCs w:val="22"/>
        </w:rPr>
        <w:t>)</w:t>
      </w:r>
      <w:r w:rsidR="00D31B80">
        <w:rPr>
          <w:rFonts w:ascii="Calibri" w:hAnsi="Calibri"/>
          <w:sz w:val="22"/>
          <w:szCs w:val="22"/>
        </w:rPr>
        <w:t> </w:t>
      </w:r>
      <w:r w:rsidR="00D31B80" w:rsidRPr="001A2B86">
        <w:rPr>
          <w:rFonts w:ascii="Calibri" w:hAnsi="Calibri"/>
          <w:sz w:val="22"/>
          <w:szCs w:val="22"/>
        </w:rPr>
        <w:t xml:space="preserve">Reject any or </w:t>
      </w:r>
      <w:r w:rsidR="00414FC3">
        <w:rPr>
          <w:rFonts w:ascii="Calibri" w:hAnsi="Calibri"/>
          <w:sz w:val="22"/>
          <w:szCs w:val="22"/>
        </w:rPr>
        <w:t>all proposals</w:t>
      </w:r>
      <w:r w:rsidR="00D31B80" w:rsidRPr="001A2B86">
        <w:rPr>
          <w:rFonts w:ascii="Calibri" w:hAnsi="Calibri"/>
          <w:sz w:val="22"/>
          <w:szCs w:val="22"/>
        </w:rPr>
        <w:t>, or portions thereof;</w:t>
      </w:r>
      <w:r w:rsidR="00D31B80">
        <w:rPr>
          <w:rFonts w:ascii="Calibri" w:hAnsi="Calibri"/>
          <w:sz w:val="22"/>
          <w:szCs w:val="22"/>
        </w:rPr>
        <w:t xml:space="preserve"> </w:t>
      </w:r>
      <w:r w:rsidR="00D31B80" w:rsidRPr="001A2B86">
        <w:rPr>
          <w:rFonts w:ascii="Calibri" w:hAnsi="Calibri"/>
          <w:sz w:val="22"/>
          <w:szCs w:val="22"/>
        </w:rPr>
        <w:t>(</w:t>
      </w:r>
      <w:r w:rsidR="00696219">
        <w:rPr>
          <w:rFonts w:ascii="Calibri" w:hAnsi="Calibri"/>
          <w:sz w:val="22"/>
          <w:szCs w:val="22"/>
        </w:rPr>
        <w:t>4</w:t>
      </w:r>
      <w:r w:rsidR="00D31B80" w:rsidRPr="001A2B86">
        <w:rPr>
          <w:rFonts w:ascii="Calibri" w:hAnsi="Calibri"/>
          <w:sz w:val="22"/>
          <w:szCs w:val="22"/>
        </w:rPr>
        <w:t>)</w:t>
      </w:r>
      <w:r w:rsidR="00D31B80">
        <w:rPr>
          <w:rFonts w:ascii="Calibri" w:hAnsi="Calibri"/>
          <w:sz w:val="22"/>
          <w:szCs w:val="22"/>
        </w:rPr>
        <w:t> </w:t>
      </w:r>
      <w:r w:rsidR="00D31B80" w:rsidRPr="001A2B86">
        <w:rPr>
          <w:rFonts w:ascii="Calibri" w:hAnsi="Calibri"/>
          <w:sz w:val="22"/>
          <w:szCs w:val="22"/>
        </w:rPr>
        <w:t xml:space="preserve">Accept any portion of the </w:t>
      </w:r>
      <w:r w:rsidR="00414FC3">
        <w:rPr>
          <w:rFonts w:ascii="Calibri" w:hAnsi="Calibri"/>
          <w:sz w:val="22"/>
          <w:szCs w:val="22"/>
        </w:rPr>
        <w:t>proposal</w:t>
      </w:r>
      <w:r w:rsidR="00A11E3E" w:rsidRPr="001A2B86">
        <w:rPr>
          <w:rFonts w:ascii="Calibri" w:hAnsi="Calibri"/>
          <w:sz w:val="22"/>
          <w:szCs w:val="22"/>
        </w:rPr>
        <w:t xml:space="preserve"> </w:t>
      </w:r>
      <w:r w:rsidR="00D31B80" w:rsidRPr="001A2B86">
        <w:rPr>
          <w:rFonts w:ascii="Calibri" w:hAnsi="Calibri"/>
          <w:sz w:val="22"/>
          <w:szCs w:val="22"/>
        </w:rPr>
        <w:t xml:space="preserve">unless the </w:t>
      </w:r>
      <w:r w:rsidR="007613F0">
        <w:rPr>
          <w:rFonts w:ascii="Calibri" w:hAnsi="Calibri"/>
          <w:sz w:val="22"/>
          <w:szCs w:val="22"/>
        </w:rPr>
        <w:t>vendor</w:t>
      </w:r>
      <w:r w:rsidR="00D31B80" w:rsidRPr="001A2B86">
        <w:rPr>
          <w:rFonts w:ascii="Calibri" w:hAnsi="Calibri"/>
          <w:sz w:val="22"/>
          <w:szCs w:val="22"/>
        </w:rPr>
        <w:t xml:space="preserve"> stipulates all or nothing; </w:t>
      </w:r>
      <w:r w:rsidR="00B33F6A">
        <w:rPr>
          <w:rFonts w:ascii="Calibri" w:hAnsi="Calibri"/>
          <w:sz w:val="22"/>
          <w:szCs w:val="22"/>
        </w:rPr>
        <w:t>(5) </w:t>
      </w:r>
      <w:r w:rsidR="00D31B80" w:rsidRPr="001A2B86">
        <w:rPr>
          <w:rFonts w:ascii="Calibri" w:hAnsi="Calibri"/>
          <w:sz w:val="22"/>
          <w:szCs w:val="22"/>
        </w:rPr>
        <w:t xml:space="preserve">Cancel </w:t>
      </w:r>
      <w:r w:rsidR="00D31B80">
        <w:rPr>
          <w:rFonts w:ascii="Calibri" w:hAnsi="Calibri"/>
          <w:sz w:val="22"/>
          <w:szCs w:val="22"/>
        </w:rPr>
        <w:t xml:space="preserve">the </w:t>
      </w:r>
      <w:r w:rsidR="00D31B80">
        <w:rPr>
          <w:rFonts w:ascii="Calibri" w:hAnsi="Calibri" w:cs="Arial"/>
          <w:sz w:val="22"/>
          <w:szCs w:val="22"/>
        </w:rPr>
        <w:t>Competitive</w:t>
      </w:r>
      <w:r w:rsidR="00D31B80">
        <w:rPr>
          <w:rFonts w:ascii="Calibri" w:hAnsi="Calibri"/>
          <w:sz w:val="22"/>
          <w:szCs w:val="22"/>
        </w:rPr>
        <w:t xml:space="preserve"> Solicitation</w:t>
      </w:r>
      <w:r w:rsidR="00D31B80" w:rsidRPr="001A2B86">
        <w:rPr>
          <w:rFonts w:ascii="Calibri" w:hAnsi="Calibri"/>
          <w:sz w:val="22"/>
          <w:szCs w:val="22"/>
        </w:rPr>
        <w:t xml:space="preserve"> and</w:t>
      </w:r>
      <w:r w:rsidR="00696219">
        <w:rPr>
          <w:rFonts w:ascii="Calibri" w:hAnsi="Calibri"/>
          <w:sz w:val="22"/>
          <w:szCs w:val="22"/>
        </w:rPr>
        <w:t>, if desired,</w:t>
      </w:r>
      <w:r w:rsidR="00D31B80" w:rsidRPr="001A2B86">
        <w:rPr>
          <w:rFonts w:ascii="Calibri" w:hAnsi="Calibri"/>
          <w:sz w:val="22"/>
          <w:szCs w:val="22"/>
        </w:rPr>
        <w:t xml:space="preserve"> re-solicit </w:t>
      </w:r>
      <w:r w:rsidR="00414FC3">
        <w:rPr>
          <w:rFonts w:ascii="Calibri" w:hAnsi="Calibri"/>
          <w:sz w:val="22"/>
          <w:szCs w:val="22"/>
        </w:rPr>
        <w:t>proposals</w:t>
      </w:r>
      <w:r w:rsidR="00D31B80" w:rsidRPr="001A2B86">
        <w:rPr>
          <w:rFonts w:ascii="Calibri" w:hAnsi="Calibri"/>
          <w:sz w:val="22"/>
          <w:szCs w:val="22"/>
        </w:rPr>
        <w:t xml:space="preserve"> </w:t>
      </w:r>
      <w:r w:rsidR="00D31B80">
        <w:rPr>
          <w:rFonts w:ascii="Calibri" w:hAnsi="Calibri"/>
          <w:sz w:val="22"/>
          <w:szCs w:val="22"/>
        </w:rPr>
        <w:t xml:space="preserve">and/or </w:t>
      </w:r>
      <w:r w:rsidR="00D31B80" w:rsidRPr="001A2B86">
        <w:rPr>
          <w:rFonts w:ascii="Calibri" w:hAnsi="Calibri"/>
          <w:sz w:val="22"/>
          <w:szCs w:val="22"/>
        </w:rPr>
        <w:t>(</w:t>
      </w:r>
      <w:r w:rsidR="00B33F6A">
        <w:rPr>
          <w:rFonts w:ascii="Calibri" w:hAnsi="Calibri"/>
          <w:sz w:val="22"/>
          <w:szCs w:val="22"/>
        </w:rPr>
        <w:t>6</w:t>
      </w:r>
      <w:r w:rsidR="00D31B80" w:rsidRPr="001A2B86">
        <w:rPr>
          <w:rFonts w:ascii="Calibri" w:hAnsi="Calibri"/>
          <w:sz w:val="22"/>
          <w:szCs w:val="22"/>
        </w:rPr>
        <w:t>)</w:t>
      </w:r>
      <w:r w:rsidR="00D31B80">
        <w:rPr>
          <w:rFonts w:ascii="Calibri" w:hAnsi="Calibri"/>
          <w:sz w:val="22"/>
          <w:szCs w:val="22"/>
        </w:rPr>
        <w:t> </w:t>
      </w:r>
      <w:r w:rsidR="00D31B80" w:rsidRPr="001A2B86">
        <w:rPr>
          <w:rFonts w:ascii="Calibri" w:hAnsi="Calibri"/>
          <w:sz w:val="22"/>
          <w:szCs w:val="22"/>
        </w:rPr>
        <w:t xml:space="preserve">Negotiate with the lowest responsive and responsible </w:t>
      </w:r>
      <w:r w:rsidR="007613F0">
        <w:rPr>
          <w:rFonts w:ascii="Calibri" w:hAnsi="Calibri"/>
          <w:sz w:val="22"/>
          <w:szCs w:val="22"/>
        </w:rPr>
        <w:t>vendor</w:t>
      </w:r>
      <w:r w:rsidR="00D31B80">
        <w:rPr>
          <w:rFonts w:ascii="Calibri" w:hAnsi="Calibri"/>
          <w:sz w:val="22"/>
          <w:szCs w:val="22"/>
        </w:rPr>
        <w:t>(s)</w:t>
      </w:r>
      <w:r w:rsidR="00D31B80" w:rsidRPr="001A2B86">
        <w:rPr>
          <w:rFonts w:ascii="Calibri" w:hAnsi="Calibri"/>
          <w:sz w:val="22"/>
          <w:szCs w:val="22"/>
        </w:rPr>
        <w:t xml:space="preserve"> to determine if </w:t>
      </w:r>
      <w:r w:rsidR="00D31B80">
        <w:rPr>
          <w:rFonts w:ascii="Calibri" w:hAnsi="Calibri"/>
          <w:sz w:val="22"/>
          <w:szCs w:val="22"/>
        </w:rPr>
        <w:t>such</w:t>
      </w:r>
      <w:r w:rsidR="00D31B80" w:rsidRPr="001A2B86">
        <w:rPr>
          <w:rFonts w:ascii="Calibri" w:hAnsi="Calibri"/>
          <w:sz w:val="22"/>
          <w:szCs w:val="22"/>
        </w:rPr>
        <w:t xml:space="preserve"> </w:t>
      </w:r>
      <w:r w:rsidR="00414FC3">
        <w:rPr>
          <w:rFonts w:ascii="Calibri" w:hAnsi="Calibri"/>
          <w:sz w:val="22"/>
          <w:szCs w:val="22"/>
        </w:rPr>
        <w:t>proposals</w:t>
      </w:r>
      <w:r w:rsidR="00A11E3E" w:rsidRPr="001A2B86">
        <w:rPr>
          <w:rFonts w:ascii="Calibri" w:hAnsi="Calibri"/>
          <w:sz w:val="22"/>
          <w:szCs w:val="22"/>
        </w:rPr>
        <w:t xml:space="preserve"> </w:t>
      </w:r>
      <w:r w:rsidR="00D31B80" w:rsidRPr="001A2B86">
        <w:rPr>
          <w:rFonts w:ascii="Calibri" w:hAnsi="Calibri"/>
          <w:sz w:val="22"/>
          <w:szCs w:val="22"/>
        </w:rPr>
        <w:t>can be improved.</w:t>
      </w:r>
    </w:p>
    <w:p w14:paraId="48C9D7EF" w14:textId="310FC1AD" w:rsidR="00D31B80" w:rsidRDefault="00210459" w:rsidP="005D65D1">
      <w:pPr>
        <w:numPr>
          <w:ilvl w:val="0"/>
          <w:numId w:val="6"/>
        </w:numPr>
        <w:spacing w:before="120" w:after="120"/>
        <w:ind w:left="1440" w:right="720"/>
        <w:jc w:val="both"/>
        <w:rPr>
          <w:rFonts w:ascii="Calibri" w:hAnsi="Calibri"/>
          <w:sz w:val="22"/>
          <w:szCs w:val="22"/>
        </w:rPr>
      </w:pPr>
      <w:r>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will use the following process and evaluation c</w:t>
      </w:r>
      <w:r w:rsidR="00CB77E2">
        <w:rPr>
          <w:rFonts w:ascii="Calibri" w:hAnsi="Calibri"/>
          <w:sz w:val="22"/>
          <w:szCs w:val="22"/>
        </w:rPr>
        <w:t>riteria for an award of the</w:t>
      </w:r>
      <w:r w:rsidR="00D31B80">
        <w:rPr>
          <w:rFonts w:ascii="Calibri" w:hAnsi="Calibri"/>
          <w:sz w:val="22"/>
          <w:szCs w:val="22"/>
        </w:rPr>
        <w:t xml:space="preserve"> Contract:</w:t>
      </w:r>
    </w:p>
    <w:p w14:paraId="25FB4810" w14:textId="34084470" w:rsidR="00414EDB" w:rsidRDefault="00414EDB" w:rsidP="00414EDB">
      <w:pPr>
        <w:spacing w:before="120" w:after="120"/>
        <w:ind w:right="720"/>
        <w:jc w:val="both"/>
        <w:rPr>
          <w:rFonts w:ascii="Calibri" w:hAnsi="Calibri"/>
          <w:sz w:val="22"/>
          <w:szCs w:val="22"/>
        </w:rPr>
      </w:pPr>
    </w:p>
    <w:tbl>
      <w:tblPr>
        <w:tblStyle w:val="TableGrid2"/>
        <w:tblW w:w="7110" w:type="dxa"/>
        <w:tblInd w:w="1705" w:type="dxa"/>
        <w:tblLook w:val="04A0" w:firstRow="1" w:lastRow="0" w:firstColumn="1" w:lastColumn="0" w:noHBand="0" w:noVBand="1"/>
        <w:tblDescription w:val="Table reflects the process and evaluation criteria for an award of a Master Contract."/>
      </w:tblPr>
      <w:tblGrid>
        <w:gridCol w:w="900"/>
        <w:gridCol w:w="4500"/>
        <w:gridCol w:w="1710"/>
      </w:tblGrid>
      <w:tr w:rsidR="004156D8" w:rsidRPr="002D0FFB" w14:paraId="27B650CB" w14:textId="77777777" w:rsidTr="004352F7">
        <w:trPr>
          <w:cantSplit/>
          <w:tblHeader/>
        </w:trPr>
        <w:tc>
          <w:tcPr>
            <w:tcW w:w="900" w:type="dxa"/>
            <w:shd w:val="clear" w:color="auto" w:fill="DBE5F1" w:themeFill="accent1" w:themeFillTint="33"/>
            <w:vAlign w:val="center"/>
          </w:tcPr>
          <w:p w14:paraId="6D618C9A" w14:textId="77777777" w:rsidR="004156D8" w:rsidRPr="002D0FFB" w:rsidRDefault="004156D8" w:rsidP="00FA7103">
            <w:pPr>
              <w:spacing w:before="60" w:after="60"/>
              <w:jc w:val="center"/>
              <w:rPr>
                <w:rFonts w:asciiTheme="minorHAnsi" w:hAnsiTheme="minorHAnsi" w:cstheme="minorHAnsi"/>
                <w:smallCaps/>
                <w:sz w:val="22"/>
                <w:szCs w:val="22"/>
              </w:rPr>
            </w:pPr>
            <w:r w:rsidRPr="002D0FFB">
              <w:rPr>
                <w:rFonts w:asciiTheme="minorHAnsi" w:hAnsiTheme="minorHAnsi" w:cstheme="minorHAnsi"/>
                <w:smallCaps/>
                <w:sz w:val="22"/>
                <w:szCs w:val="22"/>
              </w:rPr>
              <w:t>Step</w:t>
            </w:r>
          </w:p>
        </w:tc>
        <w:tc>
          <w:tcPr>
            <w:tcW w:w="4500" w:type="dxa"/>
            <w:shd w:val="clear" w:color="auto" w:fill="DBE5F1" w:themeFill="accent1" w:themeFillTint="33"/>
            <w:vAlign w:val="center"/>
          </w:tcPr>
          <w:p w14:paraId="525BDCD1" w14:textId="77777777" w:rsidR="004156D8" w:rsidRPr="002D0FFB" w:rsidRDefault="004156D8" w:rsidP="00FA7103">
            <w:pPr>
              <w:spacing w:before="60" w:after="60"/>
              <w:rPr>
                <w:rFonts w:asciiTheme="minorHAnsi" w:hAnsiTheme="minorHAnsi" w:cstheme="minorHAnsi"/>
                <w:smallCaps/>
                <w:sz w:val="22"/>
                <w:szCs w:val="22"/>
              </w:rPr>
            </w:pPr>
            <w:r w:rsidRPr="002D0FFB">
              <w:rPr>
                <w:rFonts w:asciiTheme="minorHAnsi" w:hAnsiTheme="minorHAnsi" w:cstheme="minorHAnsi"/>
                <w:smallCaps/>
                <w:sz w:val="22"/>
                <w:szCs w:val="22"/>
              </w:rPr>
              <w:t>Item</w:t>
            </w:r>
          </w:p>
        </w:tc>
        <w:tc>
          <w:tcPr>
            <w:tcW w:w="1710" w:type="dxa"/>
            <w:shd w:val="clear" w:color="auto" w:fill="DBE5F1" w:themeFill="accent1" w:themeFillTint="33"/>
            <w:vAlign w:val="center"/>
          </w:tcPr>
          <w:p w14:paraId="293314EB" w14:textId="77777777" w:rsidR="004156D8" w:rsidRPr="002D0FFB" w:rsidRDefault="004156D8" w:rsidP="00FA7103">
            <w:pPr>
              <w:spacing w:before="60" w:after="60"/>
              <w:jc w:val="center"/>
              <w:rPr>
                <w:rFonts w:asciiTheme="minorHAnsi" w:hAnsiTheme="minorHAnsi" w:cstheme="minorHAnsi"/>
                <w:smallCaps/>
                <w:sz w:val="22"/>
                <w:szCs w:val="22"/>
              </w:rPr>
            </w:pPr>
            <w:r>
              <w:rPr>
                <w:rFonts w:asciiTheme="minorHAnsi" w:hAnsiTheme="minorHAnsi" w:cstheme="minorHAnsi"/>
                <w:smallCaps/>
                <w:sz w:val="22"/>
                <w:szCs w:val="22"/>
              </w:rPr>
              <w:t xml:space="preserve">Possible </w:t>
            </w:r>
            <w:r w:rsidRPr="002D0FFB">
              <w:rPr>
                <w:rFonts w:asciiTheme="minorHAnsi" w:hAnsiTheme="minorHAnsi" w:cstheme="minorHAnsi"/>
                <w:smallCaps/>
                <w:sz w:val="22"/>
                <w:szCs w:val="22"/>
              </w:rPr>
              <w:t>Points</w:t>
            </w:r>
          </w:p>
        </w:tc>
      </w:tr>
      <w:tr w:rsidR="004156D8" w:rsidRPr="002D0FFB" w14:paraId="3326F704" w14:textId="77777777" w:rsidTr="004352F7">
        <w:trPr>
          <w:cantSplit/>
        </w:trPr>
        <w:tc>
          <w:tcPr>
            <w:tcW w:w="900" w:type="dxa"/>
            <w:vAlign w:val="center"/>
          </w:tcPr>
          <w:p w14:paraId="184631EC" w14:textId="77777777" w:rsidR="004156D8" w:rsidRPr="002D0FFB" w:rsidRDefault="004156D8" w:rsidP="00FA7103">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1</w:t>
            </w:r>
          </w:p>
        </w:tc>
        <w:tc>
          <w:tcPr>
            <w:tcW w:w="4500" w:type="dxa"/>
            <w:vAlign w:val="center"/>
          </w:tcPr>
          <w:p w14:paraId="57F5EAB9" w14:textId="0937BB27" w:rsidR="004156D8" w:rsidRPr="003272AF" w:rsidRDefault="004156D8" w:rsidP="00FA7103">
            <w:pPr>
              <w:spacing w:before="60" w:after="60"/>
              <w:rPr>
                <w:rFonts w:asciiTheme="minorHAnsi" w:hAnsiTheme="minorHAnsi" w:cstheme="minorHAnsi"/>
                <w:sz w:val="22"/>
                <w:szCs w:val="22"/>
              </w:rPr>
            </w:pPr>
            <w:r w:rsidRPr="003272AF">
              <w:rPr>
                <w:rFonts w:asciiTheme="minorHAnsi" w:hAnsiTheme="minorHAnsi" w:cstheme="minorHAnsi"/>
                <w:sz w:val="22"/>
                <w:szCs w:val="22"/>
              </w:rPr>
              <w:t xml:space="preserve">Responsiveness (requested components included with </w:t>
            </w:r>
            <w:r w:rsidR="00414FC3" w:rsidRPr="003272AF">
              <w:rPr>
                <w:rFonts w:asciiTheme="minorHAnsi" w:hAnsiTheme="minorHAnsi" w:cstheme="minorHAnsi"/>
                <w:sz w:val="22"/>
                <w:szCs w:val="22"/>
              </w:rPr>
              <w:t>proposal</w:t>
            </w:r>
            <w:r w:rsidRPr="003272AF">
              <w:rPr>
                <w:rFonts w:asciiTheme="minorHAnsi" w:hAnsiTheme="minorHAnsi" w:cstheme="minorHAnsi"/>
                <w:sz w:val="22"/>
                <w:szCs w:val="22"/>
              </w:rPr>
              <w:t>)</w:t>
            </w:r>
          </w:p>
        </w:tc>
        <w:tc>
          <w:tcPr>
            <w:tcW w:w="1710" w:type="dxa"/>
            <w:vAlign w:val="center"/>
          </w:tcPr>
          <w:p w14:paraId="103A99B2" w14:textId="77777777" w:rsidR="004156D8" w:rsidRPr="003272AF" w:rsidRDefault="004156D8" w:rsidP="00FA7103">
            <w:pPr>
              <w:spacing w:before="60" w:after="60"/>
              <w:jc w:val="center"/>
              <w:rPr>
                <w:rFonts w:asciiTheme="minorHAnsi" w:hAnsiTheme="minorHAnsi" w:cstheme="minorHAnsi"/>
                <w:sz w:val="22"/>
                <w:szCs w:val="22"/>
              </w:rPr>
            </w:pPr>
            <w:r w:rsidRPr="003272AF">
              <w:rPr>
                <w:rFonts w:asciiTheme="minorHAnsi" w:hAnsiTheme="minorHAnsi" w:cstheme="minorHAnsi"/>
                <w:sz w:val="22"/>
                <w:szCs w:val="22"/>
              </w:rPr>
              <w:t>pass/fail</w:t>
            </w:r>
          </w:p>
        </w:tc>
      </w:tr>
      <w:tr w:rsidR="004156D8" w:rsidRPr="002D0FFB" w14:paraId="4BFEB50E" w14:textId="77777777" w:rsidTr="004352F7">
        <w:trPr>
          <w:cantSplit/>
        </w:trPr>
        <w:tc>
          <w:tcPr>
            <w:tcW w:w="900" w:type="dxa"/>
            <w:vAlign w:val="center"/>
          </w:tcPr>
          <w:p w14:paraId="78DF1484" w14:textId="77777777" w:rsidR="004156D8" w:rsidRPr="002D0FFB" w:rsidRDefault="004156D8"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2</w:t>
            </w:r>
          </w:p>
        </w:tc>
        <w:tc>
          <w:tcPr>
            <w:tcW w:w="4500" w:type="dxa"/>
            <w:vAlign w:val="center"/>
          </w:tcPr>
          <w:p w14:paraId="2122F169" w14:textId="6057961C" w:rsidR="004156D8" w:rsidRPr="003272AF" w:rsidRDefault="004156D8" w:rsidP="00FA7103">
            <w:pPr>
              <w:spacing w:before="60" w:after="60"/>
              <w:rPr>
                <w:rFonts w:asciiTheme="minorHAnsi" w:hAnsiTheme="minorHAnsi" w:cstheme="minorHAnsi"/>
                <w:sz w:val="22"/>
                <w:szCs w:val="22"/>
              </w:rPr>
            </w:pPr>
            <w:r w:rsidRPr="003272AF">
              <w:rPr>
                <w:rFonts w:asciiTheme="minorHAnsi" w:hAnsiTheme="minorHAnsi" w:cstheme="minorHAnsi"/>
                <w:sz w:val="22"/>
                <w:szCs w:val="22"/>
              </w:rPr>
              <w:t>Non-Cost Factors –- Qualifications</w:t>
            </w:r>
            <w:r w:rsidR="004352F7" w:rsidRPr="003272AF">
              <w:rPr>
                <w:rFonts w:asciiTheme="minorHAnsi" w:hAnsiTheme="minorHAnsi" w:cstheme="minorHAnsi"/>
                <w:sz w:val="22"/>
                <w:szCs w:val="22"/>
              </w:rPr>
              <w:t xml:space="preserve"> or Capability</w:t>
            </w:r>
          </w:p>
        </w:tc>
        <w:tc>
          <w:tcPr>
            <w:tcW w:w="1710" w:type="dxa"/>
            <w:vAlign w:val="center"/>
          </w:tcPr>
          <w:p w14:paraId="5493FA85" w14:textId="409F0315" w:rsidR="004156D8" w:rsidRPr="003272AF" w:rsidRDefault="00163711" w:rsidP="00FA7103">
            <w:pPr>
              <w:spacing w:before="60" w:after="60"/>
              <w:jc w:val="center"/>
              <w:rPr>
                <w:rFonts w:asciiTheme="minorHAnsi" w:hAnsiTheme="minorHAnsi" w:cstheme="minorHAnsi"/>
                <w:sz w:val="22"/>
                <w:szCs w:val="22"/>
              </w:rPr>
            </w:pPr>
            <w:r w:rsidRPr="003272AF">
              <w:rPr>
                <w:rFonts w:asciiTheme="minorHAnsi" w:hAnsiTheme="minorHAnsi" w:cstheme="minorHAnsi"/>
                <w:sz w:val="22"/>
                <w:szCs w:val="22"/>
              </w:rPr>
              <w:t>200</w:t>
            </w:r>
          </w:p>
        </w:tc>
      </w:tr>
      <w:tr w:rsidR="00163711" w:rsidRPr="002D0FFB" w14:paraId="42EF9814" w14:textId="77777777" w:rsidTr="004352F7">
        <w:trPr>
          <w:cantSplit/>
        </w:trPr>
        <w:tc>
          <w:tcPr>
            <w:tcW w:w="900" w:type="dxa"/>
            <w:vAlign w:val="center"/>
          </w:tcPr>
          <w:p w14:paraId="2C041F7F" w14:textId="14A0AEAA" w:rsidR="00163711" w:rsidRDefault="00163711"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3</w:t>
            </w:r>
          </w:p>
        </w:tc>
        <w:tc>
          <w:tcPr>
            <w:tcW w:w="4500" w:type="dxa"/>
            <w:vAlign w:val="center"/>
          </w:tcPr>
          <w:p w14:paraId="35391804" w14:textId="3FBD19C3" w:rsidR="00163711" w:rsidRPr="003272AF" w:rsidRDefault="00163711" w:rsidP="00FA7103">
            <w:pPr>
              <w:spacing w:before="60" w:after="60"/>
              <w:rPr>
                <w:rFonts w:asciiTheme="minorHAnsi" w:hAnsiTheme="minorHAnsi" w:cstheme="minorHAnsi"/>
                <w:sz w:val="22"/>
                <w:szCs w:val="22"/>
              </w:rPr>
            </w:pPr>
            <w:r w:rsidRPr="003272AF">
              <w:rPr>
                <w:rFonts w:asciiTheme="minorHAnsi" w:hAnsiTheme="minorHAnsi" w:cstheme="minorHAnsi"/>
                <w:sz w:val="22"/>
                <w:szCs w:val="22"/>
              </w:rPr>
              <w:t>Cost Factor –- Below contract maximum amount</w:t>
            </w:r>
          </w:p>
        </w:tc>
        <w:tc>
          <w:tcPr>
            <w:tcW w:w="1710" w:type="dxa"/>
            <w:vAlign w:val="center"/>
          </w:tcPr>
          <w:p w14:paraId="6A5B12DD" w14:textId="6B33AD0E" w:rsidR="00163711" w:rsidRPr="003272AF" w:rsidRDefault="00163711" w:rsidP="00FA7103">
            <w:pPr>
              <w:spacing w:before="60" w:after="60"/>
              <w:jc w:val="center"/>
              <w:rPr>
                <w:rFonts w:asciiTheme="minorHAnsi" w:hAnsiTheme="minorHAnsi" w:cstheme="minorHAnsi"/>
                <w:sz w:val="22"/>
                <w:szCs w:val="22"/>
              </w:rPr>
            </w:pPr>
            <w:r w:rsidRPr="003272AF">
              <w:rPr>
                <w:rFonts w:asciiTheme="minorHAnsi" w:hAnsiTheme="minorHAnsi" w:cstheme="minorHAnsi"/>
                <w:sz w:val="22"/>
                <w:szCs w:val="22"/>
              </w:rPr>
              <w:t>100</w:t>
            </w:r>
          </w:p>
        </w:tc>
      </w:tr>
      <w:tr w:rsidR="004156D8" w:rsidRPr="002D0FFB" w14:paraId="13B022E5" w14:textId="77777777" w:rsidTr="004352F7">
        <w:trPr>
          <w:cantSplit/>
        </w:trPr>
        <w:tc>
          <w:tcPr>
            <w:tcW w:w="900" w:type="dxa"/>
            <w:vAlign w:val="center"/>
          </w:tcPr>
          <w:p w14:paraId="27DDDF73" w14:textId="7F99695A" w:rsidR="004156D8" w:rsidRDefault="004352F7"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3</w:t>
            </w:r>
          </w:p>
        </w:tc>
        <w:tc>
          <w:tcPr>
            <w:tcW w:w="4500" w:type="dxa"/>
            <w:vAlign w:val="center"/>
          </w:tcPr>
          <w:p w14:paraId="05D20DAE" w14:textId="39E73351" w:rsidR="004156D8" w:rsidRPr="003272AF" w:rsidRDefault="00EE15A0" w:rsidP="00FA7103">
            <w:pPr>
              <w:spacing w:before="60" w:after="60"/>
              <w:rPr>
                <w:rFonts w:asciiTheme="minorHAnsi" w:hAnsiTheme="minorHAnsi" w:cstheme="minorHAnsi"/>
                <w:sz w:val="22"/>
                <w:szCs w:val="22"/>
              </w:rPr>
            </w:pPr>
            <w:r w:rsidRPr="003272AF">
              <w:rPr>
                <w:rFonts w:asciiTheme="minorHAnsi" w:hAnsiTheme="minorHAnsi" w:cstheme="minorHAnsi"/>
                <w:sz w:val="22"/>
                <w:szCs w:val="22"/>
              </w:rPr>
              <w:t>References</w:t>
            </w:r>
          </w:p>
        </w:tc>
        <w:tc>
          <w:tcPr>
            <w:tcW w:w="1710" w:type="dxa"/>
            <w:vAlign w:val="center"/>
          </w:tcPr>
          <w:p w14:paraId="666389F3" w14:textId="4959F778" w:rsidR="004156D8" w:rsidRPr="003272AF" w:rsidRDefault="004352F7" w:rsidP="00FA7103">
            <w:pPr>
              <w:spacing w:before="60" w:after="60"/>
              <w:jc w:val="center"/>
              <w:rPr>
                <w:rFonts w:asciiTheme="minorHAnsi" w:hAnsiTheme="minorHAnsi" w:cstheme="minorHAnsi"/>
                <w:sz w:val="22"/>
                <w:szCs w:val="22"/>
              </w:rPr>
            </w:pPr>
            <w:r w:rsidRPr="003272AF">
              <w:rPr>
                <w:rFonts w:asciiTheme="minorHAnsi" w:hAnsiTheme="minorHAnsi" w:cstheme="minorHAnsi"/>
                <w:sz w:val="22"/>
                <w:szCs w:val="22"/>
              </w:rPr>
              <w:t>20</w:t>
            </w:r>
          </w:p>
        </w:tc>
      </w:tr>
      <w:tr w:rsidR="004156D8" w:rsidRPr="002D0FFB" w14:paraId="1A029EF1" w14:textId="77777777" w:rsidTr="004352F7">
        <w:trPr>
          <w:cantSplit/>
        </w:trPr>
        <w:tc>
          <w:tcPr>
            <w:tcW w:w="5400" w:type="dxa"/>
            <w:gridSpan w:val="2"/>
            <w:vAlign w:val="center"/>
          </w:tcPr>
          <w:p w14:paraId="67376915" w14:textId="77777777" w:rsidR="004156D8" w:rsidRPr="003272AF" w:rsidRDefault="004156D8" w:rsidP="00FA7103">
            <w:pPr>
              <w:spacing w:before="60" w:after="60"/>
              <w:jc w:val="right"/>
              <w:rPr>
                <w:rFonts w:asciiTheme="minorHAnsi" w:hAnsiTheme="minorHAnsi" w:cstheme="minorHAnsi"/>
                <w:sz w:val="22"/>
                <w:szCs w:val="22"/>
              </w:rPr>
            </w:pPr>
            <w:r w:rsidRPr="003272AF">
              <w:rPr>
                <w:rFonts w:asciiTheme="minorHAnsi" w:hAnsiTheme="minorHAnsi" w:cstheme="minorHAnsi"/>
                <w:sz w:val="22"/>
                <w:szCs w:val="22"/>
              </w:rPr>
              <w:t>Total:</w:t>
            </w:r>
          </w:p>
        </w:tc>
        <w:tc>
          <w:tcPr>
            <w:tcW w:w="1710" w:type="dxa"/>
            <w:vAlign w:val="center"/>
          </w:tcPr>
          <w:p w14:paraId="53C725D1" w14:textId="62EC83B5" w:rsidR="004156D8" w:rsidRPr="003272AF" w:rsidRDefault="00163711" w:rsidP="00FA7103">
            <w:pPr>
              <w:spacing w:before="60" w:after="60"/>
              <w:jc w:val="center"/>
              <w:rPr>
                <w:rFonts w:asciiTheme="minorHAnsi" w:hAnsiTheme="minorHAnsi" w:cstheme="minorHAnsi"/>
                <w:sz w:val="22"/>
                <w:szCs w:val="22"/>
              </w:rPr>
            </w:pPr>
            <w:r w:rsidRPr="003272AF">
              <w:rPr>
                <w:rFonts w:asciiTheme="minorHAnsi" w:hAnsiTheme="minorHAnsi" w:cstheme="minorHAnsi"/>
                <w:sz w:val="22"/>
                <w:szCs w:val="22"/>
              </w:rPr>
              <w:t>3</w:t>
            </w:r>
            <w:r w:rsidR="004352F7" w:rsidRPr="003272AF">
              <w:rPr>
                <w:rFonts w:asciiTheme="minorHAnsi" w:hAnsiTheme="minorHAnsi" w:cstheme="minorHAnsi"/>
                <w:sz w:val="22"/>
                <w:szCs w:val="22"/>
              </w:rPr>
              <w:t>20</w:t>
            </w:r>
          </w:p>
        </w:tc>
      </w:tr>
      <w:tr w:rsidR="004156D8" w:rsidRPr="002D0FFB" w14:paraId="27E48176" w14:textId="77777777" w:rsidTr="004352F7">
        <w:trPr>
          <w:cantSplit/>
        </w:trPr>
        <w:tc>
          <w:tcPr>
            <w:tcW w:w="900" w:type="dxa"/>
            <w:vMerge w:val="restart"/>
            <w:vAlign w:val="center"/>
          </w:tcPr>
          <w:p w14:paraId="7198391F" w14:textId="2AC18B38" w:rsidR="004156D8" w:rsidRPr="002D0FFB" w:rsidRDefault="004352F7"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4</w:t>
            </w:r>
          </w:p>
        </w:tc>
        <w:tc>
          <w:tcPr>
            <w:tcW w:w="6210" w:type="dxa"/>
            <w:gridSpan w:val="2"/>
            <w:vAlign w:val="center"/>
          </w:tcPr>
          <w:p w14:paraId="77D45597" w14:textId="77777777" w:rsidR="004156D8" w:rsidRPr="003272AF" w:rsidRDefault="004156D8" w:rsidP="00FA7103">
            <w:pPr>
              <w:spacing w:before="60" w:after="60"/>
              <w:jc w:val="center"/>
              <w:rPr>
                <w:rFonts w:asciiTheme="minorHAnsi" w:hAnsiTheme="minorHAnsi" w:cstheme="minorHAnsi"/>
                <w:sz w:val="22"/>
                <w:szCs w:val="22"/>
              </w:rPr>
            </w:pPr>
            <w:r w:rsidRPr="003272AF">
              <w:rPr>
                <w:rFonts w:asciiTheme="minorHAnsi" w:hAnsiTheme="minorHAnsi" w:cstheme="minorHAnsi"/>
                <w:sz w:val="22"/>
                <w:szCs w:val="22"/>
              </w:rPr>
              <w:t>State Procurement Priorities</w:t>
            </w:r>
          </w:p>
        </w:tc>
      </w:tr>
      <w:tr w:rsidR="004156D8" w:rsidRPr="002D0FFB" w14:paraId="21DC1B32" w14:textId="77777777" w:rsidTr="004352F7">
        <w:trPr>
          <w:cantSplit/>
        </w:trPr>
        <w:tc>
          <w:tcPr>
            <w:tcW w:w="900" w:type="dxa"/>
            <w:vMerge/>
            <w:vAlign w:val="center"/>
          </w:tcPr>
          <w:p w14:paraId="04474C3C" w14:textId="77777777" w:rsidR="004156D8" w:rsidRPr="002D0FFB" w:rsidRDefault="004156D8" w:rsidP="00FA7103">
            <w:pPr>
              <w:spacing w:before="60" w:after="60"/>
              <w:rPr>
                <w:rFonts w:asciiTheme="minorHAnsi" w:hAnsiTheme="minorHAnsi" w:cstheme="minorHAnsi"/>
                <w:sz w:val="22"/>
                <w:szCs w:val="22"/>
              </w:rPr>
            </w:pPr>
          </w:p>
        </w:tc>
        <w:tc>
          <w:tcPr>
            <w:tcW w:w="4500" w:type="dxa"/>
            <w:vAlign w:val="center"/>
          </w:tcPr>
          <w:p w14:paraId="3E444E66" w14:textId="04EE2BED" w:rsidR="004156D8" w:rsidRPr="003272AF" w:rsidRDefault="004156D8" w:rsidP="00FA7103">
            <w:pPr>
              <w:keepNext/>
              <w:keepLines/>
              <w:spacing w:before="80" w:after="80"/>
              <w:rPr>
                <w:rFonts w:asciiTheme="minorHAnsi" w:hAnsiTheme="minorHAnsi" w:cstheme="minorHAnsi"/>
                <w:sz w:val="22"/>
                <w:szCs w:val="22"/>
              </w:rPr>
            </w:pPr>
            <w:r w:rsidRPr="003272AF">
              <w:rPr>
                <w:rFonts w:asciiTheme="minorHAnsi" w:hAnsiTheme="minorHAnsi" w:cstheme="minorHAnsi"/>
                <w:sz w:val="22"/>
                <w:szCs w:val="22"/>
              </w:rPr>
              <w:t xml:space="preserve">Washington Small Business </w:t>
            </w:r>
            <w:r w:rsidR="00163711" w:rsidRPr="003272AF">
              <w:rPr>
                <w:rFonts w:asciiTheme="minorHAnsi" w:hAnsiTheme="minorHAnsi" w:cstheme="minorHAnsi"/>
                <w:sz w:val="22"/>
                <w:szCs w:val="22"/>
              </w:rPr>
              <w:t>(yes/no)</w:t>
            </w:r>
          </w:p>
        </w:tc>
        <w:tc>
          <w:tcPr>
            <w:tcW w:w="1710" w:type="dxa"/>
            <w:vAlign w:val="center"/>
          </w:tcPr>
          <w:p w14:paraId="5D806629" w14:textId="168C0879" w:rsidR="004156D8" w:rsidRPr="003272AF" w:rsidRDefault="00163711" w:rsidP="00FA7103">
            <w:pPr>
              <w:spacing w:before="60" w:after="60"/>
              <w:jc w:val="center"/>
              <w:rPr>
                <w:rFonts w:asciiTheme="minorHAnsi" w:hAnsiTheme="minorHAnsi" w:cstheme="minorHAnsi"/>
                <w:sz w:val="22"/>
                <w:szCs w:val="22"/>
              </w:rPr>
            </w:pPr>
            <w:r w:rsidRPr="003272AF">
              <w:rPr>
                <w:rFonts w:asciiTheme="minorHAnsi" w:hAnsiTheme="minorHAnsi" w:cstheme="minorHAnsi"/>
                <w:sz w:val="22"/>
                <w:szCs w:val="22"/>
              </w:rPr>
              <w:t>20</w:t>
            </w:r>
          </w:p>
        </w:tc>
      </w:tr>
      <w:tr w:rsidR="004156D8" w:rsidRPr="002D0FFB" w14:paraId="62DCB666" w14:textId="77777777" w:rsidTr="004352F7">
        <w:trPr>
          <w:cantSplit/>
        </w:trPr>
        <w:tc>
          <w:tcPr>
            <w:tcW w:w="900" w:type="dxa"/>
            <w:vMerge/>
            <w:vAlign w:val="center"/>
          </w:tcPr>
          <w:p w14:paraId="140C2103" w14:textId="77777777" w:rsidR="004156D8" w:rsidRPr="002D0FFB" w:rsidRDefault="004156D8" w:rsidP="00FA7103">
            <w:pPr>
              <w:spacing w:before="60" w:after="60"/>
              <w:rPr>
                <w:rFonts w:asciiTheme="minorHAnsi" w:hAnsiTheme="minorHAnsi" w:cstheme="minorHAnsi"/>
                <w:sz w:val="22"/>
                <w:szCs w:val="22"/>
              </w:rPr>
            </w:pPr>
          </w:p>
        </w:tc>
        <w:tc>
          <w:tcPr>
            <w:tcW w:w="4500" w:type="dxa"/>
            <w:vAlign w:val="center"/>
          </w:tcPr>
          <w:p w14:paraId="305B2D62" w14:textId="34E204F2" w:rsidR="004156D8" w:rsidRPr="003272AF" w:rsidRDefault="004156D8" w:rsidP="00FA7103">
            <w:pPr>
              <w:spacing w:before="60" w:after="60"/>
              <w:rPr>
                <w:rFonts w:asciiTheme="minorHAnsi" w:hAnsiTheme="minorHAnsi" w:cstheme="minorHAnsi"/>
                <w:sz w:val="22"/>
                <w:szCs w:val="22"/>
              </w:rPr>
            </w:pPr>
            <w:r w:rsidRPr="003272AF">
              <w:rPr>
                <w:rFonts w:asciiTheme="minorHAnsi" w:hAnsiTheme="minorHAnsi" w:cstheme="minorHAnsi"/>
                <w:sz w:val="22"/>
                <w:szCs w:val="22"/>
              </w:rPr>
              <w:t>Certified Veteran-Owned Business (</w:t>
            </w:r>
            <w:r w:rsidR="00163711" w:rsidRPr="003272AF">
              <w:rPr>
                <w:rFonts w:asciiTheme="minorHAnsi" w:hAnsiTheme="minorHAnsi" w:cstheme="minorHAnsi"/>
                <w:sz w:val="22"/>
                <w:szCs w:val="22"/>
              </w:rPr>
              <w:t>yes/no</w:t>
            </w:r>
            <w:r w:rsidRPr="003272AF">
              <w:rPr>
                <w:rFonts w:asciiTheme="minorHAnsi" w:hAnsiTheme="minorHAnsi" w:cstheme="minorHAnsi"/>
                <w:sz w:val="22"/>
                <w:szCs w:val="22"/>
              </w:rPr>
              <w:t>)</w:t>
            </w:r>
          </w:p>
        </w:tc>
        <w:tc>
          <w:tcPr>
            <w:tcW w:w="1710" w:type="dxa"/>
            <w:vAlign w:val="center"/>
          </w:tcPr>
          <w:p w14:paraId="34E8D268" w14:textId="3F0F1BCD" w:rsidR="004156D8" w:rsidRPr="003272AF" w:rsidRDefault="00163711" w:rsidP="00FA7103">
            <w:pPr>
              <w:spacing w:before="60" w:after="60"/>
              <w:jc w:val="center"/>
              <w:rPr>
                <w:rFonts w:asciiTheme="minorHAnsi" w:hAnsiTheme="minorHAnsi" w:cstheme="minorHAnsi"/>
                <w:sz w:val="22"/>
                <w:szCs w:val="22"/>
              </w:rPr>
            </w:pPr>
            <w:r w:rsidRPr="003272AF">
              <w:rPr>
                <w:rFonts w:asciiTheme="minorHAnsi" w:hAnsiTheme="minorHAnsi" w:cstheme="minorHAnsi"/>
                <w:sz w:val="22"/>
                <w:szCs w:val="22"/>
              </w:rPr>
              <w:t>10</w:t>
            </w:r>
          </w:p>
        </w:tc>
      </w:tr>
      <w:tr w:rsidR="00004677" w:rsidRPr="002D0FFB" w14:paraId="7392A5B6" w14:textId="77777777" w:rsidTr="004352F7">
        <w:trPr>
          <w:cantSplit/>
        </w:trPr>
        <w:tc>
          <w:tcPr>
            <w:tcW w:w="900" w:type="dxa"/>
            <w:vMerge/>
            <w:vAlign w:val="center"/>
          </w:tcPr>
          <w:p w14:paraId="484E3FFF" w14:textId="77777777" w:rsidR="00004677" w:rsidRPr="002D0FFB" w:rsidRDefault="00004677" w:rsidP="00004677">
            <w:pPr>
              <w:spacing w:before="60" w:after="60"/>
              <w:rPr>
                <w:rFonts w:asciiTheme="minorHAnsi" w:hAnsiTheme="minorHAnsi" w:cstheme="minorHAnsi"/>
                <w:sz w:val="22"/>
                <w:szCs w:val="22"/>
              </w:rPr>
            </w:pPr>
          </w:p>
        </w:tc>
        <w:tc>
          <w:tcPr>
            <w:tcW w:w="4500" w:type="dxa"/>
            <w:vAlign w:val="center"/>
          </w:tcPr>
          <w:p w14:paraId="7CF9E469" w14:textId="40E78E85" w:rsidR="00004677" w:rsidRPr="003272AF" w:rsidRDefault="00004677" w:rsidP="00004677">
            <w:pPr>
              <w:spacing w:before="60" w:after="60"/>
              <w:rPr>
                <w:rFonts w:asciiTheme="minorHAnsi" w:hAnsiTheme="minorHAnsi" w:cstheme="minorHAnsi"/>
                <w:sz w:val="22"/>
                <w:szCs w:val="22"/>
              </w:rPr>
            </w:pPr>
            <w:r w:rsidRPr="003272AF">
              <w:rPr>
                <w:rFonts w:asciiTheme="minorHAnsi" w:hAnsiTheme="minorHAnsi" w:cstheme="minorHAnsi"/>
                <w:sz w:val="22"/>
                <w:szCs w:val="22"/>
              </w:rPr>
              <w:t>Executive Order 18-03 (yes/no)</w:t>
            </w:r>
          </w:p>
        </w:tc>
        <w:tc>
          <w:tcPr>
            <w:tcW w:w="1710" w:type="dxa"/>
            <w:vAlign w:val="center"/>
          </w:tcPr>
          <w:p w14:paraId="19BC9AFD" w14:textId="2DC0682E" w:rsidR="00004677" w:rsidRPr="003272AF" w:rsidRDefault="00004677" w:rsidP="00004677">
            <w:pPr>
              <w:spacing w:before="60" w:after="60"/>
              <w:jc w:val="center"/>
              <w:rPr>
                <w:rFonts w:asciiTheme="minorHAnsi" w:hAnsiTheme="minorHAnsi" w:cstheme="minorHAnsi"/>
                <w:sz w:val="22"/>
                <w:szCs w:val="22"/>
              </w:rPr>
            </w:pPr>
            <w:r w:rsidRPr="003272AF">
              <w:rPr>
                <w:rFonts w:asciiTheme="minorHAnsi" w:hAnsiTheme="minorHAnsi" w:cstheme="minorHAnsi"/>
                <w:sz w:val="22"/>
                <w:szCs w:val="22"/>
              </w:rPr>
              <w:t>10</w:t>
            </w:r>
          </w:p>
        </w:tc>
      </w:tr>
      <w:tr w:rsidR="004156D8" w:rsidRPr="002D0FFB" w14:paraId="0FC6E77C" w14:textId="77777777" w:rsidTr="004352F7">
        <w:trPr>
          <w:cantSplit/>
        </w:trPr>
        <w:tc>
          <w:tcPr>
            <w:tcW w:w="900" w:type="dxa"/>
            <w:vMerge/>
            <w:vAlign w:val="center"/>
          </w:tcPr>
          <w:p w14:paraId="5BEC3419" w14:textId="77777777" w:rsidR="004156D8" w:rsidRPr="002D0FFB" w:rsidRDefault="004156D8" w:rsidP="00FA7103">
            <w:pPr>
              <w:spacing w:before="60" w:after="60"/>
              <w:rPr>
                <w:rFonts w:asciiTheme="minorHAnsi" w:hAnsiTheme="minorHAnsi" w:cstheme="minorHAnsi"/>
                <w:sz w:val="22"/>
                <w:szCs w:val="22"/>
              </w:rPr>
            </w:pPr>
          </w:p>
        </w:tc>
        <w:tc>
          <w:tcPr>
            <w:tcW w:w="4500" w:type="dxa"/>
            <w:vAlign w:val="center"/>
          </w:tcPr>
          <w:p w14:paraId="0F977C06" w14:textId="16138D64" w:rsidR="004156D8" w:rsidRPr="003272AF" w:rsidRDefault="004156D8" w:rsidP="00FA7103">
            <w:pPr>
              <w:spacing w:before="60" w:after="60"/>
              <w:rPr>
                <w:rFonts w:asciiTheme="minorHAnsi" w:hAnsiTheme="minorHAnsi" w:cstheme="minorHAnsi"/>
                <w:sz w:val="22"/>
                <w:szCs w:val="22"/>
              </w:rPr>
            </w:pPr>
          </w:p>
        </w:tc>
        <w:tc>
          <w:tcPr>
            <w:tcW w:w="1710" w:type="dxa"/>
            <w:vAlign w:val="center"/>
          </w:tcPr>
          <w:p w14:paraId="417DBCF5" w14:textId="07240009" w:rsidR="004156D8" w:rsidRPr="003272AF" w:rsidRDefault="004156D8" w:rsidP="00FA7103">
            <w:pPr>
              <w:spacing w:before="60" w:after="60"/>
              <w:jc w:val="center"/>
              <w:rPr>
                <w:rFonts w:asciiTheme="minorHAnsi" w:hAnsiTheme="minorHAnsi" w:cstheme="minorHAnsi"/>
                <w:sz w:val="22"/>
                <w:szCs w:val="22"/>
              </w:rPr>
            </w:pPr>
          </w:p>
        </w:tc>
      </w:tr>
      <w:tr w:rsidR="004156D8" w:rsidRPr="002D0FFB" w14:paraId="7BF4C89C" w14:textId="77777777" w:rsidTr="004352F7">
        <w:trPr>
          <w:cantSplit/>
        </w:trPr>
        <w:tc>
          <w:tcPr>
            <w:tcW w:w="5400" w:type="dxa"/>
            <w:gridSpan w:val="2"/>
            <w:vAlign w:val="center"/>
          </w:tcPr>
          <w:p w14:paraId="5CAB49C6" w14:textId="77777777" w:rsidR="004156D8" w:rsidRPr="003272AF" w:rsidRDefault="004156D8" w:rsidP="00FA7103">
            <w:pPr>
              <w:spacing w:before="60" w:after="60"/>
              <w:jc w:val="right"/>
              <w:rPr>
                <w:rFonts w:asciiTheme="minorHAnsi" w:hAnsiTheme="minorHAnsi" w:cstheme="minorHAnsi"/>
                <w:sz w:val="22"/>
                <w:szCs w:val="22"/>
              </w:rPr>
            </w:pPr>
            <w:r w:rsidRPr="003272AF">
              <w:rPr>
                <w:rFonts w:asciiTheme="minorHAnsi" w:hAnsiTheme="minorHAnsi" w:cstheme="minorHAnsi"/>
                <w:sz w:val="22"/>
                <w:szCs w:val="22"/>
              </w:rPr>
              <w:t>Total:</w:t>
            </w:r>
          </w:p>
        </w:tc>
        <w:tc>
          <w:tcPr>
            <w:tcW w:w="1710" w:type="dxa"/>
            <w:vAlign w:val="center"/>
          </w:tcPr>
          <w:p w14:paraId="323A26F1" w14:textId="0FF4D67C" w:rsidR="004156D8" w:rsidRPr="003272AF" w:rsidRDefault="00004677" w:rsidP="00FA7103">
            <w:pPr>
              <w:spacing w:before="60" w:after="60"/>
              <w:jc w:val="center"/>
              <w:rPr>
                <w:rFonts w:asciiTheme="minorHAnsi" w:hAnsiTheme="minorHAnsi" w:cstheme="minorHAnsi"/>
                <w:sz w:val="22"/>
                <w:szCs w:val="22"/>
              </w:rPr>
            </w:pPr>
            <w:r w:rsidRPr="003272AF">
              <w:rPr>
                <w:rFonts w:asciiTheme="minorHAnsi" w:hAnsiTheme="minorHAnsi" w:cstheme="minorHAnsi"/>
                <w:sz w:val="22"/>
                <w:szCs w:val="22"/>
              </w:rPr>
              <w:t>40</w:t>
            </w:r>
          </w:p>
        </w:tc>
      </w:tr>
      <w:tr w:rsidR="004156D8" w:rsidRPr="002D0FFB" w14:paraId="186227F8" w14:textId="77777777" w:rsidTr="004352F7">
        <w:trPr>
          <w:cantSplit/>
        </w:trPr>
        <w:tc>
          <w:tcPr>
            <w:tcW w:w="900" w:type="dxa"/>
            <w:vAlign w:val="center"/>
          </w:tcPr>
          <w:p w14:paraId="78C0F970" w14:textId="77777777" w:rsidR="004156D8" w:rsidRPr="002D0FFB" w:rsidRDefault="004156D8" w:rsidP="00FA7103">
            <w:pPr>
              <w:spacing w:before="60" w:after="60"/>
              <w:rPr>
                <w:rFonts w:asciiTheme="minorHAnsi" w:hAnsiTheme="minorHAnsi" w:cstheme="minorHAnsi"/>
                <w:sz w:val="22"/>
                <w:szCs w:val="22"/>
              </w:rPr>
            </w:pPr>
          </w:p>
        </w:tc>
        <w:tc>
          <w:tcPr>
            <w:tcW w:w="4500" w:type="dxa"/>
            <w:vAlign w:val="center"/>
          </w:tcPr>
          <w:p w14:paraId="1E2E25C4" w14:textId="77777777" w:rsidR="004156D8" w:rsidRPr="004625BD" w:rsidRDefault="004156D8" w:rsidP="00FA7103">
            <w:pPr>
              <w:spacing w:before="60" w:after="60"/>
              <w:rPr>
                <w:rFonts w:asciiTheme="minorHAnsi" w:hAnsiTheme="minorHAnsi" w:cstheme="minorHAnsi"/>
                <w:sz w:val="22"/>
                <w:szCs w:val="22"/>
              </w:rPr>
            </w:pPr>
            <w:r w:rsidRPr="004625BD">
              <w:rPr>
                <w:rFonts w:asciiTheme="minorHAnsi" w:hAnsiTheme="minorHAnsi" w:cstheme="minorHAnsi"/>
                <w:sz w:val="22"/>
                <w:szCs w:val="22"/>
              </w:rPr>
              <w:t>Total points for proposal and State Procurement Priorities</w:t>
            </w:r>
          </w:p>
        </w:tc>
        <w:tc>
          <w:tcPr>
            <w:tcW w:w="1710" w:type="dxa"/>
            <w:vAlign w:val="center"/>
          </w:tcPr>
          <w:p w14:paraId="6B6B8F37" w14:textId="0C1BAA86" w:rsidR="004156D8" w:rsidRPr="004625BD" w:rsidRDefault="007C7077" w:rsidP="00FA7103">
            <w:pPr>
              <w:spacing w:before="60" w:after="60"/>
              <w:jc w:val="center"/>
              <w:rPr>
                <w:rFonts w:asciiTheme="minorHAnsi" w:hAnsiTheme="minorHAnsi" w:cstheme="minorHAnsi"/>
                <w:sz w:val="22"/>
                <w:szCs w:val="22"/>
              </w:rPr>
            </w:pPr>
            <w:r w:rsidRPr="004625BD">
              <w:rPr>
                <w:rFonts w:asciiTheme="minorHAnsi" w:hAnsiTheme="minorHAnsi" w:cstheme="minorHAnsi"/>
                <w:sz w:val="22"/>
                <w:szCs w:val="22"/>
              </w:rPr>
              <w:t>3</w:t>
            </w:r>
            <w:r w:rsidR="00A966B8" w:rsidRPr="004625BD">
              <w:rPr>
                <w:rFonts w:asciiTheme="minorHAnsi" w:hAnsiTheme="minorHAnsi" w:cstheme="minorHAnsi"/>
                <w:sz w:val="22"/>
                <w:szCs w:val="22"/>
              </w:rPr>
              <w:t>60</w:t>
            </w:r>
          </w:p>
        </w:tc>
      </w:tr>
    </w:tbl>
    <w:p w14:paraId="6B2656B6" w14:textId="01BBDCB6" w:rsidR="00D31B80" w:rsidRPr="00FF6B0C" w:rsidRDefault="00BC2E8B"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 xml:space="preserve">Bid </w:t>
      </w:r>
      <w:r w:rsidR="00D31B80" w:rsidRPr="00FF6B0C">
        <w:rPr>
          <w:rFonts w:ascii="Calibri" w:hAnsi="Calibri"/>
          <w:b/>
          <w:smallCaps/>
          <w:sz w:val="22"/>
          <w:szCs w:val="22"/>
        </w:rPr>
        <w:t>Responsiveness (Step 1)</w:t>
      </w:r>
      <w:r w:rsidR="00D31B80" w:rsidRPr="00FF6B0C">
        <w:rPr>
          <w:rFonts w:ascii="Calibri" w:hAnsi="Calibri"/>
          <w:sz w:val="22"/>
          <w:szCs w:val="22"/>
        </w:rPr>
        <w:t xml:space="preserve">.  </w:t>
      </w:r>
      <w:r w:rsidR="00210459">
        <w:rPr>
          <w:rFonts w:ascii="Calibri" w:hAnsi="Calibri" w:cs="Arial"/>
          <w:sz w:val="22"/>
          <w:szCs w:val="22"/>
        </w:rPr>
        <w:t>WSCJTC</w:t>
      </w:r>
      <w:r w:rsidR="00A55296" w:rsidRPr="00FF6B0C">
        <w:rPr>
          <w:rFonts w:ascii="Calibri" w:hAnsi="Calibri"/>
          <w:sz w:val="22"/>
          <w:szCs w:val="22"/>
        </w:rPr>
        <w:t xml:space="preserve"> </w:t>
      </w:r>
      <w:r w:rsidR="00D31B80" w:rsidRPr="00FF6B0C">
        <w:rPr>
          <w:rFonts w:ascii="Calibri" w:hAnsi="Calibri"/>
          <w:sz w:val="22"/>
          <w:szCs w:val="22"/>
        </w:rPr>
        <w:t xml:space="preserve">will review </w:t>
      </w:r>
      <w:r w:rsidR="00414FC3">
        <w:rPr>
          <w:rFonts w:ascii="Calibri" w:hAnsi="Calibri"/>
          <w:sz w:val="22"/>
          <w:szCs w:val="22"/>
        </w:rPr>
        <w:t>proposals</w:t>
      </w:r>
      <w:r w:rsidR="00526566" w:rsidRPr="00FF6B0C">
        <w:rPr>
          <w:rFonts w:ascii="Calibri" w:hAnsi="Calibri"/>
          <w:sz w:val="22"/>
          <w:szCs w:val="22"/>
        </w:rPr>
        <w:t xml:space="preserve"> </w:t>
      </w:r>
      <w:r w:rsidR="00D31B80" w:rsidRPr="00FF6B0C">
        <w:rPr>
          <w:rFonts w:ascii="Calibri" w:hAnsi="Calibri"/>
          <w:sz w:val="22"/>
          <w:szCs w:val="22"/>
        </w:rPr>
        <w:t xml:space="preserve">– on a pass/fail basis – to determine whether the </w:t>
      </w:r>
      <w:r w:rsidR="007613F0">
        <w:rPr>
          <w:rFonts w:ascii="Calibri" w:hAnsi="Calibri"/>
          <w:sz w:val="22"/>
          <w:szCs w:val="22"/>
        </w:rPr>
        <w:t xml:space="preserve">vendor </w:t>
      </w:r>
      <w:r w:rsidR="00D31B80" w:rsidRPr="00FF6B0C">
        <w:rPr>
          <w:rFonts w:ascii="Calibri" w:hAnsi="Calibri"/>
          <w:sz w:val="22"/>
          <w:szCs w:val="22"/>
        </w:rPr>
        <w:t xml:space="preserve">is ‘responsive’ to this </w:t>
      </w:r>
      <w:r w:rsidR="00D31B80">
        <w:rPr>
          <w:rFonts w:ascii="Calibri" w:hAnsi="Calibri" w:cs="Arial"/>
          <w:sz w:val="22"/>
          <w:szCs w:val="22"/>
        </w:rPr>
        <w:t>Competitive Solicitation</w:t>
      </w:r>
      <w:r w:rsidR="00D31B80" w:rsidRPr="00FF6B0C">
        <w:rPr>
          <w:rFonts w:ascii="Calibri" w:hAnsi="Calibri"/>
          <w:sz w:val="22"/>
          <w:szCs w:val="22"/>
        </w:rPr>
        <w:t xml:space="preserve">.  This means that </w:t>
      </w:r>
      <w:r w:rsidR="00210459">
        <w:rPr>
          <w:rFonts w:ascii="Calibri" w:hAnsi="Calibri" w:cs="Arial"/>
          <w:sz w:val="22"/>
          <w:szCs w:val="22"/>
        </w:rPr>
        <w:t>WSCJTC</w:t>
      </w:r>
      <w:r w:rsidR="00A55296" w:rsidRPr="00FF6B0C">
        <w:rPr>
          <w:rFonts w:ascii="Calibri" w:hAnsi="Calibri"/>
          <w:sz w:val="22"/>
          <w:szCs w:val="22"/>
        </w:rPr>
        <w:t xml:space="preserve"> </w:t>
      </w:r>
      <w:r w:rsidR="00D31B80" w:rsidRPr="00FF6B0C">
        <w:rPr>
          <w:rFonts w:ascii="Calibri" w:hAnsi="Calibri"/>
          <w:sz w:val="22"/>
          <w:szCs w:val="22"/>
        </w:rPr>
        <w:t xml:space="preserve">will review each </w:t>
      </w:r>
      <w:r w:rsidR="007613F0">
        <w:rPr>
          <w:rFonts w:ascii="Calibri" w:hAnsi="Calibri"/>
          <w:sz w:val="22"/>
          <w:szCs w:val="22"/>
        </w:rPr>
        <w:t xml:space="preserve">submission </w:t>
      </w:r>
      <w:r w:rsidR="00D31B80" w:rsidRPr="00FF6B0C">
        <w:rPr>
          <w:rFonts w:ascii="Calibri" w:hAnsi="Calibri"/>
          <w:sz w:val="22"/>
          <w:szCs w:val="22"/>
        </w:rPr>
        <w:t xml:space="preserve">to determine whether the </w:t>
      </w:r>
      <w:r w:rsidR="00414FC3">
        <w:rPr>
          <w:rFonts w:ascii="Calibri" w:hAnsi="Calibri"/>
          <w:sz w:val="22"/>
          <w:szCs w:val="22"/>
        </w:rPr>
        <w:t>proposal</w:t>
      </w:r>
      <w:r w:rsidR="00526566" w:rsidRPr="00FF6B0C">
        <w:rPr>
          <w:rFonts w:ascii="Calibri" w:hAnsi="Calibri"/>
          <w:sz w:val="22"/>
          <w:szCs w:val="22"/>
        </w:rPr>
        <w:t xml:space="preserve"> </w:t>
      </w:r>
      <w:r w:rsidR="00D31B80" w:rsidRPr="00FF6B0C">
        <w:rPr>
          <w:rFonts w:ascii="Calibri" w:hAnsi="Calibri"/>
          <w:sz w:val="22"/>
          <w:szCs w:val="22"/>
        </w:rPr>
        <w:t xml:space="preserve">is complete – i.e., does the </w:t>
      </w:r>
      <w:r w:rsidR="007613F0">
        <w:rPr>
          <w:rFonts w:ascii="Calibri" w:hAnsi="Calibri"/>
          <w:sz w:val="22"/>
          <w:szCs w:val="22"/>
        </w:rPr>
        <w:t>submission</w:t>
      </w:r>
      <w:r w:rsidR="00526566" w:rsidRPr="00FF6B0C">
        <w:rPr>
          <w:rFonts w:ascii="Calibri" w:hAnsi="Calibri"/>
          <w:sz w:val="22"/>
          <w:szCs w:val="22"/>
        </w:rPr>
        <w:t xml:space="preserve"> </w:t>
      </w:r>
      <w:r w:rsidR="00D31B80" w:rsidRPr="00FF6B0C">
        <w:rPr>
          <w:rFonts w:ascii="Calibri" w:hAnsi="Calibri"/>
          <w:sz w:val="22"/>
          <w:szCs w:val="22"/>
        </w:rPr>
        <w:t xml:space="preserve">include each of the required </w:t>
      </w:r>
      <w:r w:rsidR="007613F0">
        <w:rPr>
          <w:rFonts w:ascii="Calibri" w:hAnsi="Calibri"/>
          <w:sz w:val="22"/>
          <w:szCs w:val="22"/>
        </w:rPr>
        <w:t>qualifications</w:t>
      </w:r>
      <w:r w:rsidR="00D31B80" w:rsidRPr="00FF6B0C">
        <w:rPr>
          <w:rFonts w:ascii="Calibri" w:hAnsi="Calibri"/>
          <w:sz w:val="22"/>
          <w:szCs w:val="22"/>
        </w:rPr>
        <w:t xml:space="preserve">, </w:t>
      </w:r>
      <w:r w:rsidR="00D31B80">
        <w:rPr>
          <w:rFonts w:ascii="Calibri" w:hAnsi="Calibri"/>
          <w:sz w:val="22"/>
          <w:szCs w:val="22"/>
        </w:rPr>
        <w:t>are the submittals</w:t>
      </w:r>
      <w:r w:rsidR="00D31B80" w:rsidRPr="00FF6B0C">
        <w:rPr>
          <w:rFonts w:ascii="Calibri" w:hAnsi="Calibri"/>
          <w:sz w:val="22"/>
          <w:szCs w:val="22"/>
        </w:rPr>
        <w:t xml:space="preserve"> complete, signed, legible.  </w:t>
      </w:r>
      <w:r w:rsidR="00210459">
        <w:rPr>
          <w:rFonts w:ascii="Calibri" w:hAnsi="Calibri" w:cs="Arial"/>
          <w:sz w:val="22"/>
          <w:szCs w:val="22"/>
        </w:rPr>
        <w:t>WSCJTC</w:t>
      </w:r>
      <w:r w:rsidR="00A55296" w:rsidRPr="00FF6B0C">
        <w:rPr>
          <w:rFonts w:ascii="Calibri" w:hAnsi="Calibri"/>
          <w:sz w:val="22"/>
          <w:szCs w:val="22"/>
        </w:rPr>
        <w:t xml:space="preserve"> </w:t>
      </w:r>
      <w:r w:rsidR="00D31B80" w:rsidRPr="00FF6B0C">
        <w:rPr>
          <w:rFonts w:ascii="Calibri" w:hAnsi="Calibri"/>
          <w:sz w:val="22"/>
          <w:szCs w:val="22"/>
        </w:rPr>
        <w:t xml:space="preserve">reserves the right – in its sole discretion – to determine whether </w:t>
      </w:r>
      <w:r w:rsidR="007613F0">
        <w:rPr>
          <w:rFonts w:ascii="Calibri" w:hAnsi="Calibri"/>
          <w:sz w:val="22"/>
          <w:szCs w:val="22"/>
        </w:rPr>
        <w:t xml:space="preserve">any of the </w:t>
      </w:r>
      <w:r w:rsidR="00414FC3">
        <w:rPr>
          <w:rFonts w:ascii="Calibri" w:hAnsi="Calibri"/>
          <w:sz w:val="22"/>
          <w:szCs w:val="22"/>
        </w:rPr>
        <w:t>proposals</w:t>
      </w:r>
      <w:r w:rsidR="00526566" w:rsidRPr="00FF6B0C">
        <w:rPr>
          <w:rFonts w:ascii="Calibri" w:hAnsi="Calibri"/>
          <w:sz w:val="22"/>
          <w:szCs w:val="22"/>
        </w:rPr>
        <w:t xml:space="preserve"> </w:t>
      </w:r>
      <w:r w:rsidR="007613F0">
        <w:rPr>
          <w:rFonts w:ascii="Calibri" w:hAnsi="Calibri"/>
          <w:sz w:val="22"/>
          <w:szCs w:val="22"/>
        </w:rPr>
        <w:t>are</w:t>
      </w:r>
      <w:r w:rsidR="00D31B80" w:rsidRPr="00FF6B0C">
        <w:rPr>
          <w:rFonts w:ascii="Calibri" w:hAnsi="Calibri"/>
          <w:sz w:val="22"/>
          <w:szCs w:val="22"/>
        </w:rPr>
        <w:t xml:space="preserve"> responsive</w:t>
      </w:r>
      <w:r w:rsidR="00D31B80">
        <w:rPr>
          <w:rFonts w:ascii="Calibri" w:hAnsi="Calibri"/>
          <w:sz w:val="22"/>
          <w:szCs w:val="22"/>
        </w:rPr>
        <w:t xml:space="preserve"> – i.e., to </w:t>
      </w:r>
      <w:r w:rsidR="00D31B80" w:rsidRPr="006A13E4">
        <w:rPr>
          <w:rFonts w:ascii="Calibri" w:hAnsi="Calibri"/>
          <w:sz w:val="22"/>
          <w:szCs w:val="22"/>
        </w:rPr>
        <w:t xml:space="preserve">determine </w:t>
      </w:r>
      <w:r w:rsidR="00D31B80">
        <w:rPr>
          <w:rFonts w:ascii="Calibri" w:hAnsi="Calibri"/>
          <w:sz w:val="22"/>
          <w:szCs w:val="22"/>
        </w:rPr>
        <w:t xml:space="preserve">a </w:t>
      </w:r>
      <w:r w:rsidR="007613F0">
        <w:rPr>
          <w:rFonts w:ascii="Calibri" w:hAnsi="Calibri"/>
          <w:sz w:val="22"/>
          <w:szCs w:val="22"/>
        </w:rPr>
        <w:t>vendor</w:t>
      </w:r>
      <w:r w:rsidR="00D31B80">
        <w:rPr>
          <w:rFonts w:ascii="Calibri" w:hAnsi="Calibri"/>
          <w:sz w:val="22"/>
          <w:szCs w:val="22"/>
        </w:rPr>
        <w:t>’s</w:t>
      </w:r>
      <w:r w:rsidR="00D31B80" w:rsidRPr="006A13E4">
        <w:rPr>
          <w:rFonts w:ascii="Calibri" w:hAnsi="Calibri"/>
          <w:sz w:val="22"/>
          <w:szCs w:val="22"/>
        </w:rPr>
        <w:t xml:space="preserve"> compliance with the requirements specified in this </w:t>
      </w:r>
      <w:r w:rsidR="00D31B80">
        <w:rPr>
          <w:rFonts w:ascii="Calibri" w:hAnsi="Calibri" w:cs="Arial"/>
          <w:sz w:val="22"/>
          <w:szCs w:val="22"/>
        </w:rPr>
        <w:t>Competitive Solicitation</w:t>
      </w:r>
      <w:r w:rsidR="00D31B80" w:rsidRPr="006A13E4">
        <w:rPr>
          <w:rFonts w:ascii="Calibri" w:hAnsi="Calibri"/>
          <w:sz w:val="22"/>
          <w:szCs w:val="22"/>
        </w:rPr>
        <w:t xml:space="preserve"> and to waive informalities in a</w:t>
      </w:r>
      <w:r w:rsidR="00D31B80">
        <w:rPr>
          <w:rFonts w:ascii="Calibri" w:hAnsi="Calibri"/>
          <w:sz w:val="22"/>
          <w:szCs w:val="22"/>
        </w:rPr>
        <w:t xml:space="preserve"> </w:t>
      </w:r>
      <w:r w:rsidR="007613F0">
        <w:rPr>
          <w:rFonts w:ascii="Calibri" w:hAnsi="Calibri"/>
          <w:sz w:val="22"/>
          <w:szCs w:val="22"/>
        </w:rPr>
        <w:t>submission</w:t>
      </w:r>
      <w:r w:rsidR="00D31B80" w:rsidRPr="00FF6B0C">
        <w:rPr>
          <w:rFonts w:ascii="Calibri" w:hAnsi="Calibri"/>
          <w:sz w:val="22"/>
          <w:szCs w:val="22"/>
        </w:rPr>
        <w:t>.</w:t>
      </w:r>
      <w:r w:rsidR="00D31B80">
        <w:rPr>
          <w:rFonts w:ascii="Calibri" w:hAnsi="Calibri"/>
          <w:sz w:val="22"/>
          <w:szCs w:val="22"/>
        </w:rPr>
        <w:t xml:space="preserve">  </w:t>
      </w:r>
      <w:proofErr w:type="gramStart"/>
      <w:r w:rsidR="00D31B80">
        <w:rPr>
          <w:rFonts w:ascii="Calibri" w:hAnsi="Calibri"/>
          <w:sz w:val="22"/>
          <w:szCs w:val="22"/>
        </w:rPr>
        <w:t>An i</w:t>
      </w:r>
      <w:r w:rsidR="00D31B80" w:rsidRPr="006A13E4">
        <w:rPr>
          <w:rFonts w:ascii="Calibri" w:hAnsi="Calibri"/>
          <w:sz w:val="22"/>
          <w:szCs w:val="22"/>
        </w:rPr>
        <w:t>nformality</w:t>
      </w:r>
      <w:proofErr w:type="gramEnd"/>
      <w:r w:rsidR="00D31B80" w:rsidRPr="006A13E4">
        <w:rPr>
          <w:rFonts w:ascii="Calibri" w:hAnsi="Calibri"/>
          <w:sz w:val="22"/>
          <w:szCs w:val="22"/>
        </w:rPr>
        <w:t xml:space="preserve"> is an immaterial variation </w:t>
      </w:r>
      <w:r w:rsidR="00D31B80" w:rsidRPr="006A13E4">
        <w:rPr>
          <w:rFonts w:ascii="Calibri" w:hAnsi="Calibri"/>
          <w:sz w:val="22"/>
          <w:szCs w:val="22"/>
        </w:rPr>
        <w:lastRenderedPageBreak/>
        <w:t xml:space="preserve">from the exact requirements of the </w:t>
      </w:r>
      <w:r w:rsidR="00D31B80">
        <w:rPr>
          <w:rFonts w:ascii="Calibri" w:hAnsi="Calibri" w:cs="Arial"/>
          <w:sz w:val="22"/>
          <w:szCs w:val="22"/>
        </w:rPr>
        <w:t>Competitive Solicitation</w:t>
      </w:r>
      <w:r w:rsidR="00D31B80" w:rsidRPr="006A13E4">
        <w:rPr>
          <w:rFonts w:ascii="Calibri" w:hAnsi="Calibri"/>
          <w:sz w:val="22"/>
          <w:szCs w:val="22"/>
        </w:rPr>
        <w:t xml:space="preserve">, having no effect or merely a minor or negligible effect on quality, quantity, or delivery of the </w:t>
      </w:r>
      <w:r w:rsidR="00D31B80">
        <w:rPr>
          <w:rFonts w:ascii="Calibri" w:hAnsi="Calibri"/>
          <w:sz w:val="22"/>
          <w:szCs w:val="22"/>
        </w:rPr>
        <w:t>goods</w:t>
      </w:r>
      <w:r w:rsidR="00D31B80" w:rsidRPr="006A13E4">
        <w:rPr>
          <w:rFonts w:ascii="Calibri" w:hAnsi="Calibri"/>
          <w:sz w:val="22"/>
          <w:szCs w:val="22"/>
        </w:rPr>
        <w:t xml:space="preserve"> or performance of the services being procured, and the correction or waiver of which would not affect the relative standing of, or be otherwise prejudicial, to </w:t>
      </w:r>
      <w:r w:rsidR="00C657C2">
        <w:rPr>
          <w:rFonts w:ascii="Calibri" w:hAnsi="Calibri"/>
          <w:sz w:val="22"/>
          <w:szCs w:val="22"/>
        </w:rPr>
        <w:t>Vendors</w:t>
      </w:r>
      <w:r w:rsidR="00D31B80">
        <w:rPr>
          <w:rFonts w:ascii="Calibri" w:hAnsi="Calibri"/>
          <w:sz w:val="22"/>
          <w:szCs w:val="22"/>
        </w:rPr>
        <w:t xml:space="preserve">.  Responsive </w:t>
      </w:r>
      <w:r w:rsidR="00414FC3">
        <w:rPr>
          <w:rFonts w:ascii="Calibri" w:hAnsi="Calibri"/>
          <w:sz w:val="22"/>
          <w:szCs w:val="22"/>
        </w:rPr>
        <w:t>proposals</w:t>
      </w:r>
      <w:r w:rsidR="00526566">
        <w:rPr>
          <w:rFonts w:ascii="Calibri" w:hAnsi="Calibri"/>
          <w:sz w:val="22"/>
          <w:szCs w:val="22"/>
        </w:rPr>
        <w:t xml:space="preserve"> </w:t>
      </w:r>
      <w:r w:rsidR="00D31B80">
        <w:rPr>
          <w:rFonts w:ascii="Calibri" w:hAnsi="Calibri"/>
          <w:sz w:val="22"/>
          <w:szCs w:val="22"/>
        </w:rPr>
        <w:t>will be evaluated as set forth herein.</w:t>
      </w:r>
    </w:p>
    <w:p w14:paraId="38D9647A" w14:textId="1047705E" w:rsidR="00D31B80" w:rsidRDefault="007613F0"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Qualification</w:t>
      </w:r>
      <w:r w:rsidR="00D31B80">
        <w:rPr>
          <w:rFonts w:ascii="Calibri" w:hAnsi="Calibri"/>
          <w:b/>
          <w:smallCaps/>
          <w:sz w:val="22"/>
          <w:szCs w:val="22"/>
        </w:rPr>
        <w:t xml:space="preserve"> Evaluation (Step 2)</w:t>
      </w:r>
      <w:r w:rsidR="00D31B80">
        <w:rPr>
          <w:rFonts w:ascii="Calibri" w:hAnsi="Calibri"/>
          <w:sz w:val="22"/>
          <w:szCs w:val="22"/>
        </w:rPr>
        <w:t xml:space="preserve">.  </w:t>
      </w:r>
      <w:r w:rsidR="00210459">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 xml:space="preserve">will evaluate each </w:t>
      </w:r>
      <w:r>
        <w:rPr>
          <w:rFonts w:ascii="Calibri" w:hAnsi="Calibri"/>
          <w:sz w:val="22"/>
          <w:szCs w:val="22"/>
        </w:rPr>
        <w:t>submission</w:t>
      </w:r>
      <w:r w:rsidR="00D31B80">
        <w:rPr>
          <w:rFonts w:ascii="Calibri" w:hAnsi="Calibri"/>
          <w:sz w:val="22"/>
          <w:szCs w:val="22"/>
        </w:rPr>
        <w:t xml:space="preserve"> to ensure that each </w:t>
      </w:r>
      <w:r>
        <w:rPr>
          <w:rFonts w:ascii="Calibri" w:hAnsi="Calibri"/>
          <w:sz w:val="22"/>
          <w:szCs w:val="22"/>
        </w:rPr>
        <w:t>vendor</w:t>
      </w:r>
      <w:r w:rsidR="00D31B80">
        <w:rPr>
          <w:rFonts w:ascii="Calibri" w:hAnsi="Calibri"/>
          <w:sz w:val="22"/>
          <w:szCs w:val="22"/>
        </w:rPr>
        <w:t>’s</w:t>
      </w:r>
      <w:r w:rsidR="00D31B80" w:rsidRPr="00A1392C">
        <w:rPr>
          <w:rFonts w:ascii="Calibri" w:hAnsi="Calibri"/>
          <w:sz w:val="22"/>
          <w:szCs w:val="22"/>
        </w:rPr>
        <w:t xml:space="preserve"> product</w:t>
      </w:r>
      <w:r w:rsidR="00B84905">
        <w:rPr>
          <w:rFonts w:ascii="Calibri" w:hAnsi="Calibri"/>
          <w:sz w:val="22"/>
          <w:szCs w:val="22"/>
        </w:rPr>
        <w:t>(s)</w:t>
      </w:r>
      <w:r w:rsidR="00D31B80" w:rsidRPr="00A1392C">
        <w:rPr>
          <w:rFonts w:ascii="Calibri" w:hAnsi="Calibri"/>
          <w:sz w:val="22"/>
          <w:szCs w:val="22"/>
        </w:rPr>
        <w:t xml:space="preserve"> or service</w:t>
      </w:r>
      <w:r w:rsidR="00B84905">
        <w:rPr>
          <w:rFonts w:ascii="Calibri" w:hAnsi="Calibri"/>
          <w:sz w:val="22"/>
          <w:szCs w:val="22"/>
        </w:rPr>
        <w:t>(s)</w:t>
      </w:r>
      <w:r w:rsidR="00D31B80" w:rsidRPr="00A1392C">
        <w:rPr>
          <w:rFonts w:ascii="Calibri" w:hAnsi="Calibri"/>
          <w:sz w:val="22"/>
          <w:szCs w:val="22"/>
        </w:rPr>
        <w:t xml:space="preserve"> meet the </w:t>
      </w:r>
      <w:r w:rsidR="00BC2E8B">
        <w:rPr>
          <w:rFonts w:ascii="Calibri" w:hAnsi="Calibri"/>
          <w:sz w:val="22"/>
          <w:szCs w:val="22"/>
        </w:rPr>
        <w:t xml:space="preserve">specifications and/or </w:t>
      </w:r>
      <w:r w:rsidR="00D31B80">
        <w:rPr>
          <w:rFonts w:ascii="Calibri" w:hAnsi="Calibri"/>
          <w:sz w:val="22"/>
          <w:szCs w:val="22"/>
        </w:rPr>
        <w:t xml:space="preserve">performance requirements </w:t>
      </w:r>
      <w:r w:rsidR="00386C50">
        <w:rPr>
          <w:rFonts w:ascii="Calibri" w:hAnsi="Calibri"/>
          <w:sz w:val="22"/>
          <w:szCs w:val="22"/>
        </w:rPr>
        <w:t>to complete the project</w:t>
      </w:r>
      <w:r w:rsidR="00D31B80" w:rsidRPr="00A1392C">
        <w:rPr>
          <w:rFonts w:ascii="Calibri" w:hAnsi="Calibri"/>
          <w:sz w:val="22"/>
          <w:szCs w:val="22"/>
        </w:rPr>
        <w:t xml:space="preserve">. </w:t>
      </w:r>
      <w:r w:rsidR="00D31B80">
        <w:rPr>
          <w:rFonts w:ascii="Calibri" w:hAnsi="Calibri"/>
          <w:sz w:val="22"/>
          <w:szCs w:val="22"/>
        </w:rPr>
        <w:t xml:space="preserve"> </w:t>
      </w:r>
      <w:r w:rsidR="00210459">
        <w:rPr>
          <w:rFonts w:ascii="Calibri" w:hAnsi="Calibri" w:cs="Arial"/>
          <w:sz w:val="22"/>
          <w:szCs w:val="22"/>
        </w:rPr>
        <w:t>WSCJTC</w:t>
      </w:r>
      <w:r w:rsidR="00A55296" w:rsidRPr="00127032">
        <w:rPr>
          <w:rFonts w:ascii="Calibri" w:hAnsi="Calibri"/>
          <w:sz w:val="22"/>
          <w:szCs w:val="22"/>
        </w:rPr>
        <w:t xml:space="preserve"> </w:t>
      </w:r>
      <w:r w:rsidR="00D31B80" w:rsidRPr="00127032">
        <w:rPr>
          <w:rFonts w:ascii="Calibri" w:hAnsi="Calibri"/>
          <w:sz w:val="22"/>
          <w:szCs w:val="22"/>
        </w:rPr>
        <w:t xml:space="preserve">reserves the right to request additional information or perform tests and measurements before selecting the Apparent Successful </w:t>
      </w:r>
      <w:r>
        <w:rPr>
          <w:rFonts w:ascii="Calibri" w:hAnsi="Calibri"/>
          <w:sz w:val="22"/>
          <w:szCs w:val="22"/>
        </w:rPr>
        <w:t>Vendor</w:t>
      </w:r>
      <w:r w:rsidR="00D31B80" w:rsidRPr="00127032">
        <w:rPr>
          <w:rFonts w:ascii="Calibri" w:hAnsi="Calibri"/>
          <w:sz w:val="22"/>
          <w:szCs w:val="22"/>
        </w:rPr>
        <w:t xml:space="preserve">.  A </w:t>
      </w:r>
      <w:r>
        <w:rPr>
          <w:rFonts w:ascii="Calibri" w:hAnsi="Calibri"/>
          <w:sz w:val="22"/>
          <w:szCs w:val="22"/>
        </w:rPr>
        <w:t>vendor</w:t>
      </w:r>
      <w:r w:rsidR="00D31B80" w:rsidRPr="00127032">
        <w:rPr>
          <w:rFonts w:ascii="Calibri" w:hAnsi="Calibri"/>
          <w:sz w:val="22"/>
          <w:szCs w:val="22"/>
        </w:rPr>
        <w:t xml:space="preserve">’s failure to provide requested information to </w:t>
      </w:r>
      <w:r w:rsidR="00210459">
        <w:rPr>
          <w:rFonts w:ascii="Calibri" w:hAnsi="Calibri" w:cs="Arial"/>
          <w:sz w:val="22"/>
          <w:szCs w:val="22"/>
        </w:rPr>
        <w:t>WSCJTC</w:t>
      </w:r>
      <w:r w:rsidR="00A55296" w:rsidRPr="00127032">
        <w:rPr>
          <w:rFonts w:ascii="Calibri" w:hAnsi="Calibri"/>
          <w:sz w:val="22"/>
          <w:szCs w:val="22"/>
        </w:rPr>
        <w:t xml:space="preserve"> </w:t>
      </w:r>
      <w:r w:rsidR="00D31B80" w:rsidRPr="00127032">
        <w:rPr>
          <w:rFonts w:ascii="Calibri" w:hAnsi="Calibri"/>
          <w:sz w:val="22"/>
          <w:szCs w:val="22"/>
        </w:rPr>
        <w:t xml:space="preserve">within ten (10) </w:t>
      </w:r>
      <w:r w:rsidR="00D31B80">
        <w:rPr>
          <w:rFonts w:ascii="Calibri" w:hAnsi="Calibri"/>
          <w:sz w:val="22"/>
          <w:szCs w:val="22"/>
        </w:rPr>
        <w:t xml:space="preserve">business </w:t>
      </w:r>
      <w:r w:rsidR="00D31B80" w:rsidRPr="00127032">
        <w:rPr>
          <w:rFonts w:ascii="Calibri" w:hAnsi="Calibri"/>
          <w:sz w:val="22"/>
          <w:szCs w:val="22"/>
        </w:rPr>
        <w:t>days may result in disqualification.</w:t>
      </w:r>
    </w:p>
    <w:p w14:paraId="2A2AC462" w14:textId="7744F094" w:rsidR="00CE1B75" w:rsidRDefault="00D31B80"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Washington State Procurement Priorities &amp; Preferences (Step 3)</w:t>
      </w:r>
      <w:r>
        <w:rPr>
          <w:rFonts w:ascii="Calibri" w:hAnsi="Calibri"/>
          <w:sz w:val="22"/>
          <w:szCs w:val="22"/>
        </w:rPr>
        <w:t xml:space="preserve">.  </w:t>
      </w:r>
      <w:r w:rsidR="00210459">
        <w:rPr>
          <w:rFonts w:ascii="Calibri" w:hAnsi="Calibri" w:cs="Arial"/>
          <w:sz w:val="22"/>
          <w:szCs w:val="22"/>
        </w:rPr>
        <w:t>WSCJTC</w:t>
      </w:r>
      <w:r w:rsidR="00A55296">
        <w:rPr>
          <w:rFonts w:ascii="Calibri" w:hAnsi="Calibri"/>
          <w:sz w:val="22"/>
          <w:szCs w:val="22"/>
        </w:rPr>
        <w:t xml:space="preserve"> </w:t>
      </w:r>
      <w:r>
        <w:rPr>
          <w:rFonts w:ascii="Calibri" w:hAnsi="Calibri"/>
          <w:sz w:val="22"/>
          <w:szCs w:val="22"/>
        </w:rPr>
        <w:t>will apply the following Washington State procurement priorities and preferences</w:t>
      </w:r>
      <w:r w:rsidR="004139AC">
        <w:rPr>
          <w:rFonts w:ascii="Calibri" w:hAnsi="Calibri"/>
          <w:sz w:val="22"/>
          <w:szCs w:val="22"/>
        </w:rPr>
        <w:t>,</w:t>
      </w:r>
      <w:r w:rsidR="009F712E">
        <w:rPr>
          <w:rFonts w:ascii="Calibri" w:hAnsi="Calibri"/>
          <w:sz w:val="22"/>
          <w:szCs w:val="22"/>
        </w:rPr>
        <w:t xml:space="preserve"> as set forth below</w:t>
      </w:r>
      <w:r w:rsidR="004139AC">
        <w:rPr>
          <w:rFonts w:ascii="Calibri" w:hAnsi="Calibri"/>
          <w:sz w:val="22"/>
          <w:szCs w:val="22"/>
        </w:rPr>
        <w:t>,</w:t>
      </w:r>
      <w:r>
        <w:rPr>
          <w:rFonts w:ascii="Calibri" w:hAnsi="Calibri"/>
          <w:sz w:val="22"/>
          <w:szCs w:val="22"/>
        </w:rPr>
        <w:t xml:space="preserve"> to this </w:t>
      </w:r>
      <w:r>
        <w:rPr>
          <w:rFonts w:ascii="Calibri" w:hAnsi="Calibri" w:cs="Arial"/>
          <w:sz w:val="22"/>
          <w:szCs w:val="22"/>
        </w:rPr>
        <w:t>Competitive</w:t>
      </w:r>
      <w:r>
        <w:rPr>
          <w:rFonts w:ascii="Calibri" w:hAnsi="Calibri"/>
          <w:sz w:val="22"/>
          <w:szCs w:val="22"/>
        </w:rPr>
        <w:t xml:space="preserve"> Solicitation</w:t>
      </w:r>
    </w:p>
    <w:p w14:paraId="236DD190" w14:textId="62A55992" w:rsidR="008E4FD3" w:rsidRPr="005F23A3" w:rsidRDefault="008E4FD3" w:rsidP="008E4FD3">
      <w:pPr>
        <w:numPr>
          <w:ilvl w:val="0"/>
          <w:numId w:val="6"/>
        </w:numPr>
        <w:spacing w:before="120"/>
        <w:ind w:left="1440" w:right="720"/>
        <w:jc w:val="both"/>
        <w:rPr>
          <w:rFonts w:ascii="Calibri" w:hAnsi="Calibri"/>
          <w:sz w:val="22"/>
          <w:szCs w:val="22"/>
        </w:rPr>
      </w:pPr>
      <w:r w:rsidRPr="005F23A3">
        <w:rPr>
          <w:rFonts w:asciiTheme="minorHAnsi" w:eastAsiaTheme="minorHAnsi" w:hAnsiTheme="minorHAnsi" w:cstheme="minorHAnsi"/>
          <w:smallCaps/>
          <w:sz w:val="22"/>
          <w:szCs w:val="22"/>
        </w:rPr>
        <w:t>Procurement Preference for Executive Order 18-03</w:t>
      </w:r>
      <w:r w:rsidRPr="005F23A3">
        <w:rPr>
          <w:rFonts w:asciiTheme="minorHAnsi" w:eastAsiaTheme="minorHAnsi" w:hAnsiTheme="minorHAnsi" w:cstheme="minorHAnsi"/>
          <w:sz w:val="22"/>
          <w:szCs w:val="22"/>
        </w:rPr>
        <w:t xml:space="preserve"> (Firms without Mandatory Individual Arbitration for Employees).  Pursuant to RCW 39.26.160(3) (best value criteria) and consistent with </w:t>
      </w:r>
      <w:hyperlink r:id="rId103" w:history="1">
        <w:r w:rsidRPr="005F23A3">
          <w:rPr>
            <w:rFonts w:asciiTheme="minorHAnsi" w:eastAsiaTheme="minorHAnsi" w:hAnsiTheme="minorHAnsi" w:cstheme="minorHAnsi"/>
            <w:color w:val="0000FF" w:themeColor="hyperlink"/>
            <w:sz w:val="22"/>
            <w:szCs w:val="22"/>
            <w:u w:val="single"/>
          </w:rPr>
          <w:t xml:space="preserve">Executive Order 18-03 – </w:t>
        </w:r>
        <w:r w:rsidRPr="005F23A3">
          <w:rPr>
            <w:rFonts w:asciiTheme="minorHAnsi" w:eastAsiaTheme="minorHAnsi" w:hAnsiTheme="minorHAnsi" w:cstheme="minorHAnsi"/>
            <w:i/>
            <w:color w:val="0000FF" w:themeColor="hyperlink"/>
            <w:sz w:val="22"/>
            <w:szCs w:val="22"/>
            <w:u w:val="single"/>
          </w:rPr>
          <w:t>Supporting Workers’ Rights to Effectively Address Workplace Violations</w:t>
        </w:r>
      </w:hyperlink>
      <w:r w:rsidRPr="005F23A3">
        <w:rPr>
          <w:rFonts w:asciiTheme="minorHAnsi" w:eastAsiaTheme="minorHAnsi" w:hAnsiTheme="minorHAnsi" w:cstheme="minorHAnsi"/>
          <w:sz w:val="22"/>
          <w:szCs w:val="22"/>
        </w:rPr>
        <w:t xml:space="preserve"> (dated June 12, 2018), bids </w:t>
      </w:r>
      <w:r>
        <w:rPr>
          <w:rFonts w:asciiTheme="minorHAnsi" w:eastAsiaTheme="minorHAnsi" w:hAnsiTheme="minorHAnsi" w:cstheme="minorHAnsi"/>
          <w:sz w:val="22"/>
          <w:szCs w:val="22"/>
        </w:rPr>
        <w:t xml:space="preserve">will be evaluated </w:t>
      </w:r>
      <w:r w:rsidRPr="005F23A3">
        <w:rPr>
          <w:rFonts w:asciiTheme="minorHAnsi" w:eastAsiaTheme="minorHAnsi" w:hAnsiTheme="minorHAnsi" w:cstheme="minorHAnsi"/>
          <w:sz w:val="22"/>
          <w:szCs w:val="22"/>
        </w:rPr>
        <w:t>for best value and bid</w:t>
      </w:r>
      <w:r>
        <w:rPr>
          <w:rFonts w:asciiTheme="minorHAnsi" w:eastAsiaTheme="minorHAnsi" w:hAnsiTheme="minorHAnsi" w:cstheme="minorHAnsi"/>
          <w:sz w:val="22"/>
          <w:szCs w:val="22"/>
        </w:rPr>
        <w:t>ders may obtain a bid</w:t>
      </w:r>
      <w:r w:rsidRPr="005F23A3">
        <w:rPr>
          <w:rFonts w:asciiTheme="minorHAnsi" w:eastAsiaTheme="minorHAnsi" w:hAnsiTheme="minorHAnsi" w:cstheme="minorHAnsi"/>
          <w:sz w:val="22"/>
          <w:szCs w:val="22"/>
        </w:rPr>
        <w:t xml:space="preserve"> preference in the amount of </w:t>
      </w:r>
      <w:r w:rsidRPr="008E4FD3">
        <w:rPr>
          <w:rFonts w:asciiTheme="minorHAnsi" w:eastAsiaTheme="minorHAnsi" w:hAnsiTheme="minorHAnsi" w:cstheme="minorHAnsi"/>
          <w:sz w:val="22"/>
          <w:szCs w:val="22"/>
        </w:rPr>
        <w:t>5</w:t>
      </w:r>
      <w:r w:rsidR="00872FF7">
        <w:rPr>
          <w:rFonts w:asciiTheme="minorHAnsi" w:eastAsiaTheme="minorHAnsi" w:hAnsiTheme="minorHAnsi" w:cstheme="minorHAnsi"/>
          <w:sz w:val="22"/>
          <w:szCs w:val="22"/>
        </w:rPr>
        <w:t xml:space="preserve"> (five)</w:t>
      </w:r>
      <w:r w:rsidRPr="008E4FD3">
        <w:rPr>
          <w:rFonts w:asciiTheme="minorHAnsi" w:eastAsiaTheme="minorHAnsi" w:hAnsiTheme="minorHAnsi" w:cstheme="minorHAnsi"/>
          <w:sz w:val="22"/>
          <w:szCs w:val="22"/>
        </w:rPr>
        <w:t xml:space="preserve"> evaluations points</w:t>
      </w:r>
      <w:r>
        <w:rPr>
          <w:rFonts w:asciiTheme="minorHAnsi" w:eastAsiaTheme="minorHAnsi" w:hAnsiTheme="minorHAnsi" w:cstheme="minorHAnsi"/>
          <w:sz w:val="22"/>
          <w:szCs w:val="22"/>
        </w:rPr>
        <w:t>.</w:t>
      </w:r>
      <w:r w:rsidRPr="005F23A3">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if </w:t>
      </w:r>
      <w:r w:rsidRPr="005F23A3">
        <w:rPr>
          <w:rFonts w:asciiTheme="minorHAnsi" w:eastAsiaTheme="minorHAnsi" w:hAnsiTheme="minorHAnsi" w:cstheme="minorHAnsi"/>
          <w:sz w:val="22"/>
          <w:szCs w:val="22"/>
        </w:rPr>
        <w:t xml:space="preserve">bidder </w:t>
      </w:r>
      <w:proofErr w:type="gramStart"/>
      <w:r>
        <w:rPr>
          <w:rFonts w:asciiTheme="minorHAnsi" w:eastAsiaTheme="minorHAnsi" w:hAnsiTheme="minorHAnsi" w:cstheme="minorHAnsi"/>
          <w:sz w:val="22"/>
          <w:szCs w:val="22"/>
        </w:rPr>
        <w:t>is able to</w:t>
      </w:r>
      <w:proofErr w:type="gramEnd"/>
      <w:r>
        <w:rPr>
          <w:rFonts w:asciiTheme="minorHAnsi" w:eastAsiaTheme="minorHAnsi" w:hAnsiTheme="minorHAnsi" w:cstheme="minorHAnsi"/>
          <w:sz w:val="22"/>
          <w:szCs w:val="22"/>
        </w:rPr>
        <w:t xml:space="preserve"> certify</w:t>
      </w:r>
      <w:r w:rsidRPr="005F23A3">
        <w:rPr>
          <w:rFonts w:asciiTheme="minorHAnsi" w:eastAsiaTheme="minorHAnsi" w:hAnsiTheme="minorHAnsi" w:cstheme="minorHAnsi"/>
          <w:sz w:val="22"/>
          <w:szCs w:val="22"/>
        </w:rPr>
        <w:t>, pursuant to</w:t>
      </w:r>
      <w:r w:rsidRPr="00851E52">
        <w:rPr>
          <w:rFonts w:asciiTheme="minorHAnsi" w:eastAsiaTheme="minorHAnsi" w:hAnsiTheme="minorHAnsi" w:cstheme="minorHAnsi"/>
          <w:b/>
          <w:sz w:val="22"/>
          <w:szCs w:val="22"/>
        </w:rPr>
        <w:t xml:space="preserve"> </w:t>
      </w:r>
      <w:r w:rsidRPr="00851E52">
        <w:rPr>
          <w:rFonts w:asciiTheme="minorHAnsi" w:eastAsiaTheme="minorHAnsi" w:hAnsiTheme="minorHAnsi" w:cstheme="minorHAnsi"/>
          <w:b/>
          <w:i/>
          <w:sz w:val="22"/>
          <w:szCs w:val="22"/>
        </w:rPr>
        <w:t>Exhibit A-1 – Bidder’s Certification</w:t>
      </w:r>
      <w:r w:rsidRPr="005F23A3">
        <w:rPr>
          <w:rFonts w:asciiTheme="minorHAnsi" w:eastAsiaTheme="minorHAnsi" w:hAnsiTheme="minorHAnsi" w:cstheme="minorHAnsi"/>
          <w:sz w:val="22"/>
          <w:szCs w:val="22"/>
        </w:rPr>
        <w:t xml:space="preserve">, that </w:t>
      </w:r>
      <w:r>
        <w:rPr>
          <w:rFonts w:asciiTheme="minorHAnsi" w:eastAsiaTheme="minorHAnsi" w:hAnsiTheme="minorHAnsi" w:cstheme="minorHAnsi"/>
          <w:sz w:val="22"/>
          <w:szCs w:val="22"/>
        </w:rPr>
        <w:t xml:space="preserve">bidder </w:t>
      </w:r>
      <w:r w:rsidRPr="005F23A3">
        <w:rPr>
          <w:rFonts w:asciiTheme="minorHAnsi" w:eastAsiaTheme="minorHAnsi" w:hAnsiTheme="minorHAnsi" w:cstheme="minorHAnsi"/>
          <w:sz w:val="22"/>
          <w:szCs w:val="22"/>
        </w:rPr>
        <w:t xml:space="preserve">does </w:t>
      </w:r>
      <w:r w:rsidRPr="005F23A3">
        <w:rPr>
          <w:rFonts w:asciiTheme="minorHAnsi" w:eastAsiaTheme="minorHAnsi" w:hAnsiTheme="minorHAnsi" w:cstheme="minorHAnsi"/>
          <w:sz w:val="22"/>
          <w:szCs w:val="22"/>
          <w:u w:val="single"/>
        </w:rPr>
        <w:t>NOT</w:t>
      </w:r>
      <w:r w:rsidRPr="005F23A3">
        <w:rPr>
          <w:rFonts w:asciiTheme="minorHAnsi" w:eastAsiaTheme="minorHAnsi" w:hAnsiTheme="minorHAnsi" w:cstheme="minorHAnsi"/>
          <w:sz w:val="22"/>
          <w:szCs w:val="22"/>
        </w:rPr>
        <w:t xml:space="preserve"> require its employees, as a condition of employment, to sign or agree to mandatory individual arbitration clauses or class or collective action waivers.</w:t>
      </w:r>
    </w:p>
    <w:p w14:paraId="470D4F03" w14:textId="5F73D96A" w:rsidR="008E4FD3" w:rsidRDefault="008E4FD3" w:rsidP="008E4FD3">
      <w:pPr>
        <w:numPr>
          <w:ilvl w:val="0"/>
          <w:numId w:val="6"/>
        </w:numPr>
        <w:spacing w:before="120"/>
        <w:ind w:left="1440" w:right="720"/>
        <w:jc w:val="both"/>
        <w:rPr>
          <w:rFonts w:ascii="Calibri" w:hAnsi="Calibri"/>
          <w:sz w:val="22"/>
          <w:szCs w:val="22"/>
        </w:rPr>
      </w:pPr>
      <w:r w:rsidRPr="008E4FD3">
        <w:rPr>
          <w:rFonts w:asciiTheme="minorHAnsi" w:hAnsiTheme="minorHAnsi" w:cstheme="minorHAnsi"/>
          <w:smallCaps/>
          <w:sz w:val="22"/>
          <w:szCs w:val="22"/>
        </w:rPr>
        <w:t>Washington Small Businesses</w:t>
      </w:r>
      <w:r w:rsidRPr="008E4FD3">
        <w:rPr>
          <w:rFonts w:asciiTheme="minorHAnsi" w:hAnsiTheme="minorHAnsi" w:cstheme="minorHAnsi"/>
          <w:sz w:val="22"/>
          <w:szCs w:val="22"/>
        </w:rPr>
        <w:t>.  In furtherance of Washington’s business inclusion goals WSCJTC will evaluate bids for best value and will provide a bid preference in the amount of 10</w:t>
      </w:r>
      <w:r w:rsidR="00872FF7">
        <w:rPr>
          <w:rFonts w:asciiTheme="minorHAnsi" w:hAnsiTheme="minorHAnsi" w:cstheme="minorHAnsi"/>
          <w:sz w:val="22"/>
          <w:szCs w:val="22"/>
        </w:rPr>
        <w:t xml:space="preserve"> (ten)</w:t>
      </w:r>
      <w:r w:rsidRPr="008E4FD3">
        <w:rPr>
          <w:rFonts w:asciiTheme="minorHAnsi" w:hAnsiTheme="minorHAnsi" w:cstheme="minorHAnsi"/>
          <w:sz w:val="22"/>
          <w:szCs w:val="22"/>
        </w:rPr>
        <w:t xml:space="preserve"> applicable points] to</w:t>
      </w:r>
      <w:r w:rsidRPr="00D45673">
        <w:rPr>
          <w:rFonts w:asciiTheme="minorHAnsi" w:hAnsiTheme="minorHAnsi" w:cstheme="minorHAnsi"/>
          <w:sz w:val="22"/>
          <w:szCs w:val="22"/>
        </w:rPr>
        <w:t xml:space="preserve"> any bidder who certifies, pursuant to </w:t>
      </w:r>
      <w:r w:rsidRPr="00851E52">
        <w:rPr>
          <w:rFonts w:asciiTheme="minorHAnsi" w:hAnsiTheme="minorHAnsi" w:cstheme="minorHAnsi"/>
          <w:b/>
          <w:i/>
          <w:sz w:val="22"/>
          <w:szCs w:val="22"/>
        </w:rPr>
        <w:t>Exhibit A-1 – Bidder’s Certification</w:t>
      </w:r>
      <w:r w:rsidRPr="00D45673">
        <w:rPr>
          <w:rFonts w:asciiTheme="minorHAnsi" w:hAnsiTheme="minorHAnsi" w:cstheme="minorHAnsi"/>
          <w:sz w:val="22"/>
          <w:szCs w:val="22"/>
        </w:rPr>
        <w:t xml:space="preserve">, </w:t>
      </w:r>
      <w:r>
        <w:rPr>
          <w:rFonts w:asciiTheme="minorHAnsi" w:hAnsiTheme="minorHAnsi" w:cstheme="minorHAnsi"/>
          <w:sz w:val="22"/>
          <w:szCs w:val="22"/>
        </w:rPr>
        <w:t>that Bidder qualifies</w:t>
      </w:r>
      <w:r w:rsidRPr="00D45673">
        <w:rPr>
          <w:rFonts w:asciiTheme="minorHAnsi" w:hAnsiTheme="minorHAnsi" w:cstheme="minorHAnsi"/>
          <w:sz w:val="22"/>
          <w:szCs w:val="22"/>
        </w:rPr>
        <w:t xml:space="preserve"> as a ‘Washington </w:t>
      </w:r>
      <w:r>
        <w:rPr>
          <w:rFonts w:asciiTheme="minorHAnsi" w:hAnsiTheme="minorHAnsi" w:cstheme="minorHAnsi"/>
          <w:sz w:val="22"/>
          <w:szCs w:val="22"/>
        </w:rPr>
        <w:t>S</w:t>
      </w:r>
      <w:r w:rsidRPr="00D45673">
        <w:rPr>
          <w:rFonts w:asciiTheme="minorHAnsi" w:hAnsiTheme="minorHAnsi" w:cstheme="minorHAnsi"/>
          <w:sz w:val="22"/>
          <w:szCs w:val="22"/>
        </w:rPr>
        <w:t xml:space="preserve">mall </w:t>
      </w:r>
      <w:r>
        <w:rPr>
          <w:rFonts w:asciiTheme="minorHAnsi" w:hAnsiTheme="minorHAnsi" w:cstheme="minorHAnsi"/>
          <w:sz w:val="22"/>
          <w:szCs w:val="22"/>
        </w:rPr>
        <w:t>B</w:t>
      </w:r>
      <w:r w:rsidRPr="00D45673">
        <w:rPr>
          <w:rFonts w:asciiTheme="minorHAnsi" w:hAnsiTheme="minorHAnsi" w:cstheme="minorHAnsi"/>
          <w:sz w:val="22"/>
          <w:szCs w:val="22"/>
        </w:rPr>
        <w:t xml:space="preserve">usiness’ as </w:t>
      </w:r>
      <w:r>
        <w:rPr>
          <w:rFonts w:asciiTheme="minorHAnsi" w:hAnsiTheme="minorHAnsi" w:cstheme="minorHAnsi"/>
          <w:sz w:val="22"/>
          <w:szCs w:val="22"/>
        </w:rPr>
        <w:t xml:space="preserve">set forth in </w:t>
      </w:r>
      <w:r w:rsidRPr="00851E52">
        <w:rPr>
          <w:rFonts w:asciiTheme="minorHAnsi" w:hAnsiTheme="minorHAnsi" w:cstheme="minorHAnsi"/>
          <w:b/>
          <w:i/>
          <w:sz w:val="22"/>
          <w:szCs w:val="22"/>
        </w:rPr>
        <w:t>Exhibit A-1 – Bidder’s Certification</w:t>
      </w:r>
      <w:r w:rsidRPr="00D45673">
        <w:rPr>
          <w:rFonts w:asciiTheme="minorHAnsi" w:hAnsiTheme="minorHAnsi" w:cstheme="minorHAnsi"/>
          <w:sz w:val="22"/>
          <w:szCs w:val="22"/>
        </w:rPr>
        <w:t>.</w:t>
      </w:r>
    </w:p>
    <w:p w14:paraId="649D0DCA" w14:textId="197C4F7B" w:rsidR="008E4FD3" w:rsidRPr="005F23A3" w:rsidRDefault="008E4FD3" w:rsidP="008E4FD3">
      <w:pPr>
        <w:numPr>
          <w:ilvl w:val="0"/>
          <w:numId w:val="6"/>
        </w:numPr>
        <w:spacing w:before="120"/>
        <w:ind w:left="1440" w:right="720"/>
        <w:jc w:val="both"/>
        <w:rPr>
          <w:rFonts w:ascii="Calibri" w:hAnsi="Calibri"/>
          <w:sz w:val="22"/>
          <w:szCs w:val="22"/>
        </w:rPr>
      </w:pPr>
      <w:r w:rsidRPr="008E4FD3">
        <w:rPr>
          <w:rFonts w:asciiTheme="minorHAnsi" w:hAnsiTheme="minorHAnsi" w:cstheme="minorHAnsi"/>
          <w:smallCaps/>
          <w:sz w:val="22"/>
          <w:szCs w:val="22"/>
        </w:rPr>
        <w:t>Certified Veteran-Owned Businesses</w:t>
      </w:r>
      <w:r w:rsidRPr="008E4FD3">
        <w:rPr>
          <w:rFonts w:asciiTheme="minorHAnsi" w:hAnsiTheme="minorHAnsi" w:cstheme="minorHAnsi"/>
          <w:sz w:val="22"/>
          <w:szCs w:val="22"/>
        </w:rPr>
        <w:t xml:space="preserve">.  In furtherance of Washington’s business inclusion goals, WSCJTC will evaluate bids for best value and will provide a bid preference in the amount of 5 </w:t>
      </w:r>
      <w:r w:rsidR="00872FF7">
        <w:rPr>
          <w:rFonts w:asciiTheme="minorHAnsi" w:hAnsiTheme="minorHAnsi" w:cstheme="minorHAnsi"/>
          <w:sz w:val="22"/>
          <w:szCs w:val="22"/>
        </w:rPr>
        <w:t xml:space="preserve">(five) </w:t>
      </w:r>
      <w:r w:rsidRPr="008E4FD3">
        <w:rPr>
          <w:rFonts w:asciiTheme="minorHAnsi" w:hAnsiTheme="minorHAnsi" w:cstheme="minorHAnsi"/>
          <w:sz w:val="22"/>
          <w:szCs w:val="22"/>
        </w:rPr>
        <w:t>applicable points to any</w:t>
      </w:r>
      <w:r w:rsidRPr="00865AAD">
        <w:rPr>
          <w:rFonts w:asciiTheme="minorHAnsi" w:hAnsiTheme="minorHAnsi" w:cstheme="minorHAnsi"/>
          <w:sz w:val="22"/>
          <w:szCs w:val="22"/>
        </w:rPr>
        <w:t xml:space="preserve"> bidder who certifies, pursuant to </w:t>
      </w:r>
      <w:r w:rsidRPr="00851E52">
        <w:rPr>
          <w:rFonts w:asciiTheme="minorHAnsi" w:hAnsiTheme="minorHAnsi" w:cstheme="minorHAnsi"/>
          <w:b/>
          <w:i/>
          <w:sz w:val="22"/>
          <w:szCs w:val="22"/>
        </w:rPr>
        <w:t>Exhibit A-1 – Bidder’s Certification</w:t>
      </w:r>
      <w:r w:rsidRPr="00865AAD">
        <w:rPr>
          <w:rFonts w:asciiTheme="minorHAnsi" w:hAnsiTheme="minorHAnsi" w:cstheme="minorHAnsi"/>
          <w:sz w:val="22"/>
          <w:szCs w:val="22"/>
        </w:rPr>
        <w:t xml:space="preserve">, </w:t>
      </w:r>
      <w:r>
        <w:rPr>
          <w:rFonts w:asciiTheme="minorHAnsi" w:hAnsiTheme="minorHAnsi" w:cstheme="minorHAnsi"/>
          <w:sz w:val="22"/>
          <w:szCs w:val="22"/>
        </w:rPr>
        <w:t>that Bidder</w:t>
      </w:r>
      <w:r w:rsidRPr="00865AAD">
        <w:rPr>
          <w:rFonts w:asciiTheme="minorHAnsi" w:hAnsiTheme="minorHAnsi" w:cstheme="minorHAnsi"/>
          <w:sz w:val="22"/>
          <w:szCs w:val="22"/>
        </w:rPr>
        <w:t xml:space="preserve"> </w:t>
      </w:r>
      <w:r>
        <w:rPr>
          <w:rFonts w:asciiTheme="minorHAnsi" w:hAnsiTheme="minorHAnsi" w:cstheme="minorHAnsi"/>
          <w:sz w:val="22"/>
          <w:szCs w:val="22"/>
        </w:rPr>
        <w:t xml:space="preserve">qualifies </w:t>
      </w:r>
      <w:r w:rsidRPr="00865AAD">
        <w:rPr>
          <w:rFonts w:asciiTheme="minorHAnsi" w:hAnsiTheme="minorHAnsi" w:cstheme="minorHAnsi"/>
          <w:sz w:val="22"/>
          <w:szCs w:val="22"/>
        </w:rPr>
        <w:t>as a Washington Department of Veterans’ Affairs</w:t>
      </w:r>
      <w:r>
        <w:rPr>
          <w:rFonts w:asciiTheme="minorHAnsi" w:hAnsiTheme="minorHAnsi" w:cstheme="minorHAnsi"/>
          <w:sz w:val="22"/>
          <w:szCs w:val="22"/>
        </w:rPr>
        <w:t xml:space="preserve"> Certified Veteran-Owned Business</w:t>
      </w:r>
      <w:r w:rsidRPr="00865AAD">
        <w:rPr>
          <w:rFonts w:asciiTheme="minorHAnsi" w:hAnsiTheme="minorHAnsi" w:cstheme="minorHAnsi"/>
          <w:sz w:val="22"/>
          <w:szCs w:val="22"/>
        </w:rPr>
        <w:t>.</w:t>
      </w:r>
    </w:p>
    <w:p w14:paraId="5920486B" w14:textId="6DEC0F97" w:rsidR="00D31B80" w:rsidRDefault="002D1002"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Vendor</w:t>
      </w:r>
      <w:r w:rsidR="00BC2E8B">
        <w:rPr>
          <w:rFonts w:ascii="Calibri" w:hAnsi="Calibri"/>
          <w:b/>
          <w:smallCaps/>
          <w:sz w:val="22"/>
          <w:szCs w:val="22"/>
        </w:rPr>
        <w:t xml:space="preserve"> </w:t>
      </w:r>
      <w:r w:rsidR="00D31B80">
        <w:rPr>
          <w:rFonts w:ascii="Calibri" w:hAnsi="Calibri"/>
          <w:b/>
          <w:smallCaps/>
          <w:sz w:val="22"/>
          <w:szCs w:val="22"/>
        </w:rPr>
        <w:t>Responsibility Analysis (Step 4)</w:t>
      </w:r>
      <w:r w:rsidR="00D31B80">
        <w:rPr>
          <w:rFonts w:ascii="Calibri" w:hAnsi="Calibri"/>
          <w:sz w:val="22"/>
          <w:szCs w:val="22"/>
        </w:rPr>
        <w:t xml:space="preserve">.  For responsive </w:t>
      </w:r>
      <w:r w:rsidR="00872FF7">
        <w:rPr>
          <w:rFonts w:ascii="Calibri" w:hAnsi="Calibri"/>
          <w:sz w:val="22"/>
          <w:szCs w:val="22"/>
        </w:rPr>
        <w:t>proposals</w:t>
      </w:r>
      <w:r w:rsidR="00D31B80">
        <w:rPr>
          <w:rFonts w:ascii="Calibri" w:hAnsi="Calibri"/>
          <w:sz w:val="22"/>
          <w:szCs w:val="22"/>
        </w:rPr>
        <w:t>,</w:t>
      </w:r>
      <w:r w:rsidR="00D31B80" w:rsidRPr="005335B7">
        <w:rPr>
          <w:rFonts w:ascii="Calibri" w:hAnsi="Calibri"/>
          <w:sz w:val="22"/>
          <w:szCs w:val="22"/>
        </w:rPr>
        <w:t xml:space="preserve"> </w:t>
      </w:r>
      <w:r w:rsidR="00210459">
        <w:rPr>
          <w:rFonts w:ascii="Calibri" w:hAnsi="Calibri" w:cs="Arial"/>
          <w:sz w:val="22"/>
          <w:szCs w:val="22"/>
        </w:rPr>
        <w:t>WSCJTC</w:t>
      </w:r>
      <w:r w:rsidR="00A55296">
        <w:rPr>
          <w:rFonts w:ascii="Calibri" w:hAnsi="Calibri"/>
          <w:sz w:val="22"/>
          <w:szCs w:val="22"/>
        </w:rPr>
        <w:t xml:space="preserve"> </w:t>
      </w:r>
      <w:r w:rsidR="00BC2E8B">
        <w:rPr>
          <w:rFonts w:ascii="Calibri" w:hAnsi="Calibri"/>
          <w:sz w:val="22"/>
          <w:szCs w:val="22"/>
        </w:rPr>
        <w:t xml:space="preserve">must determine whether the </w:t>
      </w:r>
      <w:r w:rsidR="007613F0">
        <w:rPr>
          <w:rFonts w:ascii="Calibri" w:hAnsi="Calibri"/>
          <w:sz w:val="22"/>
          <w:szCs w:val="22"/>
        </w:rPr>
        <w:t>vendor</w:t>
      </w:r>
      <w:r w:rsidR="00BC2E8B">
        <w:rPr>
          <w:rFonts w:ascii="Calibri" w:hAnsi="Calibri"/>
          <w:sz w:val="22"/>
          <w:szCs w:val="22"/>
        </w:rPr>
        <w:t xml:space="preserve"> is a ‘responsible </w:t>
      </w:r>
      <w:r w:rsidR="007613F0">
        <w:rPr>
          <w:rFonts w:ascii="Calibri" w:hAnsi="Calibri"/>
          <w:sz w:val="22"/>
          <w:szCs w:val="22"/>
        </w:rPr>
        <w:t>vendor</w:t>
      </w:r>
      <w:r w:rsidR="00BC2E8B">
        <w:rPr>
          <w:rFonts w:ascii="Calibri" w:hAnsi="Calibri"/>
          <w:sz w:val="22"/>
          <w:szCs w:val="22"/>
        </w:rPr>
        <w:t xml:space="preserve">.’  Accordingly, </w:t>
      </w:r>
      <w:r w:rsidR="00210459">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 xml:space="preserve">will </w:t>
      </w:r>
      <w:r w:rsidR="00D31B80" w:rsidRPr="005335B7">
        <w:rPr>
          <w:rFonts w:ascii="Calibri" w:hAnsi="Calibri"/>
          <w:sz w:val="22"/>
          <w:szCs w:val="22"/>
        </w:rPr>
        <w:t xml:space="preserve">make reasonable inquiry to determine </w:t>
      </w:r>
      <w:r w:rsidR="007613F0">
        <w:rPr>
          <w:rFonts w:ascii="Calibri" w:hAnsi="Calibri"/>
          <w:sz w:val="22"/>
          <w:szCs w:val="22"/>
        </w:rPr>
        <w:t>vendor</w:t>
      </w:r>
      <w:r w:rsidR="00BC2E8B">
        <w:rPr>
          <w:rFonts w:ascii="Calibri" w:hAnsi="Calibri"/>
          <w:sz w:val="22"/>
          <w:szCs w:val="22"/>
        </w:rPr>
        <w:t xml:space="preserve"> </w:t>
      </w:r>
      <w:r w:rsidR="00D31B80">
        <w:rPr>
          <w:rFonts w:ascii="Calibri" w:hAnsi="Calibri"/>
          <w:sz w:val="22"/>
          <w:szCs w:val="22"/>
        </w:rPr>
        <w:t xml:space="preserve">responsibility on a pass/fail basis.  In determining </w:t>
      </w:r>
      <w:r w:rsidR="007613F0">
        <w:rPr>
          <w:rFonts w:ascii="Calibri" w:hAnsi="Calibri"/>
          <w:sz w:val="22"/>
          <w:szCs w:val="22"/>
        </w:rPr>
        <w:t>vendor</w:t>
      </w:r>
      <w:r w:rsidR="00BC2E8B">
        <w:rPr>
          <w:rFonts w:ascii="Calibri" w:hAnsi="Calibri"/>
          <w:sz w:val="22"/>
          <w:szCs w:val="22"/>
        </w:rPr>
        <w:t xml:space="preserve"> </w:t>
      </w:r>
      <w:r w:rsidR="00D31B80">
        <w:rPr>
          <w:rFonts w:ascii="Calibri" w:hAnsi="Calibri"/>
          <w:sz w:val="22"/>
          <w:szCs w:val="22"/>
        </w:rPr>
        <w:t xml:space="preserve">responsibility, </w:t>
      </w:r>
      <w:r w:rsidR="00210459">
        <w:rPr>
          <w:rFonts w:ascii="Calibri" w:hAnsi="Calibri"/>
          <w:sz w:val="22"/>
          <w:szCs w:val="22"/>
        </w:rPr>
        <w:t>WSCJTC</w:t>
      </w:r>
      <w:r w:rsidR="00D74595">
        <w:rPr>
          <w:rFonts w:ascii="Calibri" w:hAnsi="Calibri"/>
          <w:sz w:val="22"/>
          <w:szCs w:val="22"/>
        </w:rPr>
        <w:t xml:space="preserve"> </w:t>
      </w:r>
      <w:r w:rsidR="00D31B80">
        <w:rPr>
          <w:rFonts w:ascii="Calibri" w:hAnsi="Calibri"/>
          <w:sz w:val="22"/>
          <w:szCs w:val="22"/>
        </w:rPr>
        <w:t>will consider the following</w:t>
      </w:r>
      <w:r w:rsidR="009F712E">
        <w:rPr>
          <w:rFonts w:ascii="Calibri" w:hAnsi="Calibri"/>
          <w:sz w:val="22"/>
          <w:szCs w:val="22"/>
        </w:rPr>
        <w:t xml:space="preserve"> statutory elements</w:t>
      </w:r>
      <w:r w:rsidR="00D31B80">
        <w:rPr>
          <w:rFonts w:ascii="Calibri" w:hAnsi="Calibri"/>
          <w:sz w:val="22"/>
          <w:szCs w:val="22"/>
        </w:rPr>
        <w:t>:</w:t>
      </w:r>
    </w:p>
    <w:p w14:paraId="4687187F" w14:textId="337A7314"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w:t>
      </w:r>
      <w:r w:rsidR="00BC2E8B">
        <w:rPr>
          <w:rFonts w:ascii="Calibri" w:hAnsi="Calibri"/>
          <w:sz w:val="22"/>
          <w:szCs w:val="22"/>
        </w:rPr>
        <w:t xml:space="preserve">’s </w:t>
      </w:r>
      <w:r w:rsidRPr="009E320E">
        <w:rPr>
          <w:rFonts w:ascii="Calibri" w:hAnsi="Calibri"/>
          <w:sz w:val="22"/>
          <w:szCs w:val="22"/>
        </w:rPr>
        <w:t>ability, capacity, and skill to perform the contract or provide the service required</w:t>
      </w:r>
      <w:r w:rsidR="00987FD4">
        <w:rPr>
          <w:rFonts w:ascii="Calibri" w:hAnsi="Calibri"/>
          <w:sz w:val="22"/>
          <w:szCs w:val="22"/>
        </w:rPr>
        <w:t>.</w:t>
      </w:r>
    </w:p>
    <w:p w14:paraId="47C3A1FE" w14:textId="18C173AD"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vendor’s</w:t>
      </w:r>
      <w:r w:rsidR="00BC2E8B">
        <w:rPr>
          <w:rFonts w:ascii="Calibri" w:hAnsi="Calibri"/>
          <w:sz w:val="22"/>
          <w:szCs w:val="22"/>
        </w:rPr>
        <w:t xml:space="preserve"> </w:t>
      </w:r>
      <w:r w:rsidRPr="009E320E">
        <w:rPr>
          <w:rFonts w:ascii="Calibri" w:hAnsi="Calibri"/>
          <w:sz w:val="22"/>
          <w:szCs w:val="22"/>
        </w:rPr>
        <w:t>character, integrity, reputation, judgment, experience, and efficiency</w:t>
      </w:r>
      <w:r w:rsidR="00987FD4">
        <w:rPr>
          <w:rFonts w:ascii="Calibri" w:hAnsi="Calibri"/>
          <w:sz w:val="22"/>
          <w:szCs w:val="22"/>
        </w:rPr>
        <w:t>.</w:t>
      </w:r>
    </w:p>
    <w:p w14:paraId="372A6FA8" w14:textId="25F16CC3"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Whether the </w:t>
      </w:r>
      <w:r w:rsidR="002D1002">
        <w:rPr>
          <w:rFonts w:ascii="Calibri" w:hAnsi="Calibri"/>
          <w:sz w:val="22"/>
          <w:szCs w:val="22"/>
        </w:rPr>
        <w:t>vendor</w:t>
      </w:r>
      <w:r w:rsidRPr="009E320E">
        <w:rPr>
          <w:rFonts w:ascii="Calibri" w:hAnsi="Calibri"/>
          <w:sz w:val="22"/>
          <w:szCs w:val="22"/>
        </w:rPr>
        <w:t xml:space="preserve"> can perform the contract within the time specified</w:t>
      </w:r>
      <w:r w:rsidR="00987FD4">
        <w:rPr>
          <w:rFonts w:ascii="Calibri" w:hAnsi="Calibri"/>
          <w:sz w:val="22"/>
          <w:szCs w:val="22"/>
        </w:rPr>
        <w:t>.</w:t>
      </w:r>
    </w:p>
    <w:p w14:paraId="720A4676" w14:textId="69B4F63C"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vendor’s</w:t>
      </w:r>
      <w:r w:rsidR="00637FDF">
        <w:rPr>
          <w:rFonts w:ascii="Calibri" w:hAnsi="Calibri"/>
          <w:sz w:val="22"/>
          <w:szCs w:val="22"/>
        </w:rPr>
        <w:t xml:space="preserve"> performance </w:t>
      </w:r>
      <w:r w:rsidRPr="009E320E">
        <w:rPr>
          <w:rFonts w:ascii="Calibri" w:hAnsi="Calibri"/>
          <w:sz w:val="22"/>
          <w:szCs w:val="22"/>
        </w:rPr>
        <w:t xml:space="preserve">quality </w:t>
      </w:r>
      <w:proofErr w:type="gramStart"/>
      <w:r w:rsidR="00637FDF">
        <w:rPr>
          <w:rFonts w:ascii="Calibri" w:hAnsi="Calibri"/>
          <w:sz w:val="22"/>
          <w:szCs w:val="22"/>
        </w:rPr>
        <w:t>pertaining</w:t>
      </w:r>
      <w:proofErr w:type="gramEnd"/>
      <w:r w:rsidR="00637FDF">
        <w:rPr>
          <w:rFonts w:ascii="Calibri" w:hAnsi="Calibri"/>
          <w:sz w:val="22"/>
          <w:szCs w:val="22"/>
        </w:rPr>
        <w:t xml:space="preserve"> to</w:t>
      </w:r>
      <w:r w:rsidRPr="009E320E">
        <w:rPr>
          <w:rFonts w:ascii="Calibri" w:hAnsi="Calibri"/>
          <w:sz w:val="22"/>
          <w:szCs w:val="22"/>
        </w:rPr>
        <w:t xml:space="preserve"> previous contracts or services</w:t>
      </w:r>
      <w:r w:rsidR="00987FD4">
        <w:rPr>
          <w:rFonts w:ascii="Calibri" w:hAnsi="Calibri"/>
          <w:sz w:val="22"/>
          <w:szCs w:val="22"/>
        </w:rPr>
        <w:t>.</w:t>
      </w:r>
    </w:p>
    <w:p w14:paraId="0F3E132F" w14:textId="584EBF39"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vendor’s</w:t>
      </w:r>
      <w:r w:rsidRPr="009E320E">
        <w:rPr>
          <w:rFonts w:ascii="Calibri" w:hAnsi="Calibri"/>
          <w:sz w:val="22"/>
          <w:szCs w:val="22"/>
        </w:rPr>
        <w:t xml:space="preserve"> compliance with laws relating to the contract or services</w:t>
      </w:r>
      <w:r w:rsidR="00987FD4">
        <w:rPr>
          <w:rFonts w:ascii="Calibri" w:hAnsi="Calibri"/>
          <w:sz w:val="22"/>
          <w:szCs w:val="22"/>
        </w:rPr>
        <w:t>.</w:t>
      </w:r>
    </w:p>
    <w:p w14:paraId="5B729E5B" w14:textId="368F915F"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Whether, within the three-year period immediately preceding the date of the </w:t>
      </w:r>
      <w:r>
        <w:rPr>
          <w:rFonts w:ascii="Calibri" w:hAnsi="Calibri" w:cs="Arial"/>
          <w:sz w:val="22"/>
          <w:szCs w:val="22"/>
        </w:rPr>
        <w:t>Competitive</w:t>
      </w:r>
      <w:r>
        <w:rPr>
          <w:rFonts w:ascii="Calibri" w:hAnsi="Calibri"/>
          <w:sz w:val="22"/>
          <w:szCs w:val="22"/>
        </w:rPr>
        <w:t xml:space="preserve"> S</w:t>
      </w:r>
      <w:r w:rsidRPr="009E320E">
        <w:rPr>
          <w:rFonts w:ascii="Calibri" w:hAnsi="Calibri"/>
          <w:sz w:val="22"/>
          <w:szCs w:val="22"/>
        </w:rPr>
        <w:t xml:space="preserve">olicitation, the </w:t>
      </w:r>
      <w:r w:rsidR="002D1002">
        <w:rPr>
          <w:rFonts w:ascii="Calibri" w:hAnsi="Calibri"/>
          <w:sz w:val="22"/>
          <w:szCs w:val="22"/>
        </w:rPr>
        <w:t>vendor</w:t>
      </w:r>
      <w:r w:rsidRPr="009E320E">
        <w:rPr>
          <w:rFonts w:ascii="Calibri" w:hAnsi="Calibri"/>
          <w:sz w:val="22"/>
          <w:szCs w:val="22"/>
        </w:rPr>
        <w:t xml:space="preserve"> has been determined by a final and binding citation and notice of assessment issued by the </w:t>
      </w:r>
      <w:r>
        <w:rPr>
          <w:rFonts w:ascii="Calibri" w:hAnsi="Calibri"/>
          <w:sz w:val="22"/>
          <w:szCs w:val="22"/>
        </w:rPr>
        <w:t>Washington State Department of Labor and I</w:t>
      </w:r>
      <w:r w:rsidRPr="009E320E">
        <w:rPr>
          <w:rFonts w:ascii="Calibri" w:hAnsi="Calibri"/>
          <w:sz w:val="22"/>
          <w:szCs w:val="22"/>
        </w:rPr>
        <w:t>ndustries or through a civil judgment entered by a court of limited or general jurisdiction to have willfully violated, as defined in RCW</w:t>
      </w:r>
      <w:r>
        <w:rPr>
          <w:rFonts w:ascii="Calibri" w:hAnsi="Calibri"/>
          <w:sz w:val="22"/>
          <w:szCs w:val="22"/>
        </w:rPr>
        <w:t> </w:t>
      </w:r>
      <w:r w:rsidRPr="009E320E">
        <w:rPr>
          <w:rFonts w:ascii="Calibri" w:hAnsi="Calibri"/>
          <w:sz w:val="22"/>
          <w:szCs w:val="22"/>
        </w:rPr>
        <w:t>49.48.082, any provision of chapter 49.46, 49.48, or 49.52 RCW; and</w:t>
      </w:r>
    </w:p>
    <w:p w14:paraId="5731F04F" w14:textId="77777777" w:rsidR="00D31B80" w:rsidRPr="009E320E"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lastRenderedPageBreak/>
        <w:t>Such other information as may be secured having a bearing on</w:t>
      </w:r>
      <w:r w:rsidR="00CB77E2">
        <w:rPr>
          <w:rFonts w:ascii="Calibri" w:hAnsi="Calibri"/>
          <w:sz w:val="22"/>
          <w:szCs w:val="22"/>
        </w:rPr>
        <w:t xml:space="preserve"> the decision to award the</w:t>
      </w:r>
      <w:r>
        <w:rPr>
          <w:rFonts w:ascii="Calibri" w:hAnsi="Calibri"/>
          <w:sz w:val="22"/>
          <w:szCs w:val="22"/>
        </w:rPr>
        <w:t xml:space="preserve"> C</w:t>
      </w:r>
      <w:r w:rsidRPr="009E320E">
        <w:rPr>
          <w:rFonts w:ascii="Calibri" w:hAnsi="Calibri"/>
          <w:sz w:val="22"/>
          <w:szCs w:val="22"/>
        </w:rPr>
        <w:t>ontract.</w:t>
      </w:r>
    </w:p>
    <w:p w14:paraId="31DCEC14" w14:textId="0A120828" w:rsidR="00D31B80" w:rsidRDefault="009F712E" w:rsidP="00D31B80">
      <w:pPr>
        <w:spacing w:before="120"/>
        <w:ind w:left="720" w:right="720"/>
        <w:jc w:val="both"/>
        <w:rPr>
          <w:rFonts w:ascii="Calibri" w:hAnsi="Calibri"/>
          <w:sz w:val="22"/>
          <w:szCs w:val="22"/>
        </w:rPr>
      </w:pPr>
      <w:r w:rsidRPr="00FF7C0D">
        <w:rPr>
          <w:rFonts w:ascii="Calibri" w:hAnsi="Calibri"/>
          <w:i/>
          <w:sz w:val="22"/>
          <w:szCs w:val="22"/>
        </w:rPr>
        <w:t xml:space="preserve">See </w:t>
      </w:r>
      <w:r w:rsidR="004F67C7" w:rsidRPr="004F67C7">
        <w:rPr>
          <w:rFonts w:ascii="Calibri" w:hAnsi="Calibri"/>
          <w:sz w:val="22"/>
          <w:szCs w:val="22"/>
        </w:rPr>
        <w:t>RCW </w:t>
      </w:r>
      <w:r>
        <w:rPr>
          <w:rFonts w:ascii="Calibri" w:hAnsi="Calibri"/>
          <w:sz w:val="22"/>
          <w:szCs w:val="22"/>
        </w:rPr>
        <w:t>39.26.160(2)(a)-(</w:t>
      </w:r>
      <w:r w:rsidR="000E4731">
        <w:rPr>
          <w:rFonts w:ascii="Calibri" w:hAnsi="Calibri"/>
          <w:sz w:val="22"/>
          <w:szCs w:val="22"/>
        </w:rPr>
        <w:t>g</w:t>
      </w:r>
      <w:r>
        <w:rPr>
          <w:rFonts w:ascii="Calibri" w:hAnsi="Calibri"/>
          <w:sz w:val="22"/>
          <w:szCs w:val="22"/>
        </w:rPr>
        <w:t xml:space="preserve">). </w:t>
      </w:r>
      <w:r w:rsidR="004F67C7">
        <w:rPr>
          <w:rFonts w:ascii="Calibri" w:hAnsi="Calibri"/>
          <w:sz w:val="22"/>
          <w:szCs w:val="22"/>
        </w:rPr>
        <w:t xml:space="preserve"> </w:t>
      </w:r>
      <w:r w:rsidR="00D31B80">
        <w:rPr>
          <w:rFonts w:ascii="Calibri" w:hAnsi="Calibri"/>
          <w:sz w:val="22"/>
          <w:szCs w:val="22"/>
        </w:rPr>
        <w:t xml:space="preserve">In addition, </w:t>
      </w:r>
      <w:r w:rsidR="00210459">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may consider the following:</w:t>
      </w:r>
    </w:p>
    <w:p w14:paraId="03598BE4" w14:textId="4C577863" w:rsidR="00D31B80" w:rsidRDefault="00D31B80" w:rsidP="005D65D1">
      <w:pPr>
        <w:numPr>
          <w:ilvl w:val="0"/>
          <w:numId w:val="6"/>
        </w:numPr>
        <w:spacing w:before="120"/>
        <w:ind w:left="1440" w:right="720"/>
        <w:jc w:val="both"/>
        <w:rPr>
          <w:rFonts w:ascii="Calibri" w:hAnsi="Calibri"/>
          <w:sz w:val="22"/>
          <w:szCs w:val="22"/>
        </w:rPr>
      </w:pPr>
      <w:r>
        <w:rPr>
          <w:rFonts w:ascii="Calibri" w:hAnsi="Calibri"/>
          <w:sz w:val="22"/>
          <w:szCs w:val="22"/>
        </w:rPr>
        <w:t xml:space="preserve">Financial Information: </w:t>
      </w:r>
      <w:r w:rsidR="00210459">
        <w:rPr>
          <w:rFonts w:ascii="Calibri" w:hAnsi="Calibri" w:cs="Arial"/>
          <w:sz w:val="22"/>
          <w:szCs w:val="22"/>
        </w:rPr>
        <w:t>WSCJTC</w:t>
      </w:r>
      <w:r w:rsidR="00A55296" w:rsidRPr="00E42621">
        <w:rPr>
          <w:rFonts w:ascii="Calibri" w:hAnsi="Calibri"/>
          <w:sz w:val="22"/>
          <w:szCs w:val="22"/>
        </w:rPr>
        <w:t xml:space="preserve"> </w:t>
      </w:r>
      <w:r w:rsidRPr="00E42621">
        <w:rPr>
          <w:rFonts w:ascii="Calibri" w:hAnsi="Calibri"/>
          <w:sz w:val="22"/>
          <w:szCs w:val="22"/>
        </w:rPr>
        <w:t xml:space="preserve">may request financial statements, credit ratings, references, </w:t>
      </w:r>
      <w:r w:rsidR="00575FF0">
        <w:rPr>
          <w:rFonts w:ascii="Calibri" w:hAnsi="Calibri"/>
          <w:sz w:val="22"/>
          <w:szCs w:val="22"/>
        </w:rPr>
        <w:t>records</w:t>
      </w:r>
      <w:r w:rsidRPr="00E42621">
        <w:rPr>
          <w:rFonts w:ascii="Calibri" w:hAnsi="Calibri"/>
          <w:sz w:val="22"/>
          <w:szCs w:val="22"/>
        </w:rPr>
        <w:t xml:space="preserve"> of past performance, clarification of </w:t>
      </w:r>
      <w:r w:rsidR="007613F0">
        <w:rPr>
          <w:rFonts w:ascii="Calibri" w:hAnsi="Calibri"/>
          <w:sz w:val="22"/>
          <w:szCs w:val="22"/>
        </w:rPr>
        <w:t>vendor’s</w:t>
      </w:r>
      <w:r w:rsidRPr="00E42621">
        <w:rPr>
          <w:rFonts w:ascii="Calibri" w:hAnsi="Calibri"/>
          <w:sz w:val="22"/>
          <w:szCs w:val="22"/>
        </w:rPr>
        <w:t xml:space="preserve"> offer, on-site inspection of </w:t>
      </w:r>
      <w:r w:rsidR="007613F0">
        <w:rPr>
          <w:rFonts w:ascii="Calibri" w:hAnsi="Calibri"/>
          <w:sz w:val="22"/>
          <w:szCs w:val="22"/>
        </w:rPr>
        <w:t>vendor’s</w:t>
      </w:r>
      <w:r w:rsidRPr="00E42621">
        <w:rPr>
          <w:rFonts w:ascii="Calibri" w:hAnsi="Calibri"/>
          <w:sz w:val="22"/>
          <w:szCs w:val="22"/>
        </w:rPr>
        <w:t xml:space="preserve"> or subcontractor's facilities, or other information as necessary</w:t>
      </w:r>
      <w:r w:rsidR="000E4731" w:rsidRPr="000E4731">
        <w:rPr>
          <w:rFonts w:ascii="Calibri" w:hAnsi="Calibri"/>
          <w:sz w:val="22"/>
          <w:szCs w:val="22"/>
        </w:rPr>
        <w:t xml:space="preserve"> </w:t>
      </w:r>
      <w:r w:rsidR="000E4731">
        <w:rPr>
          <w:rFonts w:ascii="Calibri" w:hAnsi="Calibri"/>
          <w:sz w:val="22"/>
          <w:szCs w:val="22"/>
        </w:rPr>
        <w:t xml:space="preserve">to determine </w:t>
      </w:r>
      <w:r w:rsidR="007613F0">
        <w:rPr>
          <w:rFonts w:ascii="Calibri" w:hAnsi="Calibri"/>
          <w:sz w:val="22"/>
          <w:szCs w:val="22"/>
        </w:rPr>
        <w:t>vendor’s</w:t>
      </w:r>
      <w:r w:rsidR="000E4731">
        <w:rPr>
          <w:rFonts w:ascii="Calibri" w:hAnsi="Calibri"/>
          <w:sz w:val="22"/>
          <w:szCs w:val="22"/>
        </w:rPr>
        <w:t xml:space="preserve"> capacity to perform and the enforceability of </w:t>
      </w:r>
      <w:r w:rsidR="007613F0">
        <w:rPr>
          <w:rFonts w:ascii="Calibri" w:hAnsi="Calibri"/>
          <w:sz w:val="22"/>
          <w:szCs w:val="22"/>
        </w:rPr>
        <w:t>vendor’s</w:t>
      </w:r>
      <w:r w:rsidR="000E4731">
        <w:rPr>
          <w:rFonts w:ascii="Calibri" w:hAnsi="Calibri"/>
          <w:sz w:val="22"/>
          <w:szCs w:val="22"/>
        </w:rPr>
        <w:t xml:space="preserve"> contractual commitments</w:t>
      </w:r>
      <w:r w:rsidRPr="00E42621">
        <w:rPr>
          <w:rFonts w:ascii="Calibri" w:hAnsi="Calibri"/>
          <w:sz w:val="22"/>
          <w:szCs w:val="22"/>
        </w:rPr>
        <w:t>.  Failure to respond to these requests may result in a bid being rejected as non-responsive.</w:t>
      </w:r>
    </w:p>
    <w:p w14:paraId="1D586E64" w14:textId="21E7D160" w:rsidR="00D31B80" w:rsidRPr="00150FA5" w:rsidRDefault="00D31B80" w:rsidP="005D65D1">
      <w:pPr>
        <w:numPr>
          <w:ilvl w:val="0"/>
          <w:numId w:val="6"/>
        </w:numPr>
        <w:spacing w:before="120"/>
        <w:ind w:left="1440" w:right="720"/>
        <w:jc w:val="both"/>
        <w:rPr>
          <w:rFonts w:ascii="Calibri" w:hAnsi="Calibri"/>
          <w:b/>
          <w:sz w:val="22"/>
          <w:szCs w:val="22"/>
        </w:rPr>
      </w:pPr>
      <w:r w:rsidRPr="001A2B86">
        <w:rPr>
          <w:rFonts w:ascii="Calibri" w:hAnsi="Calibri"/>
          <w:sz w:val="22"/>
          <w:szCs w:val="22"/>
        </w:rPr>
        <w:t>References</w:t>
      </w:r>
      <w:proofErr w:type="gramStart"/>
      <w:r w:rsidRPr="001A2B86">
        <w:rPr>
          <w:rFonts w:ascii="Calibri" w:hAnsi="Calibri"/>
          <w:sz w:val="22"/>
          <w:szCs w:val="22"/>
        </w:rPr>
        <w:t xml:space="preserve">: </w:t>
      </w:r>
      <w:r>
        <w:rPr>
          <w:rFonts w:ascii="Calibri" w:hAnsi="Calibri"/>
          <w:sz w:val="22"/>
          <w:szCs w:val="22"/>
        </w:rPr>
        <w:t xml:space="preserve"> </w:t>
      </w:r>
      <w:r w:rsidR="00210459">
        <w:rPr>
          <w:rFonts w:ascii="Calibri" w:hAnsi="Calibri" w:cs="Arial"/>
          <w:sz w:val="22"/>
          <w:szCs w:val="22"/>
        </w:rPr>
        <w:t>WSCJTC</w:t>
      </w:r>
      <w:proofErr w:type="gramEnd"/>
      <w:r w:rsidR="00A55296" w:rsidRPr="001A2B86">
        <w:rPr>
          <w:rFonts w:ascii="Calibri" w:hAnsi="Calibri"/>
          <w:sz w:val="22"/>
          <w:szCs w:val="22"/>
        </w:rPr>
        <w:t xml:space="preserve"> </w:t>
      </w:r>
      <w:r w:rsidRPr="001A2B86">
        <w:rPr>
          <w:rFonts w:ascii="Calibri" w:hAnsi="Calibri"/>
          <w:sz w:val="22"/>
          <w:szCs w:val="22"/>
        </w:rPr>
        <w:t xml:space="preserve">reserves the right to use references to confirm satisfactory customer service, performance, satisfaction with service/product, knowledge of products/service/industry and timeliness. </w:t>
      </w:r>
      <w:r>
        <w:rPr>
          <w:rFonts w:ascii="Calibri" w:hAnsi="Calibri"/>
          <w:sz w:val="22"/>
          <w:szCs w:val="22"/>
        </w:rPr>
        <w:t xml:space="preserve"> </w:t>
      </w:r>
      <w:r w:rsidRPr="001A2B86">
        <w:rPr>
          <w:rFonts w:ascii="Calibri" w:hAnsi="Calibri"/>
          <w:sz w:val="22"/>
          <w:szCs w:val="22"/>
        </w:rPr>
        <w:t xml:space="preserve">Any negative or unsatisfactory reference can be </w:t>
      </w:r>
      <w:proofErr w:type="gramStart"/>
      <w:r w:rsidRPr="001A2B86">
        <w:rPr>
          <w:rFonts w:ascii="Calibri" w:hAnsi="Calibri"/>
          <w:sz w:val="22"/>
          <w:szCs w:val="22"/>
        </w:rPr>
        <w:t>reason</w:t>
      </w:r>
      <w:proofErr w:type="gramEnd"/>
      <w:r w:rsidRPr="001A2B86">
        <w:rPr>
          <w:rFonts w:ascii="Calibri" w:hAnsi="Calibri"/>
          <w:sz w:val="22"/>
          <w:szCs w:val="22"/>
        </w:rPr>
        <w:t xml:space="preserve"> for rejecting a </w:t>
      </w:r>
      <w:r w:rsidR="002D1002">
        <w:rPr>
          <w:rFonts w:ascii="Calibri" w:hAnsi="Calibri"/>
          <w:sz w:val="22"/>
          <w:szCs w:val="22"/>
        </w:rPr>
        <w:t>vendor</w:t>
      </w:r>
      <w:r w:rsidRPr="001A2B86">
        <w:rPr>
          <w:rFonts w:ascii="Calibri" w:hAnsi="Calibri"/>
          <w:sz w:val="22"/>
          <w:szCs w:val="22"/>
        </w:rPr>
        <w:t xml:space="preserve"> as non-responsible.</w:t>
      </w:r>
    </w:p>
    <w:p w14:paraId="4A8A5E52" w14:textId="0B80807B" w:rsidR="001D718E" w:rsidRPr="00092BD8" w:rsidRDefault="001D718E" w:rsidP="00092BD8">
      <w:pPr>
        <w:numPr>
          <w:ilvl w:val="0"/>
          <w:numId w:val="5"/>
        </w:numPr>
        <w:spacing w:before="240"/>
        <w:ind w:left="734" w:hanging="547"/>
        <w:jc w:val="both"/>
        <w:rPr>
          <w:rFonts w:ascii="Calibri" w:hAnsi="Calibri"/>
          <w:sz w:val="22"/>
          <w:szCs w:val="22"/>
        </w:rPr>
      </w:pPr>
      <w:r w:rsidRPr="001D718E">
        <w:rPr>
          <w:rFonts w:ascii="Calibri" w:hAnsi="Calibri"/>
          <w:b/>
          <w:smallCaps/>
          <w:sz w:val="22"/>
          <w:szCs w:val="22"/>
        </w:rPr>
        <w:t>Presentation Evaluation (Step 5)</w:t>
      </w:r>
      <w:r w:rsidRPr="001D718E">
        <w:rPr>
          <w:rFonts w:ascii="Calibri" w:hAnsi="Calibri"/>
          <w:sz w:val="22"/>
          <w:szCs w:val="22"/>
        </w:rPr>
        <w:t>.</w:t>
      </w:r>
      <w:r>
        <w:rPr>
          <w:rFonts w:ascii="Calibri" w:hAnsi="Calibri"/>
          <w:sz w:val="22"/>
          <w:szCs w:val="22"/>
        </w:rPr>
        <w:t xml:space="preserve">  WSCJTC</w:t>
      </w:r>
      <w:r w:rsidRPr="005335B7">
        <w:rPr>
          <w:rFonts w:ascii="Calibri" w:hAnsi="Calibri"/>
          <w:sz w:val="22"/>
          <w:szCs w:val="22"/>
        </w:rPr>
        <w:t xml:space="preserve"> </w:t>
      </w:r>
      <w:r>
        <w:rPr>
          <w:rFonts w:ascii="Calibri" w:hAnsi="Calibri"/>
          <w:sz w:val="22"/>
          <w:szCs w:val="22"/>
        </w:rPr>
        <w:t>may</w:t>
      </w:r>
      <w:r w:rsidR="00872FF7">
        <w:rPr>
          <w:rFonts w:ascii="Calibri" w:hAnsi="Calibri"/>
          <w:sz w:val="22"/>
          <w:szCs w:val="22"/>
        </w:rPr>
        <w:t>, at its discretion,</w:t>
      </w:r>
      <w:r w:rsidRPr="00EB3A6A">
        <w:rPr>
          <w:rFonts w:ascii="Calibri" w:hAnsi="Calibri"/>
          <w:sz w:val="22"/>
          <w:szCs w:val="22"/>
        </w:rPr>
        <w:t xml:space="preserve"> invite the </w:t>
      </w:r>
      <w:r w:rsidR="002D1002">
        <w:rPr>
          <w:rFonts w:ascii="Calibri" w:hAnsi="Calibri"/>
          <w:sz w:val="22"/>
          <w:szCs w:val="22"/>
        </w:rPr>
        <w:t>vendor</w:t>
      </w:r>
      <w:r w:rsidRPr="00EB3A6A">
        <w:rPr>
          <w:rFonts w:ascii="Calibri" w:hAnsi="Calibri"/>
          <w:sz w:val="22"/>
          <w:szCs w:val="22"/>
        </w:rPr>
        <w:t xml:space="preserve">(s) with the top-scored </w:t>
      </w:r>
      <w:r w:rsidR="00872FF7">
        <w:rPr>
          <w:rFonts w:ascii="Calibri" w:hAnsi="Calibri"/>
          <w:sz w:val="22"/>
          <w:szCs w:val="22"/>
        </w:rPr>
        <w:t>proposals</w:t>
      </w:r>
      <w:r w:rsidRPr="00EB3A6A">
        <w:rPr>
          <w:rFonts w:ascii="Calibri" w:hAnsi="Calibri"/>
          <w:sz w:val="22"/>
          <w:szCs w:val="22"/>
        </w:rPr>
        <w:t xml:space="preserve"> to </w:t>
      </w:r>
      <w:r>
        <w:rPr>
          <w:rFonts w:ascii="Calibri" w:hAnsi="Calibri"/>
          <w:sz w:val="22"/>
          <w:szCs w:val="22"/>
        </w:rPr>
        <w:t>demonstrate/</w:t>
      </w:r>
      <w:r w:rsidRPr="00EB3A6A">
        <w:rPr>
          <w:rFonts w:ascii="Calibri" w:hAnsi="Calibri"/>
          <w:sz w:val="22"/>
          <w:szCs w:val="22"/>
        </w:rPr>
        <w:t xml:space="preserve">interview with the evaluation committee. All </w:t>
      </w:r>
      <w:r>
        <w:rPr>
          <w:rFonts w:ascii="Calibri" w:hAnsi="Calibri"/>
          <w:sz w:val="22"/>
          <w:szCs w:val="22"/>
        </w:rPr>
        <w:t>key personnel</w:t>
      </w:r>
      <w:r w:rsidRPr="00EB3A6A">
        <w:rPr>
          <w:rFonts w:ascii="Calibri" w:hAnsi="Calibri"/>
          <w:sz w:val="22"/>
          <w:szCs w:val="22"/>
        </w:rPr>
        <w:t xml:space="preserve"> will be required to participate</w:t>
      </w:r>
      <w:r>
        <w:rPr>
          <w:rFonts w:ascii="Calibri" w:hAnsi="Calibri"/>
          <w:sz w:val="22"/>
          <w:szCs w:val="22"/>
        </w:rPr>
        <w:t xml:space="preserve"> in the demonstration/interview process</w:t>
      </w:r>
      <w:r w:rsidRPr="00EB3A6A">
        <w:rPr>
          <w:rFonts w:ascii="Calibri" w:hAnsi="Calibri"/>
          <w:sz w:val="22"/>
          <w:szCs w:val="22"/>
        </w:rPr>
        <w:t>.</w:t>
      </w:r>
      <w:r>
        <w:rPr>
          <w:rFonts w:ascii="Calibri" w:hAnsi="Calibri"/>
          <w:sz w:val="22"/>
          <w:szCs w:val="22"/>
        </w:rPr>
        <w:t xml:space="preserve"> WSCJTC</w:t>
      </w:r>
      <w:r w:rsidRPr="005335B7">
        <w:rPr>
          <w:rFonts w:ascii="Calibri" w:hAnsi="Calibri"/>
          <w:sz w:val="22"/>
          <w:szCs w:val="22"/>
        </w:rPr>
        <w:t xml:space="preserve"> </w:t>
      </w:r>
      <w:r w:rsidRPr="00EB3A6A">
        <w:rPr>
          <w:rFonts w:ascii="Calibri" w:hAnsi="Calibri"/>
          <w:sz w:val="22"/>
          <w:szCs w:val="22"/>
        </w:rPr>
        <w:t xml:space="preserve">will contact the </w:t>
      </w:r>
      <w:r w:rsidR="002D1002">
        <w:rPr>
          <w:rFonts w:ascii="Calibri" w:hAnsi="Calibri"/>
          <w:sz w:val="22"/>
          <w:szCs w:val="22"/>
        </w:rPr>
        <w:t>vendor</w:t>
      </w:r>
      <w:r w:rsidRPr="00EB3A6A">
        <w:rPr>
          <w:rFonts w:ascii="Calibri" w:hAnsi="Calibri"/>
          <w:sz w:val="22"/>
          <w:szCs w:val="22"/>
        </w:rPr>
        <w:t xml:space="preserve">(s) to schedule a date and time for </w:t>
      </w:r>
      <w:r>
        <w:rPr>
          <w:rFonts w:ascii="Calibri" w:hAnsi="Calibri"/>
          <w:sz w:val="22"/>
          <w:szCs w:val="22"/>
        </w:rPr>
        <w:t>demonstration/</w:t>
      </w:r>
      <w:r w:rsidRPr="00EB3A6A">
        <w:rPr>
          <w:rFonts w:ascii="Calibri" w:hAnsi="Calibri"/>
          <w:sz w:val="22"/>
          <w:szCs w:val="22"/>
        </w:rPr>
        <w:t>interview</w:t>
      </w:r>
      <w:r>
        <w:rPr>
          <w:rFonts w:ascii="Calibri" w:hAnsi="Calibri"/>
          <w:sz w:val="22"/>
          <w:szCs w:val="22"/>
        </w:rPr>
        <w:t xml:space="preserve">. </w:t>
      </w:r>
      <w:r w:rsidR="002D1002">
        <w:rPr>
          <w:rFonts w:ascii="Calibri" w:hAnsi="Calibri"/>
          <w:sz w:val="22"/>
          <w:szCs w:val="22"/>
        </w:rPr>
        <w:t>Vendor</w:t>
      </w:r>
      <w:r>
        <w:rPr>
          <w:rFonts w:ascii="Calibri" w:hAnsi="Calibri"/>
          <w:sz w:val="22"/>
          <w:szCs w:val="22"/>
        </w:rPr>
        <w:t xml:space="preserve"> is encouraged to secure the d</w:t>
      </w:r>
      <w:r>
        <w:rPr>
          <w:rFonts w:ascii="Calibri" w:hAnsi="Calibri" w:cs="Arial"/>
          <w:sz w:val="22"/>
          <w:szCs w:val="22"/>
        </w:rPr>
        <w:t xml:space="preserve">ate(s) </w:t>
      </w:r>
      <w:r>
        <w:rPr>
          <w:rFonts w:ascii="Calibri" w:hAnsi="Calibri"/>
          <w:sz w:val="22"/>
          <w:szCs w:val="22"/>
        </w:rPr>
        <w:t>indicated in Competitive Solicitation Section 1.1</w:t>
      </w:r>
      <w:r w:rsidRPr="00EB3A6A">
        <w:rPr>
          <w:rFonts w:ascii="Calibri" w:hAnsi="Calibri"/>
          <w:sz w:val="22"/>
          <w:szCs w:val="22"/>
        </w:rPr>
        <w:t xml:space="preserve">. </w:t>
      </w:r>
      <w:r>
        <w:rPr>
          <w:rFonts w:ascii="Calibri" w:hAnsi="Calibri"/>
          <w:sz w:val="22"/>
          <w:szCs w:val="22"/>
        </w:rPr>
        <w:t>WSCJTC</w:t>
      </w:r>
      <w:r w:rsidRPr="005335B7">
        <w:rPr>
          <w:rFonts w:ascii="Calibri" w:hAnsi="Calibri"/>
          <w:sz w:val="22"/>
          <w:szCs w:val="22"/>
        </w:rPr>
        <w:t xml:space="preserve"> </w:t>
      </w:r>
      <w:r w:rsidRPr="00EB3A6A">
        <w:rPr>
          <w:rFonts w:ascii="Calibri" w:hAnsi="Calibri"/>
          <w:sz w:val="22"/>
          <w:szCs w:val="22"/>
        </w:rPr>
        <w:t xml:space="preserve">will provide further instruction at the time of scheduling </w:t>
      </w:r>
      <w:r>
        <w:rPr>
          <w:rFonts w:ascii="Calibri" w:hAnsi="Calibri"/>
          <w:sz w:val="22"/>
          <w:szCs w:val="22"/>
        </w:rPr>
        <w:t>demonstrations/i</w:t>
      </w:r>
      <w:r w:rsidRPr="00EB3A6A">
        <w:rPr>
          <w:rFonts w:ascii="Calibri" w:hAnsi="Calibri"/>
          <w:sz w:val="22"/>
          <w:szCs w:val="22"/>
        </w:rPr>
        <w:t xml:space="preserve">nterviews. </w:t>
      </w:r>
      <w:r w:rsidRPr="001D718E">
        <w:rPr>
          <w:rFonts w:ascii="Calibri" w:hAnsi="Calibri"/>
          <w:sz w:val="22"/>
          <w:szCs w:val="22"/>
        </w:rPr>
        <w:t xml:space="preserve">Prior points are not </w:t>
      </w:r>
      <w:proofErr w:type="gramStart"/>
      <w:r w:rsidRPr="001D718E">
        <w:rPr>
          <w:rFonts w:ascii="Calibri" w:hAnsi="Calibri"/>
          <w:sz w:val="22"/>
          <w:szCs w:val="22"/>
        </w:rPr>
        <w:t>accumulative</w:t>
      </w:r>
      <w:proofErr w:type="gramEnd"/>
      <w:r w:rsidRPr="001D718E">
        <w:rPr>
          <w:rFonts w:ascii="Calibri" w:hAnsi="Calibri"/>
          <w:sz w:val="22"/>
          <w:szCs w:val="22"/>
        </w:rPr>
        <w:t xml:space="preserve"> and will be reset to zero.</w:t>
      </w:r>
      <w:r w:rsidRPr="006641BB">
        <w:rPr>
          <w:rFonts w:ascii="Calibri" w:hAnsi="Calibri"/>
          <w:sz w:val="22"/>
          <w:szCs w:val="22"/>
        </w:rPr>
        <w:t xml:space="preserve"> There will be a maximum of </w:t>
      </w:r>
      <w:r>
        <w:rPr>
          <w:rFonts w:ascii="Calibri" w:hAnsi="Calibri"/>
          <w:sz w:val="22"/>
          <w:szCs w:val="22"/>
        </w:rPr>
        <w:t>25</w:t>
      </w:r>
      <w:r w:rsidRPr="006641BB">
        <w:rPr>
          <w:rFonts w:ascii="Calibri" w:hAnsi="Calibri"/>
          <w:sz w:val="22"/>
          <w:szCs w:val="22"/>
        </w:rPr>
        <w:t xml:space="preserve"> points awarded based on </w:t>
      </w:r>
      <w:r w:rsidR="00575FF0">
        <w:rPr>
          <w:rFonts w:ascii="Calibri" w:hAnsi="Calibri"/>
          <w:sz w:val="22"/>
          <w:szCs w:val="22"/>
        </w:rPr>
        <w:t xml:space="preserve">the </w:t>
      </w:r>
      <w:r w:rsidR="007613F0">
        <w:rPr>
          <w:rFonts w:ascii="Calibri" w:hAnsi="Calibri"/>
          <w:sz w:val="22"/>
          <w:szCs w:val="22"/>
        </w:rPr>
        <w:t>vendor’s</w:t>
      </w:r>
      <w:r w:rsidRPr="006641BB">
        <w:rPr>
          <w:rFonts w:ascii="Calibri" w:hAnsi="Calibri"/>
          <w:sz w:val="22"/>
          <w:szCs w:val="22"/>
        </w:rPr>
        <w:t xml:space="preserve"> </w:t>
      </w:r>
      <w:r>
        <w:rPr>
          <w:rFonts w:ascii="Calibri" w:hAnsi="Calibri"/>
          <w:sz w:val="22"/>
          <w:szCs w:val="22"/>
        </w:rPr>
        <w:t>demonstration/</w:t>
      </w:r>
      <w:r w:rsidRPr="006641BB">
        <w:rPr>
          <w:rFonts w:ascii="Calibri" w:hAnsi="Calibri"/>
          <w:sz w:val="22"/>
          <w:szCs w:val="22"/>
        </w:rPr>
        <w:t>interview.</w:t>
      </w:r>
    </w:p>
    <w:p w14:paraId="648FAD85" w14:textId="7C2031F9" w:rsidR="00D31B80" w:rsidRPr="0051531F" w:rsidRDefault="00D31B80"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 xml:space="preserve">Contract Negotiations (Step </w:t>
      </w:r>
      <w:r w:rsidR="00521B18">
        <w:rPr>
          <w:rFonts w:ascii="Calibri" w:hAnsi="Calibri"/>
          <w:b/>
          <w:smallCaps/>
          <w:sz w:val="22"/>
          <w:szCs w:val="22"/>
        </w:rPr>
        <w:t>6</w:t>
      </w:r>
      <w:r>
        <w:rPr>
          <w:rFonts w:ascii="Calibri" w:hAnsi="Calibri"/>
          <w:b/>
          <w:smallCaps/>
          <w:sz w:val="22"/>
          <w:szCs w:val="22"/>
        </w:rPr>
        <w:t>)</w:t>
      </w:r>
      <w:r>
        <w:rPr>
          <w:rFonts w:ascii="Calibri" w:hAnsi="Calibri"/>
          <w:sz w:val="22"/>
          <w:szCs w:val="22"/>
        </w:rPr>
        <w:t xml:space="preserve">.  </w:t>
      </w:r>
      <w:r w:rsidR="00210459">
        <w:rPr>
          <w:rFonts w:ascii="Calibri" w:hAnsi="Calibri" w:cs="Arial"/>
          <w:sz w:val="22"/>
          <w:szCs w:val="22"/>
        </w:rPr>
        <w:t>WSCJTC</w:t>
      </w:r>
      <w:r w:rsidR="00A55296" w:rsidRPr="000E36D7">
        <w:rPr>
          <w:rFonts w:ascii="Calibri" w:hAnsi="Calibri"/>
          <w:sz w:val="22"/>
          <w:szCs w:val="22"/>
        </w:rPr>
        <w:t xml:space="preserve"> </w:t>
      </w:r>
      <w:r w:rsidRPr="000E36D7">
        <w:rPr>
          <w:rFonts w:ascii="Calibri" w:hAnsi="Calibri"/>
          <w:sz w:val="22"/>
          <w:szCs w:val="22"/>
        </w:rPr>
        <w:t>may negotiate with the highest scored responsive</w:t>
      </w:r>
      <w:r>
        <w:rPr>
          <w:rFonts w:ascii="Calibri" w:hAnsi="Calibri"/>
          <w:sz w:val="22"/>
          <w:szCs w:val="22"/>
        </w:rPr>
        <w:t>,</w:t>
      </w:r>
      <w:r w:rsidRPr="000E36D7">
        <w:rPr>
          <w:rFonts w:ascii="Calibri" w:hAnsi="Calibri"/>
          <w:sz w:val="22"/>
          <w:szCs w:val="22"/>
        </w:rPr>
        <w:t xml:space="preserve"> responsible </w:t>
      </w:r>
      <w:r w:rsidR="002D1002">
        <w:rPr>
          <w:rFonts w:ascii="Calibri" w:hAnsi="Calibri"/>
          <w:sz w:val="22"/>
          <w:szCs w:val="22"/>
        </w:rPr>
        <w:t>vendor</w:t>
      </w:r>
      <w:r w:rsidRPr="000E36D7">
        <w:rPr>
          <w:rFonts w:ascii="Calibri" w:hAnsi="Calibri"/>
          <w:sz w:val="22"/>
          <w:szCs w:val="22"/>
        </w:rPr>
        <w:t xml:space="preserve"> to finalize the </w:t>
      </w:r>
      <w:r>
        <w:rPr>
          <w:rFonts w:ascii="Calibri" w:hAnsi="Calibri"/>
          <w:sz w:val="22"/>
          <w:szCs w:val="22"/>
        </w:rPr>
        <w:t>C</w:t>
      </w:r>
      <w:r w:rsidRPr="000E36D7">
        <w:rPr>
          <w:rFonts w:ascii="Calibri" w:hAnsi="Calibri"/>
          <w:sz w:val="22"/>
          <w:szCs w:val="22"/>
        </w:rPr>
        <w:t xml:space="preserve">ontract and to determine if the </w:t>
      </w:r>
      <w:r w:rsidR="002D1002">
        <w:rPr>
          <w:rFonts w:ascii="Calibri" w:hAnsi="Calibri"/>
          <w:sz w:val="22"/>
          <w:szCs w:val="22"/>
        </w:rPr>
        <w:t xml:space="preserve">qualifications </w:t>
      </w:r>
      <w:r w:rsidRPr="000E36D7">
        <w:rPr>
          <w:rFonts w:ascii="Calibri" w:hAnsi="Calibri"/>
          <w:sz w:val="22"/>
          <w:szCs w:val="22"/>
        </w:rPr>
        <w:t xml:space="preserve">may be improved.  If, after a reasonable </w:t>
      </w:r>
      <w:proofErr w:type="gramStart"/>
      <w:r w:rsidRPr="000E36D7">
        <w:rPr>
          <w:rFonts w:ascii="Calibri" w:hAnsi="Calibri"/>
          <w:sz w:val="22"/>
          <w:szCs w:val="22"/>
        </w:rPr>
        <w:t>period of time</w:t>
      </w:r>
      <w:proofErr w:type="gramEnd"/>
      <w:r w:rsidRPr="000E36D7">
        <w:rPr>
          <w:rFonts w:ascii="Calibri" w:hAnsi="Calibri"/>
          <w:sz w:val="22"/>
          <w:szCs w:val="22"/>
        </w:rPr>
        <w:t xml:space="preserve">, </w:t>
      </w:r>
      <w:r w:rsidR="00210459">
        <w:rPr>
          <w:rFonts w:ascii="Calibri" w:hAnsi="Calibri" w:cs="Arial"/>
          <w:sz w:val="22"/>
          <w:szCs w:val="22"/>
        </w:rPr>
        <w:t>WSCJTC</w:t>
      </w:r>
      <w:r w:rsidRPr="000E36D7">
        <w:rPr>
          <w:rFonts w:ascii="Calibri" w:hAnsi="Calibri"/>
          <w:sz w:val="22"/>
          <w:szCs w:val="22"/>
        </w:rPr>
        <w:t xml:space="preserve">, in its </w:t>
      </w:r>
      <w:r w:rsidR="00FD12C6">
        <w:rPr>
          <w:rFonts w:ascii="Calibri" w:hAnsi="Calibri"/>
          <w:sz w:val="22"/>
          <w:szCs w:val="22"/>
        </w:rPr>
        <w:t xml:space="preserve">sole </w:t>
      </w:r>
      <w:r w:rsidR="00575FF0">
        <w:rPr>
          <w:rFonts w:ascii="Calibri" w:hAnsi="Calibri"/>
          <w:sz w:val="22"/>
          <w:szCs w:val="22"/>
        </w:rPr>
        <w:t>judgment</w:t>
      </w:r>
      <w:r w:rsidRPr="000E36D7">
        <w:rPr>
          <w:rFonts w:ascii="Calibri" w:hAnsi="Calibri"/>
          <w:sz w:val="22"/>
          <w:szCs w:val="22"/>
        </w:rPr>
        <w:t>, canno</w:t>
      </w:r>
      <w:r w:rsidR="00CB77E2">
        <w:rPr>
          <w:rFonts w:ascii="Calibri" w:hAnsi="Calibri"/>
          <w:sz w:val="22"/>
          <w:szCs w:val="22"/>
        </w:rPr>
        <w:t xml:space="preserve">t reach </w:t>
      </w:r>
      <w:r w:rsidR="00575FF0">
        <w:rPr>
          <w:rFonts w:ascii="Calibri" w:hAnsi="Calibri"/>
          <w:sz w:val="22"/>
          <w:szCs w:val="22"/>
        </w:rPr>
        <w:t xml:space="preserve">an </w:t>
      </w:r>
      <w:r w:rsidR="00CB77E2">
        <w:rPr>
          <w:rFonts w:ascii="Calibri" w:hAnsi="Calibri"/>
          <w:sz w:val="22"/>
          <w:szCs w:val="22"/>
        </w:rPr>
        <w:t>agreement on acceptable</w:t>
      </w:r>
      <w:r>
        <w:rPr>
          <w:rFonts w:ascii="Calibri" w:hAnsi="Calibri"/>
          <w:sz w:val="22"/>
          <w:szCs w:val="22"/>
        </w:rPr>
        <w:t xml:space="preserve"> C</w:t>
      </w:r>
      <w:r w:rsidRPr="000E36D7">
        <w:rPr>
          <w:rFonts w:ascii="Calibri" w:hAnsi="Calibri"/>
          <w:sz w:val="22"/>
          <w:szCs w:val="22"/>
        </w:rPr>
        <w:t xml:space="preserve">ontract terms with </w:t>
      </w:r>
      <w:r w:rsidR="000E4731">
        <w:rPr>
          <w:rFonts w:ascii="Calibri" w:hAnsi="Calibri"/>
          <w:sz w:val="22"/>
          <w:szCs w:val="22"/>
        </w:rPr>
        <w:t xml:space="preserve">such </w:t>
      </w:r>
      <w:r w:rsidR="002D1002">
        <w:rPr>
          <w:rFonts w:ascii="Calibri" w:hAnsi="Calibri"/>
          <w:sz w:val="22"/>
          <w:szCs w:val="22"/>
        </w:rPr>
        <w:t>vendor</w:t>
      </w:r>
      <w:r w:rsidRPr="000E36D7">
        <w:rPr>
          <w:rFonts w:ascii="Calibri" w:hAnsi="Calibri"/>
          <w:sz w:val="22"/>
          <w:szCs w:val="22"/>
        </w:rPr>
        <w:t xml:space="preserve">, </w:t>
      </w:r>
      <w:r w:rsidR="00210459">
        <w:rPr>
          <w:rFonts w:ascii="Calibri" w:hAnsi="Calibri" w:cs="Arial"/>
          <w:sz w:val="22"/>
          <w:szCs w:val="22"/>
        </w:rPr>
        <w:t>WSCJTC</w:t>
      </w:r>
      <w:r w:rsidR="00A55296" w:rsidRPr="000E36D7">
        <w:rPr>
          <w:rFonts w:ascii="Calibri" w:hAnsi="Calibri"/>
          <w:sz w:val="22"/>
          <w:szCs w:val="22"/>
        </w:rPr>
        <w:t xml:space="preserve"> </w:t>
      </w:r>
      <w:r w:rsidRPr="000E36D7">
        <w:rPr>
          <w:rFonts w:ascii="Calibri" w:hAnsi="Calibri"/>
          <w:sz w:val="22"/>
          <w:szCs w:val="22"/>
        </w:rPr>
        <w:t xml:space="preserve">may suspend negotiations and undertake negotiations with the next </w:t>
      </w:r>
      <w:r w:rsidR="000E4731" w:rsidRPr="000E36D7">
        <w:rPr>
          <w:rFonts w:ascii="Calibri" w:hAnsi="Calibri"/>
          <w:sz w:val="22"/>
          <w:szCs w:val="22"/>
        </w:rPr>
        <w:t>highest scored responsive</w:t>
      </w:r>
      <w:r w:rsidR="000E4731">
        <w:rPr>
          <w:rFonts w:ascii="Calibri" w:hAnsi="Calibri"/>
          <w:sz w:val="22"/>
          <w:szCs w:val="22"/>
        </w:rPr>
        <w:t>,</w:t>
      </w:r>
      <w:r w:rsidR="000E4731" w:rsidRPr="000E36D7">
        <w:rPr>
          <w:rFonts w:ascii="Calibri" w:hAnsi="Calibri"/>
          <w:sz w:val="22"/>
          <w:szCs w:val="22"/>
        </w:rPr>
        <w:t xml:space="preserve"> responsible </w:t>
      </w:r>
      <w:r w:rsidR="002D1002">
        <w:rPr>
          <w:rFonts w:ascii="Calibri" w:hAnsi="Calibri"/>
          <w:sz w:val="22"/>
          <w:szCs w:val="22"/>
        </w:rPr>
        <w:t>vendor</w:t>
      </w:r>
      <w:r w:rsidRPr="000E36D7">
        <w:rPr>
          <w:rFonts w:ascii="Calibri" w:hAnsi="Calibri"/>
          <w:sz w:val="22"/>
          <w:szCs w:val="22"/>
        </w:rPr>
        <w:t xml:space="preserve"> as determined by the evaluations</w:t>
      </w:r>
      <w:r>
        <w:rPr>
          <w:rFonts w:ascii="Calibri" w:hAnsi="Calibri"/>
          <w:sz w:val="22"/>
          <w:szCs w:val="22"/>
        </w:rPr>
        <w:t>.</w:t>
      </w:r>
    </w:p>
    <w:p w14:paraId="7700B42F" w14:textId="49DDB966" w:rsidR="00D31B80" w:rsidRPr="00636958" w:rsidRDefault="00D31B80"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Announcement</w:t>
      </w:r>
      <w:r w:rsidRPr="00A1392C">
        <w:rPr>
          <w:rFonts w:ascii="Calibri" w:hAnsi="Calibri"/>
          <w:b/>
          <w:smallCaps/>
          <w:sz w:val="22"/>
          <w:szCs w:val="22"/>
        </w:rPr>
        <w:t xml:space="preserve"> of Apparent Successful </w:t>
      </w:r>
      <w:r w:rsidR="002D1002">
        <w:rPr>
          <w:rFonts w:ascii="Calibri" w:hAnsi="Calibri"/>
          <w:b/>
          <w:smallCaps/>
          <w:sz w:val="22"/>
          <w:szCs w:val="22"/>
        </w:rPr>
        <w:t>vendor</w:t>
      </w:r>
      <w:r w:rsidRPr="00A1392C">
        <w:rPr>
          <w:rFonts w:ascii="Calibri" w:hAnsi="Calibri"/>
          <w:sz w:val="22"/>
          <w:szCs w:val="22"/>
        </w:rPr>
        <w:t xml:space="preserve">.  </w:t>
      </w:r>
      <w:r w:rsidR="00210459">
        <w:rPr>
          <w:rFonts w:ascii="Calibri" w:hAnsi="Calibri"/>
          <w:sz w:val="22"/>
          <w:szCs w:val="22"/>
        </w:rPr>
        <w:t>WSCJTC</w:t>
      </w:r>
      <w:r w:rsidR="00A55296" w:rsidRPr="00A55296">
        <w:rPr>
          <w:rFonts w:ascii="Calibri" w:hAnsi="Calibri"/>
          <w:sz w:val="22"/>
          <w:szCs w:val="22"/>
        </w:rPr>
        <w:t xml:space="preserve"> </w:t>
      </w:r>
      <w:r w:rsidRPr="00A1392C">
        <w:rPr>
          <w:rFonts w:ascii="Calibri" w:hAnsi="Calibri"/>
          <w:sz w:val="22"/>
          <w:szCs w:val="22"/>
        </w:rPr>
        <w:t xml:space="preserve">will determine the Apparent Successful </w:t>
      </w:r>
      <w:proofErr w:type="gramStart"/>
      <w:r w:rsidR="002D1002">
        <w:rPr>
          <w:rFonts w:ascii="Calibri" w:hAnsi="Calibri"/>
          <w:sz w:val="22"/>
          <w:szCs w:val="22"/>
        </w:rPr>
        <w:t>Vendor</w:t>
      </w:r>
      <w:r w:rsidRPr="00A1392C">
        <w:rPr>
          <w:rFonts w:ascii="Calibri" w:hAnsi="Calibri"/>
          <w:sz w:val="22"/>
          <w:szCs w:val="22"/>
        </w:rPr>
        <w:t xml:space="preserve"> (</w:t>
      </w:r>
      <w:r>
        <w:rPr>
          <w:rFonts w:ascii="Calibri" w:hAnsi="Calibri"/>
          <w:sz w:val="22"/>
          <w:szCs w:val="22"/>
        </w:rPr>
        <w:t>“</w:t>
      </w:r>
      <w:r w:rsidRPr="00A1392C">
        <w:rPr>
          <w:rFonts w:ascii="Calibri" w:hAnsi="Calibri"/>
          <w:sz w:val="22"/>
          <w:szCs w:val="22"/>
        </w:rPr>
        <w:t>AS</w:t>
      </w:r>
      <w:r w:rsidR="002D1002">
        <w:rPr>
          <w:rFonts w:ascii="Calibri" w:hAnsi="Calibri"/>
          <w:sz w:val="22"/>
          <w:szCs w:val="22"/>
        </w:rPr>
        <w:t>V</w:t>
      </w:r>
      <w:r>
        <w:rPr>
          <w:rFonts w:ascii="Calibri" w:hAnsi="Calibri"/>
          <w:sz w:val="22"/>
          <w:szCs w:val="22"/>
        </w:rPr>
        <w:t>”</w:t>
      </w:r>
      <w:r w:rsidRPr="00A1392C">
        <w:rPr>
          <w:rFonts w:ascii="Calibri" w:hAnsi="Calibri"/>
          <w:sz w:val="22"/>
          <w:szCs w:val="22"/>
        </w:rPr>
        <w:t>)</w:t>
      </w:r>
      <w:proofErr w:type="gramEnd"/>
      <w:r w:rsidRPr="00A1392C">
        <w:rPr>
          <w:rFonts w:ascii="Calibri" w:hAnsi="Calibri"/>
          <w:sz w:val="22"/>
          <w:szCs w:val="22"/>
        </w:rPr>
        <w:t>.  The AS</w:t>
      </w:r>
      <w:r w:rsidR="002D1002">
        <w:rPr>
          <w:rFonts w:ascii="Calibri" w:hAnsi="Calibri"/>
          <w:sz w:val="22"/>
          <w:szCs w:val="22"/>
        </w:rPr>
        <w:t>V</w:t>
      </w:r>
      <w:r w:rsidRPr="00A1392C">
        <w:rPr>
          <w:rFonts w:ascii="Calibri" w:hAnsi="Calibri"/>
          <w:sz w:val="22"/>
          <w:szCs w:val="22"/>
        </w:rPr>
        <w:t xml:space="preserve"> will be </w:t>
      </w:r>
      <w:r>
        <w:rPr>
          <w:rFonts w:ascii="Calibri" w:hAnsi="Calibri"/>
          <w:sz w:val="22"/>
          <w:szCs w:val="22"/>
        </w:rPr>
        <w:t>t</w:t>
      </w:r>
      <w:r w:rsidRPr="00A1392C">
        <w:rPr>
          <w:rFonts w:ascii="Calibri" w:hAnsi="Calibri"/>
          <w:sz w:val="22"/>
          <w:szCs w:val="22"/>
        </w:rPr>
        <w:t xml:space="preserve">he responsive and responsible </w:t>
      </w:r>
      <w:r w:rsidR="002D1002">
        <w:rPr>
          <w:rFonts w:ascii="Calibri" w:hAnsi="Calibri"/>
          <w:sz w:val="22"/>
          <w:szCs w:val="22"/>
        </w:rPr>
        <w:t>vendor</w:t>
      </w:r>
      <w:r w:rsidRPr="00A1392C">
        <w:rPr>
          <w:rFonts w:ascii="Calibri" w:hAnsi="Calibri"/>
          <w:sz w:val="22"/>
          <w:szCs w:val="22"/>
        </w:rPr>
        <w:t xml:space="preserve">(s) that </w:t>
      </w:r>
      <w:r>
        <w:rPr>
          <w:rFonts w:ascii="Calibri" w:hAnsi="Calibri"/>
          <w:sz w:val="22"/>
          <w:szCs w:val="22"/>
        </w:rPr>
        <w:t xml:space="preserve">best </w:t>
      </w:r>
      <w:r w:rsidRPr="00A1392C">
        <w:rPr>
          <w:rFonts w:ascii="Calibri" w:hAnsi="Calibri"/>
          <w:sz w:val="22"/>
          <w:szCs w:val="22"/>
        </w:rPr>
        <w:t xml:space="preserve">meet(s) the </w:t>
      </w:r>
      <w:r>
        <w:rPr>
          <w:rFonts w:ascii="Calibri" w:hAnsi="Calibri" w:cs="Arial"/>
          <w:sz w:val="22"/>
          <w:szCs w:val="22"/>
        </w:rPr>
        <w:t>Competitive Solicitation</w:t>
      </w:r>
      <w:r w:rsidRPr="00636958">
        <w:rPr>
          <w:rFonts w:ascii="Calibri" w:hAnsi="Calibri"/>
          <w:sz w:val="22"/>
          <w:szCs w:val="22"/>
        </w:rPr>
        <w:t xml:space="preserve"> requirements and </w:t>
      </w:r>
      <w:r>
        <w:rPr>
          <w:rFonts w:ascii="Calibri" w:hAnsi="Calibri"/>
          <w:sz w:val="22"/>
          <w:szCs w:val="22"/>
        </w:rPr>
        <w:t xml:space="preserve">presents the best total value, </w:t>
      </w:r>
      <w:r w:rsidRPr="00636958">
        <w:rPr>
          <w:rFonts w:ascii="Calibri" w:hAnsi="Calibri"/>
          <w:sz w:val="22"/>
          <w:szCs w:val="22"/>
        </w:rPr>
        <w:t xml:space="preserve">as calculated </w:t>
      </w:r>
      <w:r>
        <w:rPr>
          <w:rFonts w:ascii="Calibri" w:hAnsi="Calibri"/>
          <w:sz w:val="22"/>
          <w:szCs w:val="22"/>
        </w:rPr>
        <w:t>consistent with the instructions</w:t>
      </w:r>
      <w:r w:rsidRPr="00636958">
        <w:rPr>
          <w:rFonts w:ascii="Calibri" w:hAnsi="Calibri"/>
          <w:sz w:val="22"/>
          <w:szCs w:val="22"/>
        </w:rPr>
        <w:t xml:space="preserve"> set forth in </w:t>
      </w:r>
      <w:r w:rsidRPr="00E35101">
        <w:rPr>
          <w:rFonts w:ascii="Calibri" w:hAnsi="Calibri"/>
          <w:b/>
          <w:i/>
          <w:sz w:val="22"/>
          <w:szCs w:val="22"/>
        </w:rPr>
        <w:t xml:space="preserve">Exhibit </w:t>
      </w:r>
      <w:r w:rsidR="00DB3E7D">
        <w:rPr>
          <w:rFonts w:ascii="Calibri" w:hAnsi="Calibri"/>
          <w:b/>
          <w:i/>
          <w:sz w:val="22"/>
          <w:szCs w:val="22"/>
        </w:rPr>
        <w:t>B</w:t>
      </w:r>
      <w:r w:rsidRPr="00E35101">
        <w:rPr>
          <w:rFonts w:ascii="Calibri" w:hAnsi="Calibri"/>
          <w:b/>
          <w:i/>
          <w:sz w:val="22"/>
          <w:szCs w:val="22"/>
        </w:rPr>
        <w:t xml:space="preserve"> – </w:t>
      </w:r>
      <w:r w:rsidR="002D1002">
        <w:rPr>
          <w:rFonts w:ascii="Calibri" w:hAnsi="Calibri"/>
          <w:b/>
          <w:i/>
          <w:sz w:val="22"/>
          <w:szCs w:val="22"/>
        </w:rPr>
        <w:t>Qualifications</w:t>
      </w:r>
      <w:r>
        <w:rPr>
          <w:rFonts w:ascii="Calibri" w:hAnsi="Calibri"/>
          <w:sz w:val="22"/>
          <w:szCs w:val="22"/>
        </w:rPr>
        <w:t xml:space="preserve">, and other factors as set forth in this </w:t>
      </w:r>
      <w:r>
        <w:rPr>
          <w:rFonts w:ascii="Calibri" w:hAnsi="Calibri" w:cs="Arial"/>
          <w:sz w:val="22"/>
          <w:szCs w:val="22"/>
        </w:rPr>
        <w:t>Competitive</w:t>
      </w:r>
      <w:r>
        <w:rPr>
          <w:rFonts w:ascii="Calibri" w:hAnsi="Calibri"/>
          <w:sz w:val="22"/>
          <w:szCs w:val="22"/>
        </w:rPr>
        <w:t xml:space="preserve"> Solicitation</w:t>
      </w:r>
      <w:r w:rsidRPr="00433660">
        <w:rPr>
          <w:rFonts w:ascii="Calibri" w:hAnsi="Calibri"/>
          <w:sz w:val="22"/>
          <w:szCs w:val="22"/>
        </w:rPr>
        <w:t xml:space="preserve"> </w:t>
      </w:r>
      <w:r>
        <w:rPr>
          <w:rFonts w:ascii="Calibri" w:hAnsi="Calibri"/>
          <w:sz w:val="22"/>
          <w:szCs w:val="22"/>
        </w:rPr>
        <w:t>including any applicable state procurement priority or preference.</w:t>
      </w:r>
    </w:p>
    <w:p w14:paraId="710D6C5A" w14:textId="591A4417" w:rsidR="00D31B80" w:rsidRDefault="00D31B80" w:rsidP="005D65D1">
      <w:pPr>
        <w:numPr>
          <w:ilvl w:val="0"/>
          <w:numId w:val="6"/>
        </w:numPr>
        <w:spacing w:before="120"/>
        <w:ind w:left="1440" w:right="720"/>
        <w:jc w:val="both"/>
        <w:rPr>
          <w:rFonts w:ascii="Calibri" w:hAnsi="Calibri"/>
          <w:sz w:val="22"/>
          <w:szCs w:val="22"/>
        </w:rPr>
      </w:pPr>
      <w:r w:rsidRPr="00A1392C">
        <w:rPr>
          <w:rFonts w:ascii="Calibri" w:hAnsi="Calibri"/>
          <w:sz w:val="22"/>
          <w:szCs w:val="22"/>
        </w:rPr>
        <w:t xml:space="preserve">Designation as an </w:t>
      </w:r>
      <w:r>
        <w:rPr>
          <w:rFonts w:ascii="Calibri" w:hAnsi="Calibri"/>
          <w:sz w:val="22"/>
          <w:szCs w:val="22"/>
        </w:rPr>
        <w:t>AS</w:t>
      </w:r>
      <w:r w:rsidR="002D1002">
        <w:rPr>
          <w:rFonts w:ascii="Calibri" w:hAnsi="Calibri"/>
          <w:sz w:val="22"/>
          <w:szCs w:val="22"/>
        </w:rPr>
        <w:t>V</w:t>
      </w:r>
      <w:r w:rsidRPr="00A1392C">
        <w:rPr>
          <w:rFonts w:ascii="Calibri" w:hAnsi="Calibri"/>
          <w:sz w:val="22"/>
          <w:szCs w:val="22"/>
        </w:rPr>
        <w:t xml:space="preserve"> does not imply that </w:t>
      </w:r>
      <w:r w:rsidR="00210459">
        <w:rPr>
          <w:rFonts w:ascii="Calibri" w:hAnsi="Calibri" w:cs="Arial"/>
          <w:sz w:val="22"/>
          <w:szCs w:val="22"/>
        </w:rPr>
        <w:t>WSCJTC</w:t>
      </w:r>
      <w:r w:rsidR="005256AB" w:rsidRPr="00A1392C">
        <w:rPr>
          <w:rFonts w:ascii="Calibri" w:hAnsi="Calibri"/>
          <w:sz w:val="22"/>
          <w:szCs w:val="22"/>
        </w:rPr>
        <w:t xml:space="preserve"> </w:t>
      </w:r>
      <w:r w:rsidRPr="00A1392C">
        <w:rPr>
          <w:rFonts w:ascii="Calibri" w:hAnsi="Calibri"/>
          <w:sz w:val="22"/>
          <w:szCs w:val="22"/>
        </w:rPr>
        <w:t>will issue an award</w:t>
      </w:r>
      <w:r>
        <w:rPr>
          <w:rFonts w:ascii="Calibri" w:hAnsi="Calibri"/>
          <w:sz w:val="22"/>
          <w:szCs w:val="22"/>
        </w:rPr>
        <w:t xml:space="preserve"> for</w:t>
      </w:r>
      <w:r w:rsidRPr="00A1392C">
        <w:rPr>
          <w:rFonts w:ascii="Calibri" w:hAnsi="Calibri"/>
          <w:sz w:val="22"/>
          <w:szCs w:val="22"/>
        </w:rPr>
        <w:t xml:space="preserve"> </w:t>
      </w:r>
      <w:r w:rsidR="00CB77E2">
        <w:rPr>
          <w:rFonts w:ascii="Calibri" w:hAnsi="Calibri"/>
          <w:sz w:val="22"/>
          <w:szCs w:val="22"/>
        </w:rPr>
        <w:t xml:space="preserve">a </w:t>
      </w:r>
      <w:r>
        <w:rPr>
          <w:rFonts w:ascii="Calibri" w:hAnsi="Calibri"/>
          <w:sz w:val="22"/>
          <w:szCs w:val="22"/>
        </w:rPr>
        <w:t xml:space="preserve">Contract </w:t>
      </w:r>
      <w:r w:rsidRPr="00A1392C">
        <w:rPr>
          <w:rFonts w:ascii="Calibri" w:hAnsi="Calibri"/>
          <w:sz w:val="22"/>
          <w:szCs w:val="22"/>
        </w:rPr>
        <w:t xml:space="preserve">to your firm. </w:t>
      </w:r>
      <w:r>
        <w:rPr>
          <w:rFonts w:ascii="Calibri" w:hAnsi="Calibri"/>
          <w:sz w:val="22"/>
          <w:szCs w:val="22"/>
        </w:rPr>
        <w:t xml:space="preserve"> Rather, t</w:t>
      </w:r>
      <w:r w:rsidRPr="00A1392C">
        <w:rPr>
          <w:rFonts w:ascii="Calibri" w:hAnsi="Calibri"/>
          <w:sz w:val="22"/>
          <w:szCs w:val="22"/>
        </w:rPr>
        <w:t xml:space="preserve">his designation allows </w:t>
      </w:r>
      <w:r w:rsidR="00210459">
        <w:rPr>
          <w:rFonts w:ascii="Calibri" w:hAnsi="Calibri" w:cs="Arial"/>
          <w:sz w:val="22"/>
          <w:szCs w:val="22"/>
        </w:rPr>
        <w:t>WSCJTC</w:t>
      </w:r>
      <w:r w:rsidR="005256AB" w:rsidRPr="00A1392C">
        <w:rPr>
          <w:rFonts w:ascii="Calibri" w:hAnsi="Calibri"/>
          <w:sz w:val="22"/>
          <w:szCs w:val="22"/>
        </w:rPr>
        <w:t xml:space="preserve"> </w:t>
      </w:r>
      <w:r w:rsidRPr="00A1392C">
        <w:rPr>
          <w:rFonts w:ascii="Calibri" w:hAnsi="Calibri"/>
          <w:sz w:val="22"/>
          <w:szCs w:val="22"/>
        </w:rPr>
        <w:t xml:space="preserve">to perform </w:t>
      </w:r>
      <w:r>
        <w:rPr>
          <w:rFonts w:ascii="Calibri" w:hAnsi="Calibri"/>
          <w:sz w:val="22"/>
          <w:szCs w:val="22"/>
        </w:rPr>
        <w:t>further</w:t>
      </w:r>
      <w:r w:rsidRPr="00A1392C">
        <w:rPr>
          <w:rFonts w:ascii="Calibri" w:hAnsi="Calibri"/>
          <w:sz w:val="22"/>
          <w:szCs w:val="22"/>
        </w:rPr>
        <w:t xml:space="preserve"> analysis and ask for additional documentation. </w:t>
      </w:r>
      <w:r>
        <w:rPr>
          <w:rFonts w:ascii="Calibri" w:hAnsi="Calibri"/>
          <w:sz w:val="22"/>
          <w:szCs w:val="22"/>
        </w:rPr>
        <w:t xml:space="preserve"> </w:t>
      </w:r>
      <w:r w:rsidRPr="00A1392C">
        <w:rPr>
          <w:rFonts w:ascii="Calibri" w:hAnsi="Calibri"/>
          <w:sz w:val="22"/>
          <w:szCs w:val="22"/>
        </w:rPr>
        <w:t xml:space="preserve">The </w:t>
      </w:r>
      <w:r w:rsidR="002D1002">
        <w:rPr>
          <w:rFonts w:ascii="Calibri" w:hAnsi="Calibri"/>
          <w:sz w:val="22"/>
          <w:szCs w:val="22"/>
        </w:rPr>
        <w:t>vendor</w:t>
      </w:r>
      <w:r w:rsidRPr="00A1392C">
        <w:rPr>
          <w:rFonts w:ascii="Calibri" w:hAnsi="Calibri"/>
          <w:sz w:val="22"/>
          <w:szCs w:val="22"/>
        </w:rPr>
        <w:t xml:space="preserve"> must not construe this as an award, impending award, attempt to negotiate, etc. </w:t>
      </w:r>
      <w:r>
        <w:rPr>
          <w:rFonts w:ascii="Calibri" w:hAnsi="Calibri"/>
          <w:sz w:val="22"/>
          <w:szCs w:val="22"/>
        </w:rPr>
        <w:t xml:space="preserve"> </w:t>
      </w:r>
      <w:r w:rsidRPr="00A1392C">
        <w:rPr>
          <w:rFonts w:ascii="Calibri" w:hAnsi="Calibri"/>
          <w:sz w:val="22"/>
          <w:szCs w:val="22"/>
        </w:rPr>
        <w:t xml:space="preserve">If a </w:t>
      </w:r>
      <w:r w:rsidR="005A19BB">
        <w:rPr>
          <w:rFonts w:ascii="Calibri" w:hAnsi="Calibri"/>
          <w:sz w:val="22"/>
          <w:szCs w:val="22"/>
        </w:rPr>
        <w:t>vendor</w:t>
      </w:r>
      <w:r w:rsidRPr="00A1392C">
        <w:rPr>
          <w:rFonts w:ascii="Calibri" w:hAnsi="Calibri"/>
          <w:sz w:val="22"/>
          <w:szCs w:val="22"/>
        </w:rPr>
        <w:t xml:space="preserve"> acts or fails to act </w:t>
      </w:r>
      <w:proofErr w:type="gramStart"/>
      <w:r w:rsidRPr="00A1392C">
        <w:rPr>
          <w:rFonts w:ascii="Calibri" w:hAnsi="Calibri"/>
          <w:sz w:val="22"/>
          <w:szCs w:val="22"/>
        </w:rPr>
        <w:t>as a result of</w:t>
      </w:r>
      <w:proofErr w:type="gramEnd"/>
      <w:r w:rsidRPr="00A1392C">
        <w:rPr>
          <w:rFonts w:ascii="Calibri" w:hAnsi="Calibri"/>
          <w:sz w:val="22"/>
          <w:szCs w:val="22"/>
        </w:rPr>
        <w:t xml:space="preserve"> this notification, it does so at its own risk and expense.</w:t>
      </w:r>
    </w:p>
    <w:p w14:paraId="2B02AD83" w14:textId="58A41193" w:rsidR="00D31B80" w:rsidRPr="00636958" w:rsidRDefault="00D31B80" w:rsidP="005D65D1">
      <w:pPr>
        <w:numPr>
          <w:ilvl w:val="0"/>
          <w:numId w:val="6"/>
        </w:numPr>
        <w:spacing w:before="120"/>
        <w:ind w:left="1440" w:right="720"/>
        <w:jc w:val="both"/>
        <w:rPr>
          <w:rFonts w:ascii="Calibri" w:hAnsi="Calibri"/>
          <w:sz w:val="22"/>
          <w:szCs w:val="22"/>
        </w:rPr>
      </w:pPr>
      <w:r w:rsidRPr="00636958">
        <w:rPr>
          <w:rFonts w:ascii="Calibri" w:hAnsi="Calibri"/>
          <w:sz w:val="22"/>
          <w:szCs w:val="22"/>
        </w:rPr>
        <w:t>Upon announcement of the AS</w:t>
      </w:r>
      <w:r w:rsidR="005A19BB">
        <w:rPr>
          <w:rFonts w:ascii="Calibri" w:hAnsi="Calibri"/>
          <w:sz w:val="22"/>
          <w:szCs w:val="22"/>
        </w:rPr>
        <w:t>V</w:t>
      </w:r>
      <w:r w:rsidRPr="00636958">
        <w:rPr>
          <w:rFonts w:ascii="Calibri" w:hAnsi="Calibri"/>
          <w:sz w:val="22"/>
          <w:szCs w:val="22"/>
        </w:rPr>
        <w:t xml:space="preserve">, </w:t>
      </w:r>
      <w:r w:rsidR="00C657C2">
        <w:rPr>
          <w:rFonts w:ascii="Calibri" w:hAnsi="Calibri"/>
          <w:sz w:val="22"/>
          <w:szCs w:val="22"/>
        </w:rPr>
        <w:t>Vendors</w:t>
      </w:r>
      <w:r w:rsidRPr="00636958">
        <w:rPr>
          <w:rFonts w:ascii="Calibri" w:hAnsi="Calibri"/>
          <w:sz w:val="22"/>
          <w:szCs w:val="22"/>
        </w:rPr>
        <w:t xml:space="preserve"> may request a debrief conference as specified in</w:t>
      </w:r>
      <w:r w:rsidR="00F174D6">
        <w:rPr>
          <w:rFonts w:ascii="Calibri" w:hAnsi="Calibri"/>
          <w:sz w:val="22"/>
          <w:szCs w:val="22"/>
        </w:rPr>
        <w:t xml:space="preserve"> Section 5.</w:t>
      </w:r>
    </w:p>
    <w:p w14:paraId="20C734F6" w14:textId="349CD9A1" w:rsidR="00D31B80" w:rsidRPr="00636958" w:rsidRDefault="00CB77E2"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 xml:space="preserve">Award of </w:t>
      </w:r>
      <w:r w:rsidR="00D31B80">
        <w:rPr>
          <w:rFonts w:ascii="Calibri" w:hAnsi="Calibri"/>
          <w:b/>
          <w:smallCaps/>
          <w:sz w:val="22"/>
          <w:szCs w:val="22"/>
        </w:rPr>
        <w:t>Contract</w:t>
      </w:r>
      <w:r w:rsidR="00D31B80">
        <w:rPr>
          <w:rFonts w:ascii="Calibri" w:hAnsi="Calibri"/>
          <w:sz w:val="22"/>
          <w:szCs w:val="22"/>
        </w:rPr>
        <w:t xml:space="preserve">.  Subject to protests, if any, </w:t>
      </w:r>
      <w:r w:rsidR="00210459">
        <w:rPr>
          <w:rFonts w:ascii="Calibri" w:hAnsi="Calibri" w:cs="Arial"/>
          <w:sz w:val="22"/>
          <w:szCs w:val="22"/>
        </w:rPr>
        <w:t>WSCJTC</w:t>
      </w:r>
      <w:r w:rsidR="005256AB" w:rsidRPr="00636958">
        <w:rPr>
          <w:rFonts w:ascii="Calibri" w:hAnsi="Calibri"/>
          <w:sz w:val="22"/>
          <w:szCs w:val="22"/>
        </w:rPr>
        <w:t xml:space="preserve"> </w:t>
      </w:r>
      <w:r w:rsidR="00D31B80" w:rsidRPr="00636958">
        <w:rPr>
          <w:rFonts w:ascii="Calibri" w:hAnsi="Calibri"/>
          <w:sz w:val="22"/>
          <w:szCs w:val="22"/>
        </w:rPr>
        <w:t xml:space="preserve">and </w:t>
      </w:r>
      <w:r>
        <w:rPr>
          <w:rFonts w:ascii="Calibri" w:hAnsi="Calibri"/>
          <w:sz w:val="22"/>
          <w:szCs w:val="22"/>
        </w:rPr>
        <w:t>the AS</w:t>
      </w:r>
      <w:r w:rsidR="005A19BB">
        <w:rPr>
          <w:rFonts w:ascii="Calibri" w:hAnsi="Calibri"/>
          <w:sz w:val="22"/>
          <w:szCs w:val="22"/>
        </w:rPr>
        <w:t>V</w:t>
      </w:r>
      <w:r>
        <w:rPr>
          <w:rFonts w:ascii="Calibri" w:hAnsi="Calibri"/>
          <w:sz w:val="22"/>
          <w:szCs w:val="22"/>
        </w:rPr>
        <w:t xml:space="preserve"> will </w:t>
      </w:r>
      <w:proofErr w:type="gramStart"/>
      <w:r>
        <w:rPr>
          <w:rFonts w:ascii="Calibri" w:hAnsi="Calibri"/>
          <w:sz w:val="22"/>
          <w:szCs w:val="22"/>
        </w:rPr>
        <w:t>enter into</w:t>
      </w:r>
      <w:proofErr w:type="gramEnd"/>
      <w:r>
        <w:rPr>
          <w:rFonts w:ascii="Calibri" w:hAnsi="Calibri"/>
          <w:sz w:val="22"/>
          <w:szCs w:val="22"/>
        </w:rPr>
        <w:t xml:space="preserve"> a</w:t>
      </w:r>
      <w:r w:rsidR="00D31B80" w:rsidRPr="00636958">
        <w:rPr>
          <w:rFonts w:ascii="Calibri" w:hAnsi="Calibri"/>
          <w:sz w:val="22"/>
          <w:szCs w:val="22"/>
        </w:rPr>
        <w:t xml:space="preserve"> Contract as set forth in </w:t>
      </w:r>
      <w:r>
        <w:rPr>
          <w:rFonts w:ascii="Calibri" w:hAnsi="Calibri"/>
          <w:b/>
          <w:i/>
          <w:sz w:val="22"/>
          <w:szCs w:val="22"/>
        </w:rPr>
        <w:t>Exhibit </w:t>
      </w:r>
      <w:r w:rsidR="00DB3E7D">
        <w:rPr>
          <w:rFonts w:ascii="Calibri" w:hAnsi="Calibri"/>
          <w:b/>
          <w:i/>
          <w:sz w:val="22"/>
          <w:szCs w:val="22"/>
        </w:rPr>
        <w:t>C</w:t>
      </w:r>
      <w:r>
        <w:rPr>
          <w:rFonts w:ascii="Calibri" w:hAnsi="Calibri"/>
          <w:b/>
          <w:i/>
          <w:sz w:val="22"/>
          <w:szCs w:val="22"/>
        </w:rPr>
        <w:t xml:space="preserve"> –</w:t>
      </w:r>
      <w:r w:rsidR="00D31B80" w:rsidRPr="00E35101">
        <w:rPr>
          <w:rFonts w:ascii="Calibri" w:hAnsi="Calibri"/>
          <w:b/>
          <w:i/>
          <w:sz w:val="22"/>
          <w:szCs w:val="22"/>
        </w:rPr>
        <w:t xml:space="preserve"> Contract</w:t>
      </w:r>
      <w:r w:rsidR="00D31B80" w:rsidRPr="00636958">
        <w:rPr>
          <w:rFonts w:ascii="Calibri" w:hAnsi="Calibri"/>
          <w:sz w:val="22"/>
          <w:szCs w:val="22"/>
        </w:rPr>
        <w:t>.</w:t>
      </w:r>
      <w:r w:rsidR="00D31B80">
        <w:rPr>
          <w:rFonts w:ascii="Calibri" w:hAnsi="Calibri"/>
          <w:sz w:val="22"/>
          <w:szCs w:val="22"/>
        </w:rPr>
        <w:t xml:space="preserve">  </w:t>
      </w:r>
      <w:r w:rsidR="00D31B80" w:rsidRPr="00F36C5F">
        <w:rPr>
          <w:rFonts w:ascii="Calibri" w:hAnsi="Calibri"/>
          <w:sz w:val="22"/>
          <w:szCs w:val="22"/>
        </w:rPr>
        <w:t xml:space="preserve">A </w:t>
      </w:r>
      <w:r w:rsidR="004E0916">
        <w:rPr>
          <w:rFonts w:ascii="Calibri" w:hAnsi="Calibri"/>
          <w:sz w:val="22"/>
          <w:szCs w:val="22"/>
        </w:rPr>
        <w:t xml:space="preserve">contract </w:t>
      </w:r>
      <w:r w:rsidR="00D31B80" w:rsidRPr="00F36C5F">
        <w:rPr>
          <w:rFonts w:ascii="Calibri" w:hAnsi="Calibri"/>
          <w:sz w:val="22"/>
          <w:szCs w:val="22"/>
        </w:rPr>
        <w:t>award is made</w:t>
      </w:r>
      <w:r w:rsidR="00E35D11">
        <w:rPr>
          <w:rFonts w:ascii="Calibri" w:hAnsi="Calibri"/>
          <w:sz w:val="22"/>
          <w:szCs w:val="22"/>
        </w:rPr>
        <w:t>,</w:t>
      </w:r>
      <w:r w:rsidR="00D31B80" w:rsidRPr="00F36C5F">
        <w:rPr>
          <w:rFonts w:ascii="Calibri" w:hAnsi="Calibri"/>
          <w:sz w:val="22"/>
          <w:szCs w:val="22"/>
        </w:rPr>
        <w:t xml:space="preserve"> and a contract </w:t>
      </w:r>
      <w:r w:rsidR="005E41CE">
        <w:rPr>
          <w:rFonts w:ascii="Calibri" w:hAnsi="Calibri"/>
          <w:sz w:val="22"/>
          <w:szCs w:val="22"/>
        </w:rPr>
        <w:t xml:space="preserve">is </w:t>
      </w:r>
      <w:r w:rsidR="00D31B80" w:rsidRPr="00F36C5F">
        <w:rPr>
          <w:rFonts w:ascii="Calibri" w:hAnsi="Calibri"/>
          <w:sz w:val="22"/>
          <w:szCs w:val="22"/>
        </w:rPr>
        <w:t xml:space="preserve">formed by </w:t>
      </w:r>
      <w:r w:rsidR="005E41CE">
        <w:rPr>
          <w:rFonts w:ascii="Calibri" w:hAnsi="Calibri"/>
          <w:sz w:val="22"/>
          <w:szCs w:val="22"/>
        </w:rPr>
        <w:t xml:space="preserve">the </w:t>
      </w:r>
      <w:r w:rsidR="00D31B80" w:rsidRPr="00F36C5F">
        <w:rPr>
          <w:rFonts w:ascii="Calibri" w:hAnsi="Calibri"/>
          <w:sz w:val="22"/>
          <w:szCs w:val="22"/>
        </w:rPr>
        <w:t xml:space="preserve">signature of </w:t>
      </w:r>
      <w:r w:rsidR="00210459">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 xml:space="preserve">and awarded </w:t>
      </w:r>
      <w:r w:rsidR="005A19BB">
        <w:rPr>
          <w:rFonts w:ascii="Calibri" w:hAnsi="Calibri"/>
          <w:sz w:val="22"/>
          <w:szCs w:val="22"/>
        </w:rPr>
        <w:t>vendor</w:t>
      </w:r>
      <w:r>
        <w:rPr>
          <w:rFonts w:ascii="Calibri" w:hAnsi="Calibri"/>
          <w:sz w:val="22"/>
          <w:szCs w:val="22"/>
        </w:rPr>
        <w:t xml:space="preserve"> on the </w:t>
      </w:r>
      <w:r w:rsidR="00D31B80" w:rsidRPr="00515F88">
        <w:rPr>
          <w:rFonts w:ascii="Calibri" w:hAnsi="Calibri"/>
          <w:sz w:val="22"/>
          <w:szCs w:val="22"/>
        </w:rPr>
        <w:t>Contract.</w:t>
      </w:r>
      <w:r w:rsidR="00D31B80" w:rsidRPr="009565E5">
        <w:rPr>
          <w:rFonts w:ascii="Calibri" w:hAnsi="Calibri"/>
          <w:sz w:val="22"/>
          <w:szCs w:val="22"/>
        </w:rPr>
        <w:t xml:space="preserve">  </w:t>
      </w:r>
      <w:r w:rsidR="00210459">
        <w:rPr>
          <w:rFonts w:ascii="Calibri" w:hAnsi="Calibri" w:cs="Arial"/>
          <w:sz w:val="22"/>
          <w:szCs w:val="22"/>
        </w:rPr>
        <w:t>WSCJTC</w:t>
      </w:r>
      <w:r w:rsidR="005256AB" w:rsidRPr="00F36C5F">
        <w:rPr>
          <w:rFonts w:ascii="Calibri" w:hAnsi="Calibri"/>
          <w:sz w:val="22"/>
          <w:szCs w:val="22"/>
        </w:rPr>
        <w:t xml:space="preserve"> </w:t>
      </w:r>
      <w:r w:rsidR="00D31B80" w:rsidRPr="00F36C5F">
        <w:rPr>
          <w:rFonts w:ascii="Calibri" w:hAnsi="Calibri"/>
          <w:sz w:val="22"/>
          <w:szCs w:val="22"/>
        </w:rPr>
        <w:t>reserves the right to award on an all-or-nothing consolidated basis.</w:t>
      </w:r>
      <w:r w:rsidR="00D31B80">
        <w:rPr>
          <w:rFonts w:ascii="Calibri" w:hAnsi="Calibri"/>
          <w:sz w:val="22"/>
          <w:szCs w:val="22"/>
        </w:rPr>
        <w:t xml:space="preserve">  </w:t>
      </w:r>
      <w:r w:rsidR="00D31B80" w:rsidRPr="005335B7">
        <w:rPr>
          <w:rFonts w:ascii="Calibri" w:hAnsi="Calibri"/>
          <w:sz w:val="22"/>
          <w:szCs w:val="22"/>
        </w:rPr>
        <w:t>Following the award</w:t>
      </w:r>
      <w:r>
        <w:rPr>
          <w:rFonts w:ascii="Calibri" w:hAnsi="Calibri"/>
          <w:sz w:val="22"/>
          <w:szCs w:val="22"/>
        </w:rPr>
        <w:t xml:space="preserve"> of the</w:t>
      </w:r>
      <w:r w:rsidR="00D31B80">
        <w:rPr>
          <w:rFonts w:ascii="Calibri" w:hAnsi="Calibri"/>
          <w:sz w:val="22"/>
          <w:szCs w:val="22"/>
        </w:rPr>
        <w:t xml:space="preserve"> Contract</w:t>
      </w:r>
      <w:r w:rsidR="00D31B80" w:rsidRPr="005335B7">
        <w:rPr>
          <w:rFonts w:ascii="Calibri" w:hAnsi="Calibri"/>
          <w:sz w:val="22"/>
          <w:szCs w:val="22"/>
        </w:rPr>
        <w:t xml:space="preserve">, all </w:t>
      </w:r>
      <w:r w:rsidR="00C657C2">
        <w:rPr>
          <w:rFonts w:ascii="Calibri" w:hAnsi="Calibri"/>
          <w:sz w:val="22"/>
          <w:szCs w:val="22"/>
        </w:rPr>
        <w:t>Vendors</w:t>
      </w:r>
      <w:r w:rsidR="00D31B80" w:rsidRPr="005335B7">
        <w:rPr>
          <w:rFonts w:ascii="Calibri" w:hAnsi="Calibri"/>
          <w:sz w:val="22"/>
          <w:szCs w:val="22"/>
        </w:rPr>
        <w:t xml:space="preserve"> </w:t>
      </w:r>
      <w:r w:rsidR="00D31B80">
        <w:rPr>
          <w:rFonts w:ascii="Calibri" w:hAnsi="Calibri"/>
          <w:sz w:val="22"/>
          <w:szCs w:val="22"/>
        </w:rPr>
        <w:t xml:space="preserve">registered in WEBS </w:t>
      </w:r>
      <w:r w:rsidR="00D31B80" w:rsidRPr="005335B7">
        <w:rPr>
          <w:rFonts w:ascii="Calibri" w:hAnsi="Calibri"/>
          <w:sz w:val="22"/>
          <w:szCs w:val="22"/>
        </w:rPr>
        <w:t xml:space="preserve">will receive a Notice of Award </w:t>
      </w:r>
      <w:r w:rsidR="00D31B80">
        <w:rPr>
          <w:rFonts w:ascii="Calibri" w:hAnsi="Calibri"/>
          <w:sz w:val="22"/>
          <w:szCs w:val="22"/>
        </w:rPr>
        <w:t xml:space="preserve">delivered to the </w:t>
      </w:r>
      <w:r w:rsidR="007613F0">
        <w:rPr>
          <w:rFonts w:ascii="Calibri" w:hAnsi="Calibri"/>
          <w:sz w:val="22"/>
          <w:szCs w:val="22"/>
        </w:rPr>
        <w:t>vendor’s</w:t>
      </w:r>
      <w:r w:rsidR="00D31B80">
        <w:rPr>
          <w:rFonts w:ascii="Calibri" w:hAnsi="Calibri"/>
          <w:sz w:val="22"/>
          <w:szCs w:val="22"/>
        </w:rPr>
        <w:t xml:space="preserve"> email address provided in the </w:t>
      </w:r>
      <w:r w:rsidR="007613F0">
        <w:rPr>
          <w:rFonts w:ascii="Calibri" w:hAnsi="Calibri"/>
          <w:sz w:val="22"/>
          <w:szCs w:val="22"/>
        </w:rPr>
        <w:t>vendor’s</w:t>
      </w:r>
      <w:r w:rsidR="00D31B80">
        <w:rPr>
          <w:rFonts w:ascii="Calibri" w:hAnsi="Calibri"/>
          <w:sz w:val="22"/>
          <w:szCs w:val="22"/>
        </w:rPr>
        <w:t xml:space="preserve"> profile in WEBS.</w:t>
      </w:r>
    </w:p>
    <w:p w14:paraId="154787F4" w14:textId="2FB0962D" w:rsidR="00D31B80" w:rsidRPr="00036FF6" w:rsidRDefault="00D31B80" w:rsidP="005D65D1">
      <w:pPr>
        <w:numPr>
          <w:ilvl w:val="0"/>
          <w:numId w:val="5"/>
        </w:numPr>
        <w:spacing w:before="240"/>
        <w:ind w:left="734" w:hanging="547"/>
        <w:jc w:val="both"/>
        <w:rPr>
          <w:rFonts w:ascii="Calibri" w:hAnsi="Calibri"/>
          <w:sz w:val="22"/>
          <w:szCs w:val="22"/>
        </w:rPr>
      </w:pPr>
      <w:r w:rsidRPr="00036FF6">
        <w:rPr>
          <w:rFonts w:ascii="Calibri" w:hAnsi="Calibri"/>
          <w:b/>
          <w:smallCaps/>
          <w:sz w:val="22"/>
          <w:szCs w:val="22"/>
        </w:rPr>
        <w:t>Bid Information Availability</w:t>
      </w:r>
      <w:r w:rsidRPr="00036FF6">
        <w:rPr>
          <w:rFonts w:ascii="Calibri" w:hAnsi="Calibri"/>
          <w:sz w:val="22"/>
          <w:szCs w:val="22"/>
        </w:rPr>
        <w:t xml:space="preserve">.  </w:t>
      </w:r>
      <w:r>
        <w:rPr>
          <w:rFonts w:ascii="Calibri" w:hAnsi="Calibri"/>
          <w:sz w:val="22"/>
          <w:szCs w:val="22"/>
        </w:rPr>
        <w:t xml:space="preserve">Upon </w:t>
      </w:r>
      <w:r w:rsidR="005E41CE">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announcement of AS</w:t>
      </w:r>
      <w:r w:rsidR="005A19BB">
        <w:rPr>
          <w:rFonts w:ascii="Calibri" w:hAnsi="Calibri"/>
          <w:sz w:val="22"/>
          <w:szCs w:val="22"/>
        </w:rPr>
        <w:t>V</w:t>
      </w:r>
      <w:r>
        <w:rPr>
          <w:rFonts w:ascii="Calibri" w:hAnsi="Calibri"/>
          <w:sz w:val="22"/>
          <w:szCs w:val="22"/>
        </w:rPr>
        <w:t xml:space="preserve">, all </w:t>
      </w:r>
      <w:r w:rsidR="002415A9">
        <w:rPr>
          <w:rFonts w:ascii="Calibri" w:hAnsi="Calibri"/>
          <w:sz w:val="22"/>
          <w:szCs w:val="22"/>
        </w:rPr>
        <w:t xml:space="preserve">Proposal </w:t>
      </w:r>
      <w:r>
        <w:rPr>
          <w:rFonts w:ascii="Calibri" w:hAnsi="Calibri"/>
          <w:sz w:val="22"/>
          <w:szCs w:val="22"/>
        </w:rPr>
        <w:t xml:space="preserve">submissions and all </w:t>
      </w:r>
      <w:r w:rsidR="002415A9">
        <w:rPr>
          <w:rFonts w:ascii="Calibri" w:hAnsi="Calibri"/>
          <w:sz w:val="22"/>
          <w:szCs w:val="22"/>
        </w:rPr>
        <w:t xml:space="preserve">proposal </w:t>
      </w:r>
      <w:r>
        <w:rPr>
          <w:rFonts w:ascii="Calibri" w:hAnsi="Calibri"/>
          <w:sz w:val="22"/>
          <w:szCs w:val="22"/>
        </w:rPr>
        <w:t xml:space="preserve">evaluations are subject to public disclosure pursuant to Washington’s Public Records Act.  </w:t>
      </w:r>
      <w:r w:rsidRPr="00803BB2">
        <w:rPr>
          <w:rFonts w:ascii="Calibri" w:hAnsi="Calibri"/>
          <w:i/>
          <w:sz w:val="22"/>
          <w:szCs w:val="22"/>
        </w:rPr>
        <w:t>See</w:t>
      </w:r>
      <w:r>
        <w:rPr>
          <w:rFonts w:ascii="Calibri" w:hAnsi="Calibri"/>
          <w:sz w:val="22"/>
          <w:szCs w:val="22"/>
        </w:rPr>
        <w:t xml:space="preserve"> RCW 39.26.030(2).  Upon </w:t>
      </w:r>
      <w:r w:rsidR="005E41CE">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announcement of AS</w:t>
      </w:r>
      <w:r w:rsidR="005A19BB">
        <w:rPr>
          <w:rFonts w:ascii="Calibri" w:hAnsi="Calibri"/>
          <w:sz w:val="22"/>
          <w:szCs w:val="22"/>
        </w:rPr>
        <w:t>V</w:t>
      </w:r>
      <w:r>
        <w:rPr>
          <w:rFonts w:ascii="Calibri" w:hAnsi="Calibri"/>
          <w:sz w:val="22"/>
          <w:szCs w:val="22"/>
        </w:rPr>
        <w:t xml:space="preserve">, </w:t>
      </w:r>
      <w:r w:rsidR="00210459">
        <w:rPr>
          <w:rFonts w:ascii="Calibri" w:hAnsi="Calibri" w:cs="Arial"/>
          <w:sz w:val="22"/>
          <w:szCs w:val="22"/>
        </w:rPr>
        <w:t>WSCJTC</w:t>
      </w:r>
      <w:r w:rsidRPr="00036FF6">
        <w:rPr>
          <w:rFonts w:ascii="Calibri" w:hAnsi="Calibri"/>
          <w:sz w:val="22"/>
          <w:szCs w:val="22"/>
        </w:rPr>
        <w:t xml:space="preserve"> will post </w:t>
      </w:r>
      <w:r>
        <w:rPr>
          <w:rFonts w:ascii="Calibri" w:hAnsi="Calibri"/>
          <w:sz w:val="22"/>
          <w:szCs w:val="22"/>
        </w:rPr>
        <w:t xml:space="preserve">all </w:t>
      </w:r>
      <w:r w:rsidR="002415A9">
        <w:rPr>
          <w:rFonts w:ascii="Calibri" w:hAnsi="Calibri"/>
          <w:sz w:val="22"/>
          <w:szCs w:val="22"/>
        </w:rPr>
        <w:t>proposal</w:t>
      </w:r>
      <w:r w:rsidR="002415A9" w:rsidRPr="00036FF6">
        <w:rPr>
          <w:rFonts w:ascii="Calibri" w:hAnsi="Calibri"/>
          <w:sz w:val="22"/>
          <w:szCs w:val="22"/>
        </w:rPr>
        <w:t xml:space="preserve"> </w:t>
      </w:r>
      <w:r w:rsidRPr="00036FF6">
        <w:rPr>
          <w:rFonts w:ascii="Calibri" w:hAnsi="Calibri"/>
          <w:sz w:val="22"/>
          <w:szCs w:val="22"/>
        </w:rPr>
        <w:t xml:space="preserve">evaluations </w:t>
      </w:r>
      <w:r w:rsidR="005E41CE">
        <w:rPr>
          <w:rFonts w:ascii="Calibri" w:hAnsi="Calibri"/>
          <w:sz w:val="22"/>
          <w:szCs w:val="22"/>
        </w:rPr>
        <w:t>on</w:t>
      </w:r>
      <w:r w:rsidRPr="00036FF6">
        <w:rPr>
          <w:rFonts w:ascii="Calibri" w:hAnsi="Calibri"/>
          <w:sz w:val="22"/>
          <w:szCs w:val="22"/>
        </w:rPr>
        <w:t xml:space="preserve"> </w:t>
      </w:r>
      <w:r w:rsidR="005E41CE">
        <w:rPr>
          <w:rFonts w:ascii="Calibri" w:hAnsi="Calibri"/>
          <w:sz w:val="22"/>
          <w:szCs w:val="22"/>
        </w:rPr>
        <w:t xml:space="preserve">the </w:t>
      </w:r>
      <w:r w:rsidR="00210459">
        <w:rPr>
          <w:rFonts w:ascii="Calibri" w:hAnsi="Calibri" w:cs="Arial"/>
          <w:sz w:val="22"/>
          <w:szCs w:val="22"/>
        </w:rPr>
        <w:t>WSCJTC</w:t>
      </w:r>
      <w:r w:rsidRPr="00036FF6">
        <w:rPr>
          <w:rFonts w:ascii="Calibri" w:hAnsi="Calibri"/>
          <w:sz w:val="22"/>
          <w:szCs w:val="22"/>
        </w:rPr>
        <w:t xml:space="preserve"> website.</w:t>
      </w:r>
      <w:r w:rsidR="00637FDF">
        <w:rPr>
          <w:rFonts w:ascii="Calibri" w:hAnsi="Calibri"/>
          <w:sz w:val="22"/>
          <w:szCs w:val="22"/>
        </w:rPr>
        <w:t xml:space="preserve">  </w:t>
      </w:r>
      <w:r w:rsidR="00637FDF" w:rsidRPr="00847552">
        <w:rPr>
          <w:rFonts w:ascii="Calibri" w:hAnsi="Calibri"/>
          <w:sz w:val="22"/>
          <w:szCs w:val="22"/>
        </w:rPr>
        <w:t xml:space="preserve">In </w:t>
      </w:r>
      <w:r w:rsidR="00637FDF" w:rsidRPr="00847552">
        <w:rPr>
          <w:rFonts w:ascii="Calibri" w:hAnsi="Calibri"/>
          <w:sz w:val="22"/>
          <w:szCs w:val="22"/>
        </w:rPr>
        <w:lastRenderedPageBreak/>
        <w:t xml:space="preserve">addition, </w:t>
      </w:r>
      <w:r w:rsidR="00210459">
        <w:rPr>
          <w:rFonts w:ascii="Calibri" w:hAnsi="Calibri" w:cs="Arial"/>
          <w:sz w:val="22"/>
          <w:szCs w:val="22"/>
        </w:rPr>
        <w:t>WSCJTC</w:t>
      </w:r>
      <w:r w:rsidR="005256AB" w:rsidRPr="00847552">
        <w:rPr>
          <w:rFonts w:ascii="Calibri" w:hAnsi="Calibri"/>
          <w:sz w:val="22"/>
          <w:szCs w:val="22"/>
        </w:rPr>
        <w:t xml:space="preserve"> </w:t>
      </w:r>
      <w:r w:rsidR="00637FDF" w:rsidRPr="00847552">
        <w:rPr>
          <w:rFonts w:ascii="Calibri" w:hAnsi="Calibri"/>
          <w:sz w:val="22"/>
          <w:szCs w:val="22"/>
        </w:rPr>
        <w:t xml:space="preserve">intends to post all winning </w:t>
      </w:r>
      <w:r w:rsidR="005A19BB">
        <w:rPr>
          <w:rFonts w:ascii="Calibri" w:hAnsi="Calibri"/>
          <w:sz w:val="22"/>
          <w:szCs w:val="22"/>
        </w:rPr>
        <w:t xml:space="preserve">qualified </w:t>
      </w:r>
      <w:r w:rsidR="00637FDF" w:rsidRPr="00847552">
        <w:rPr>
          <w:rFonts w:ascii="Calibri" w:hAnsi="Calibri"/>
          <w:sz w:val="22"/>
          <w:szCs w:val="22"/>
        </w:rPr>
        <w:t>submissions to its contract portal webpage</w:t>
      </w:r>
      <w:r w:rsidR="004C73F3">
        <w:rPr>
          <w:rFonts w:ascii="Calibri" w:hAnsi="Calibri"/>
          <w:sz w:val="22"/>
          <w:szCs w:val="22"/>
        </w:rPr>
        <w:t xml:space="preserve"> after the Contract is awarded</w:t>
      </w:r>
      <w:r w:rsidR="00637FDF">
        <w:rPr>
          <w:rFonts w:ascii="Calibri" w:hAnsi="Calibri"/>
          <w:sz w:val="22"/>
          <w:szCs w:val="22"/>
        </w:rPr>
        <w:t>.</w:t>
      </w:r>
    </w:p>
    <w:p w14:paraId="74375329" w14:textId="3CD30CE5" w:rsidR="00D31B80" w:rsidRDefault="00D31B80"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Additional Awards</w:t>
      </w:r>
      <w:r w:rsidRPr="00036FF6">
        <w:rPr>
          <w:rFonts w:ascii="Calibri" w:hAnsi="Calibri"/>
          <w:sz w:val="22"/>
          <w:szCs w:val="22"/>
        </w:rPr>
        <w:t xml:space="preserve">.  </w:t>
      </w:r>
      <w:r w:rsidR="00210459">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 xml:space="preserve">reserves the right, during the resulting Contract </w:t>
      </w:r>
      <w:r w:rsidR="00CB77E2">
        <w:rPr>
          <w:rFonts w:ascii="Calibri" w:hAnsi="Calibri"/>
          <w:sz w:val="22"/>
          <w:szCs w:val="22"/>
        </w:rPr>
        <w:t xml:space="preserve">term, to make additional </w:t>
      </w:r>
      <w:r>
        <w:rPr>
          <w:rFonts w:ascii="Calibri" w:hAnsi="Calibri"/>
          <w:sz w:val="22"/>
          <w:szCs w:val="22"/>
        </w:rPr>
        <w:t xml:space="preserve">Contract awards to responsive, responsible </w:t>
      </w:r>
      <w:r w:rsidR="00C657C2">
        <w:rPr>
          <w:rFonts w:ascii="Calibri" w:hAnsi="Calibri"/>
          <w:sz w:val="22"/>
          <w:szCs w:val="22"/>
        </w:rPr>
        <w:t>Vendors</w:t>
      </w:r>
      <w:r>
        <w:rPr>
          <w:rFonts w:ascii="Calibri" w:hAnsi="Calibri"/>
          <w:sz w:val="22"/>
          <w:szCs w:val="22"/>
        </w:rPr>
        <w:t xml:space="preserve"> who provided a </w:t>
      </w:r>
      <w:r w:rsidR="002415A9">
        <w:rPr>
          <w:rFonts w:ascii="Calibri" w:hAnsi="Calibri"/>
          <w:sz w:val="22"/>
          <w:szCs w:val="22"/>
        </w:rPr>
        <w:t xml:space="preserve">proposal </w:t>
      </w:r>
      <w:r>
        <w:rPr>
          <w:rFonts w:ascii="Calibri" w:hAnsi="Calibri"/>
          <w:sz w:val="22"/>
          <w:szCs w:val="22"/>
        </w:rPr>
        <w:t>b</w:t>
      </w:r>
      <w:r w:rsidR="00CB77E2">
        <w:rPr>
          <w:rFonts w:ascii="Calibri" w:hAnsi="Calibri"/>
          <w:sz w:val="22"/>
          <w:szCs w:val="22"/>
        </w:rPr>
        <w:t xml:space="preserve">ut who </w:t>
      </w:r>
      <w:r w:rsidR="000E4731">
        <w:rPr>
          <w:rFonts w:ascii="Calibri" w:hAnsi="Calibri"/>
          <w:sz w:val="22"/>
          <w:szCs w:val="22"/>
        </w:rPr>
        <w:t>were</w:t>
      </w:r>
      <w:r w:rsidR="00CB77E2">
        <w:rPr>
          <w:rFonts w:ascii="Calibri" w:hAnsi="Calibri"/>
          <w:sz w:val="22"/>
          <w:szCs w:val="22"/>
        </w:rPr>
        <w:t xml:space="preserve"> not awarded a </w:t>
      </w:r>
      <w:r>
        <w:rPr>
          <w:rFonts w:ascii="Calibri" w:hAnsi="Calibri"/>
          <w:sz w:val="22"/>
          <w:szCs w:val="22"/>
        </w:rPr>
        <w:t xml:space="preserve">Contract.  Such awards would be on the same or substantially similar terms and conditions and would be designed to address a </w:t>
      </w:r>
      <w:proofErr w:type="gramStart"/>
      <w:r>
        <w:rPr>
          <w:rFonts w:ascii="Calibri" w:hAnsi="Calibri"/>
          <w:sz w:val="22"/>
          <w:szCs w:val="22"/>
        </w:rPr>
        <w:t>Contractor</w:t>
      </w:r>
      <w:proofErr w:type="gramEnd"/>
      <w:r>
        <w:rPr>
          <w:rFonts w:ascii="Calibri" w:hAnsi="Calibri"/>
          <w:sz w:val="22"/>
          <w:szCs w:val="22"/>
        </w:rPr>
        <w:t xml:space="preserve"> vacancy (e.g., a contractor is terminated or goes out of business) or be in the best interest of the State of Washington</w:t>
      </w:r>
      <w:r w:rsidRPr="00036FF6">
        <w:rPr>
          <w:rFonts w:ascii="Calibri" w:hAnsi="Calibri"/>
          <w:sz w:val="22"/>
          <w:szCs w:val="22"/>
        </w:rPr>
        <w:t>.</w:t>
      </w:r>
    </w:p>
    <w:p w14:paraId="4AE72786" w14:textId="4E90DE55" w:rsidR="00D31B80" w:rsidRPr="007F754A" w:rsidRDefault="00D31B80" w:rsidP="00CD5489">
      <w:pPr>
        <w:overflowPunct/>
        <w:autoSpaceDE/>
        <w:autoSpaceDN/>
        <w:adjustRightInd/>
        <w:textAlignment w:val="auto"/>
        <w:rPr>
          <w:rFonts w:ascii="Calibri" w:hAnsi="Calibri"/>
          <w:sz w:val="22"/>
          <w:szCs w:val="22"/>
        </w:rPr>
      </w:pPr>
    </w:p>
    <w:p w14:paraId="20E42223" w14:textId="1D778286" w:rsidR="007F754A" w:rsidRPr="007F754A" w:rsidRDefault="007F754A" w:rsidP="002E5BD4">
      <w:pPr>
        <w:pStyle w:val="Heading1"/>
      </w:pPr>
      <w:bookmarkStart w:id="10" w:name="Section_3"/>
      <w:r w:rsidRPr="007F754A">
        <w:t xml:space="preserve">Section </w:t>
      </w:r>
      <w:r w:rsidR="00D31B80">
        <w:t>4</w:t>
      </w:r>
      <w:r w:rsidRPr="007F754A">
        <w:t xml:space="preserve"> – </w:t>
      </w:r>
      <w:r w:rsidR="001D6383">
        <w:t xml:space="preserve">How to Prepare and Submit </w:t>
      </w:r>
      <w:r w:rsidR="005A19BB">
        <w:t xml:space="preserve">your </w:t>
      </w:r>
      <w:r w:rsidR="00521B18">
        <w:t>proposals</w:t>
      </w:r>
      <w:r w:rsidR="002415A9">
        <w:t xml:space="preserve"> </w:t>
      </w:r>
      <w:r w:rsidR="001D6383">
        <w:t xml:space="preserve">for </w:t>
      </w:r>
      <w:r w:rsidR="003E00B6">
        <w:t>this</w:t>
      </w:r>
      <w:r w:rsidR="001D6383">
        <w:t xml:space="preserve"> </w:t>
      </w:r>
      <w:r w:rsidR="00B5425E">
        <w:t>Competitive</w:t>
      </w:r>
      <w:r w:rsidR="00150FA5">
        <w:t xml:space="preserve"> Solicitation</w:t>
      </w:r>
    </w:p>
    <w:bookmarkEnd w:id="10"/>
    <w:p w14:paraId="6AFE661D" w14:textId="77777777" w:rsidR="007F754A" w:rsidRDefault="007F754A" w:rsidP="003E00B6">
      <w:pPr>
        <w:jc w:val="both"/>
        <w:rPr>
          <w:rFonts w:ascii="Calibri" w:hAnsi="Calibri" w:cs="Arial"/>
          <w:sz w:val="22"/>
          <w:szCs w:val="22"/>
        </w:rPr>
      </w:pPr>
    </w:p>
    <w:p w14:paraId="3CA058BA" w14:textId="6DF49023" w:rsidR="007F754A" w:rsidRPr="00880BE8" w:rsidRDefault="007F754A" w:rsidP="00DB058C">
      <w:pPr>
        <w:jc w:val="both"/>
        <w:rPr>
          <w:rFonts w:ascii="Calibri" w:hAnsi="Calibri"/>
          <w:sz w:val="22"/>
          <w:szCs w:val="22"/>
        </w:rPr>
      </w:pPr>
      <w:r w:rsidRPr="00880BE8">
        <w:rPr>
          <w:rFonts w:ascii="Calibri" w:hAnsi="Calibri"/>
          <w:sz w:val="22"/>
          <w:szCs w:val="22"/>
        </w:rPr>
        <w:t xml:space="preserve">This section identifies how to prepare and submit your </w:t>
      </w:r>
      <w:r w:rsidR="00521B18">
        <w:rPr>
          <w:rFonts w:ascii="Calibri" w:hAnsi="Calibri"/>
          <w:sz w:val="22"/>
          <w:szCs w:val="22"/>
        </w:rPr>
        <w:t>proposals</w:t>
      </w:r>
      <w:r w:rsidR="002415A9" w:rsidRPr="00880BE8">
        <w:rPr>
          <w:rFonts w:ascii="Calibri" w:hAnsi="Calibri"/>
          <w:sz w:val="22"/>
          <w:szCs w:val="22"/>
        </w:rPr>
        <w:t xml:space="preserve"> </w:t>
      </w:r>
      <w:r w:rsidR="003E00B6" w:rsidRPr="00880BE8">
        <w:rPr>
          <w:rFonts w:ascii="Calibri" w:hAnsi="Calibri"/>
          <w:sz w:val="22"/>
          <w:szCs w:val="22"/>
        </w:rPr>
        <w:t xml:space="preserve">to </w:t>
      </w:r>
      <w:r w:rsidR="00210459">
        <w:rPr>
          <w:rFonts w:ascii="Calibri" w:hAnsi="Calibri" w:cs="Arial"/>
          <w:sz w:val="22"/>
          <w:szCs w:val="22"/>
        </w:rPr>
        <w:t>WSCJTC</w:t>
      </w:r>
      <w:r w:rsidR="003E00B6" w:rsidRPr="00880BE8">
        <w:rPr>
          <w:rFonts w:ascii="Calibri" w:hAnsi="Calibri"/>
          <w:sz w:val="22"/>
          <w:szCs w:val="22"/>
        </w:rPr>
        <w:t xml:space="preserve"> </w:t>
      </w:r>
      <w:r w:rsidRPr="00880BE8">
        <w:rPr>
          <w:rFonts w:ascii="Calibri" w:hAnsi="Calibri"/>
          <w:sz w:val="22"/>
          <w:szCs w:val="22"/>
        </w:rPr>
        <w:t>for th</w:t>
      </w:r>
      <w:r w:rsidR="003E00B6" w:rsidRPr="00880BE8">
        <w:rPr>
          <w:rFonts w:ascii="Calibri" w:hAnsi="Calibri"/>
          <w:sz w:val="22"/>
          <w:szCs w:val="22"/>
        </w:rPr>
        <w:t>is</w:t>
      </w:r>
      <w:r w:rsidRPr="00880BE8">
        <w:rPr>
          <w:rFonts w:ascii="Calibri" w:hAnsi="Calibri"/>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w:t>
      </w:r>
      <w:r w:rsidR="003E00B6" w:rsidRPr="00880BE8">
        <w:rPr>
          <w:rFonts w:ascii="Calibri" w:hAnsi="Calibri"/>
          <w:sz w:val="22"/>
          <w:szCs w:val="22"/>
        </w:rPr>
        <w:t xml:space="preserve">  In addition, </w:t>
      </w:r>
      <w:r w:rsidR="00C657C2">
        <w:rPr>
          <w:rFonts w:ascii="Calibri" w:hAnsi="Calibri"/>
          <w:sz w:val="22"/>
          <w:szCs w:val="22"/>
        </w:rPr>
        <w:t>Vendors</w:t>
      </w:r>
      <w:r w:rsidR="003E00B6" w:rsidRPr="00880BE8">
        <w:rPr>
          <w:rFonts w:ascii="Calibri" w:hAnsi="Calibri"/>
          <w:sz w:val="22"/>
          <w:szCs w:val="22"/>
        </w:rPr>
        <w:t xml:space="preserve"> will need to review and follow the </w:t>
      </w:r>
      <w:r w:rsidR="00B5425E">
        <w:rPr>
          <w:rFonts w:ascii="Calibri" w:hAnsi="Calibri" w:cs="Arial"/>
          <w:sz w:val="22"/>
          <w:szCs w:val="22"/>
        </w:rPr>
        <w:t>Competitive</w:t>
      </w:r>
      <w:r w:rsidR="00F54D17">
        <w:rPr>
          <w:rFonts w:ascii="Calibri" w:hAnsi="Calibri" w:cs="Arial"/>
          <w:sz w:val="22"/>
          <w:szCs w:val="22"/>
        </w:rPr>
        <w:t xml:space="preserve"> Solicitation </w:t>
      </w:r>
      <w:r w:rsidR="003E00B6" w:rsidRPr="00880BE8">
        <w:rPr>
          <w:rFonts w:ascii="Calibri" w:hAnsi="Calibri"/>
          <w:sz w:val="22"/>
          <w:szCs w:val="22"/>
        </w:rPr>
        <w:t xml:space="preserve">requirements </w:t>
      </w:r>
      <w:r w:rsidR="00F54D17">
        <w:rPr>
          <w:rFonts w:ascii="Calibri" w:hAnsi="Calibri"/>
          <w:sz w:val="22"/>
          <w:szCs w:val="22"/>
        </w:rPr>
        <w:t xml:space="preserve">including those set forth in the exhibits, </w:t>
      </w:r>
      <w:r w:rsidR="00C23B55" w:rsidRPr="00880BE8">
        <w:rPr>
          <w:rFonts w:ascii="Calibri" w:hAnsi="Calibri"/>
          <w:sz w:val="22"/>
          <w:szCs w:val="22"/>
        </w:rPr>
        <w:t xml:space="preserve">which </w:t>
      </w:r>
      <w:r w:rsidR="003E00B6" w:rsidRPr="00880BE8">
        <w:rPr>
          <w:rFonts w:ascii="Calibri" w:hAnsi="Calibri"/>
          <w:sz w:val="22"/>
          <w:szCs w:val="22"/>
        </w:rPr>
        <w:t xml:space="preserve">identifies the information that </w:t>
      </w:r>
      <w:r w:rsidR="00C657C2">
        <w:rPr>
          <w:rFonts w:ascii="Calibri" w:hAnsi="Calibri"/>
          <w:sz w:val="22"/>
          <w:szCs w:val="22"/>
        </w:rPr>
        <w:t>Vendors</w:t>
      </w:r>
      <w:r w:rsidR="003E00B6" w:rsidRPr="00880BE8">
        <w:rPr>
          <w:rFonts w:ascii="Calibri" w:hAnsi="Calibri"/>
          <w:sz w:val="22"/>
          <w:szCs w:val="22"/>
        </w:rPr>
        <w:t xml:space="preserve"> must provide to </w:t>
      </w:r>
      <w:r w:rsidR="00210459">
        <w:rPr>
          <w:rFonts w:ascii="Calibri" w:hAnsi="Calibri"/>
          <w:sz w:val="22"/>
          <w:szCs w:val="22"/>
        </w:rPr>
        <w:t>WSCJTC</w:t>
      </w:r>
      <w:r w:rsidR="00D74595" w:rsidRPr="00880BE8">
        <w:rPr>
          <w:rFonts w:ascii="Calibri" w:hAnsi="Calibri"/>
          <w:sz w:val="22"/>
          <w:szCs w:val="22"/>
        </w:rPr>
        <w:t xml:space="preserve"> </w:t>
      </w:r>
      <w:r w:rsidR="003E00B6" w:rsidRPr="00880BE8">
        <w:rPr>
          <w:rFonts w:ascii="Calibri" w:hAnsi="Calibri"/>
          <w:sz w:val="22"/>
          <w:szCs w:val="22"/>
        </w:rPr>
        <w:t xml:space="preserve">to constitute a responsive </w:t>
      </w:r>
      <w:r w:rsidR="002415A9">
        <w:rPr>
          <w:rFonts w:ascii="Calibri" w:hAnsi="Calibri"/>
          <w:sz w:val="22"/>
          <w:szCs w:val="22"/>
        </w:rPr>
        <w:t>proposal</w:t>
      </w:r>
      <w:r w:rsidR="003E00B6" w:rsidRPr="00880BE8">
        <w:rPr>
          <w:rFonts w:ascii="Calibri" w:hAnsi="Calibri"/>
          <w:sz w:val="22"/>
          <w:szCs w:val="22"/>
        </w:rPr>
        <w:t>.</w:t>
      </w:r>
      <w:r w:rsidR="00BD7381" w:rsidRPr="00880BE8">
        <w:rPr>
          <w:rFonts w:ascii="Calibri" w:hAnsi="Calibri"/>
          <w:sz w:val="22"/>
          <w:szCs w:val="22"/>
        </w:rPr>
        <w:t xml:space="preserve">  </w:t>
      </w:r>
      <w:r w:rsidR="00E26BF5" w:rsidRPr="00880BE8">
        <w:rPr>
          <w:rFonts w:ascii="Calibri" w:hAnsi="Calibri" w:cs="Arial"/>
          <w:sz w:val="22"/>
          <w:szCs w:val="22"/>
        </w:rPr>
        <w:t xml:space="preserve">By responding to this </w:t>
      </w:r>
      <w:r w:rsidR="00B5425E">
        <w:rPr>
          <w:rFonts w:ascii="Calibri" w:hAnsi="Calibri" w:cs="Arial"/>
          <w:sz w:val="22"/>
          <w:szCs w:val="22"/>
        </w:rPr>
        <w:t>Competitive</w:t>
      </w:r>
      <w:r w:rsidR="00147BE9">
        <w:rPr>
          <w:rFonts w:ascii="Calibri" w:hAnsi="Calibri" w:cs="Arial"/>
          <w:sz w:val="22"/>
          <w:szCs w:val="22"/>
        </w:rPr>
        <w:t xml:space="preserve"> Solicitation</w:t>
      </w:r>
      <w:r w:rsidR="003E00B6" w:rsidRPr="00880BE8">
        <w:rPr>
          <w:rFonts w:ascii="Calibri" w:hAnsi="Calibri" w:cs="Arial"/>
          <w:sz w:val="22"/>
          <w:szCs w:val="22"/>
        </w:rPr>
        <w:t xml:space="preserve"> and submitting </w:t>
      </w:r>
      <w:r w:rsidR="005A19BB">
        <w:rPr>
          <w:rFonts w:ascii="Calibri" w:hAnsi="Calibri" w:cs="Arial"/>
          <w:sz w:val="22"/>
          <w:szCs w:val="22"/>
        </w:rPr>
        <w:t xml:space="preserve">their </w:t>
      </w:r>
      <w:r w:rsidR="00521B18">
        <w:rPr>
          <w:rFonts w:ascii="Calibri" w:hAnsi="Calibri" w:cs="Arial"/>
          <w:sz w:val="22"/>
          <w:szCs w:val="22"/>
        </w:rPr>
        <w:t>proposals</w:t>
      </w:r>
      <w:r w:rsidR="00E26BF5" w:rsidRPr="00880BE8">
        <w:rPr>
          <w:rFonts w:ascii="Calibri" w:hAnsi="Calibri" w:cs="Arial"/>
          <w:sz w:val="22"/>
          <w:szCs w:val="22"/>
        </w:rPr>
        <w:t xml:space="preserve">, </w:t>
      </w:r>
      <w:r w:rsidR="00C657C2">
        <w:rPr>
          <w:rFonts w:ascii="Calibri" w:hAnsi="Calibri" w:cs="Arial"/>
          <w:sz w:val="22"/>
          <w:szCs w:val="22"/>
        </w:rPr>
        <w:t>Vendors</w:t>
      </w:r>
      <w:r w:rsidR="00E26BF5" w:rsidRPr="00880BE8">
        <w:rPr>
          <w:rFonts w:ascii="Calibri" w:hAnsi="Calibri" w:cs="Arial"/>
          <w:sz w:val="22"/>
          <w:szCs w:val="22"/>
        </w:rPr>
        <w:t xml:space="preserve"> acknowledge having read and understood the entire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 xml:space="preserve"> and accept all information contained within </w:t>
      </w:r>
      <w:r w:rsidR="003E00B6" w:rsidRPr="00880BE8">
        <w:rPr>
          <w:rFonts w:ascii="Calibri" w:hAnsi="Calibri" w:cs="Arial"/>
          <w:sz w:val="22"/>
          <w:szCs w:val="22"/>
        </w:rPr>
        <w:t>this</w:t>
      </w:r>
      <w:r w:rsidR="00E26BF5" w:rsidRPr="00880BE8">
        <w:rPr>
          <w:rFonts w:ascii="Calibri" w:hAnsi="Calibri" w:cs="Arial"/>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w:t>
      </w:r>
    </w:p>
    <w:p w14:paraId="263266B7" w14:textId="4E36B99A" w:rsidR="0035348B" w:rsidRDefault="005A19BB" w:rsidP="005D65D1">
      <w:pPr>
        <w:numPr>
          <w:ilvl w:val="0"/>
          <w:numId w:val="8"/>
        </w:numPr>
        <w:spacing w:before="240"/>
        <w:ind w:hanging="540"/>
        <w:jc w:val="both"/>
        <w:rPr>
          <w:rFonts w:ascii="Calibri" w:hAnsi="Calibri"/>
          <w:sz w:val="22"/>
          <w:szCs w:val="22"/>
        </w:rPr>
      </w:pPr>
      <w:r>
        <w:rPr>
          <w:rFonts w:ascii="Calibri" w:hAnsi="Calibri"/>
          <w:b/>
          <w:smallCaps/>
          <w:sz w:val="22"/>
          <w:szCs w:val="22"/>
        </w:rPr>
        <w:t>Vendor</w:t>
      </w:r>
      <w:r w:rsidR="00D23E09">
        <w:rPr>
          <w:rFonts w:ascii="Calibri" w:hAnsi="Calibri"/>
          <w:b/>
          <w:smallCaps/>
          <w:sz w:val="22"/>
          <w:szCs w:val="22"/>
        </w:rPr>
        <w:t xml:space="preserve"> Communications Regarding this </w:t>
      </w:r>
      <w:r w:rsidR="00A44BC4">
        <w:rPr>
          <w:rFonts w:ascii="Calibri" w:hAnsi="Calibri"/>
          <w:b/>
          <w:smallCaps/>
          <w:sz w:val="22"/>
          <w:szCs w:val="22"/>
        </w:rPr>
        <w:t>Competitive</w:t>
      </w:r>
      <w:r w:rsidR="00FC3E3F">
        <w:rPr>
          <w:rFonts w:ascii="Calibri" w:hAnsi="Calibri"/>
          <w:b/>
          <w:smallCaps/>
          <w:sz w:val="22"/>
          <w:szCs w:val="22"/>
        </w:rPr>
        <w:t xml:space="preserve"> Solicitation</w:t>
      </w:r>
      <w:r w:rsidR="0035348B">
        <w:rPr>
          <w:rFonts w:ascii="Calibri" w:hAnsi="Calibri"/>
          <w:sz w:val="22"/>
          <w:szCs w:val="22"/>
        </w:rPr>
        <w:t xml:space="preserve">.  </w:t>
      </w:r>
      <w:r w:rsidR="00D23E09" w:rsidRPr="00D23E09">
        <w:rPr>
          <w:rFonts w:ascii="Calibri" w:hAnsi="Calibri"/>
          <w:sz w:val="22"/>
          <w:szCs w:val="22"/>
        </w:rPr>
        <w:t xml:space="preserve">During the </w:t>
      </w:r>
      <w:r w:rsidR="00A44BC4">
        <w:rPr>
          <w:rFonts w:ascii="Calibri" w:hAnsi="Calibri" w:cs="Arial"/>
          <w:sz w:val="22"/>
          <w:szCs w:val="22"/>
        </w:rPr>
        <w:t>Competitive</w:t>
      </w:r>
      <w:r w:rsidR="00FC3E3F">
        <w:rPr>
          <w:rFonts w:ascii="Calibri" w:hAnsi="Calibri" w:cs="Arial"/>
          <w:sz w:val="22"/>
          <w:szCs w:val="22"/>
        </w:rPr>
        <w:t xml:space="preserve"> Solicitation</w:t>
      </w:r>
      <w:r w:rsidR="00D23E09" w:rsidRPr="00D23E09">
        <w:rPr>
          <w:rFonts w:ascii="Calibri" w:hAnsi="Calibri"/>
          <w:sz w:val="22"/>
          <w:szCs w:val="22"/>
        </w:rPr>
        <w:t xml:space="preserve"> process, all </w:t>
      </w:r>
      <w:r>
        <w:rPr>
          <w:rFonts w:ascii="Calibri" w:hAnsi="Calibri"/>
          <w:sz w:val="22"/>
          <w:szCs w:val="22"/>
        </w:rPr>
        <w:t>vendor</w:t>
      </w:r>
      <w:r w:rsidR="00D23E09" w:rsidRPr="00D23E09">
        <w:rPr>
          <w:rFonts w:ascii="Calibri" w:hAnsi="Calibri"/>
          <w:sz w:val="22"/>
          <w:szCs w:val="22"/>
        </w:rPr>
        <w:t xml:space="preserve"> communications </w:t>
      </w:r>
      <w:r w:rsidR="00D23E09">
        <w:rPr>
          <w:rFonts w:ascii="Calibri" w:hAnsi="Calibri"/>
          <w:sz w:val="22"/>
          <w:szCs w:val="22"/>
        </w:rPr>
        <w:t>regarding</w:t>
      </w:r>
      <w:r w:rsidR="00D23E09" w:rsidRPr="00D23E09">
        <w:rPr>
          <w:rFonts w:ascii="Calibri" w:hAnsi="Calibri"/>
          <w:sz w:val="22"/>
          <w:szCs w:val="22"/>
        </w:rPr>
        <w:t xml:space="preserve"> this </w:t>
      </w:r>
      <w:r w:rsidR="00A44BC4">
        <w:rPr>
          <w:rFonts w:ascii="Calibri" w:hAnsi="Calibri" w:cs="Arial"/>
          <w:sz w:val="22"/>
          <w:szCs w:val="22"/>
        </w:rPr>
        <w:t>Competitive</w:t>
      </w:r>
      <w:r w:rsidR="006B650F">
        <w:rPr>
          <w:rFonts w:ascii="Calibri" w:hAnsi="Calibri" w:cs="Arial"/>
          <w:sz w:val="22"/>
          <w:szCs w:val="22"/>
        </w:rPr>
        <w:t xml:space="preserve"> Solicitation</w:t>
      </w:r>
      <w:r w:rsidR="00D23E09" w:rsidRPr="00D23E09">
        <w:rPr>
          <w:rFonts w:ascii="Calibri" w:hAnsi="Calibri"/>
          <w:sz w:val="22"/>
          <w:szCs w:val="22"/>
        </w:rPr>
        <w:t xml:space="preserve"> must be directed</w:t>
      </w:r>
      <w:r w:rsidR="002415A9">
        <w:rPr>
          <w:rFonts w:ascii="Calibri" w:hAnsi="Calibri"/>
          <w:sz w:val="22"/>
          <w:szCs w:val="22"/>
        </w:rPr>
        <w:t xml:space="preserve"> by email</w:t>
      </w:r>
      <w:r w:rsidR="00D23E09" w:rsidRPr="00D23E09">
        <w:rPr>
          <w:rFonts w:ascii="Calibri" w:hAnsi="Calibri"/>
          <w:sz w:val="22"/>
          <w:szCs w:val="22"/>
        </w:rPr>
        <w:t xml:space="preserve"> to the Procurement Coordinator</w:t>
      </w:r>
      <w:r w:rsidR="00D23E09">
        <w:rPr>
          <w:rFonts w:ascii="Calibri" w:hAnsi="Calibri"/>
          <w:sz w:val="22"/>
          <w:szCs w:val="22"/>
        </w:rPr>
        <w:t xml:space="preserve"> for this </w:t>
      </w:r>
      <w:r w:rsidR="00A44BC4">
        <w:rPr>
          <w:rFonts w:ascii="Calibri" w:hAnsi="Calibri" w:cs="Arial"/>
          <w:sz w:val="22"/>
          <w:szCs w:val="22"/>
        </w:rPr>
        <w:t>Competitive</w:t>
      </w:r>
      <w:r w:rsidR="006B650F">
        <w:rPr>
          <w:rFonts w:ascii="Calibri" w:hAnsi="Calibri" w:cs="Arial"/>
          <w:sz w:val="22"/>
          <w:szCs w:val="22"/>
        </w:rPr>
        <w:t xml:space="preserve"> Solicitation</w:t>
      </w:r>
      <w:r w:rsidR="00D23E09">
        <w:rPr>
          <w:rFonts w:ascii="Calibri" w:hAnsi="Calibri"/>
          <w:sz w:val="22"/>
          <w:szCs w:val="22"/>
        </w:rPr>
        <w:t xml:space="preserve">.  </w:t>
      </w:r>
      <w:r w:rsidR="00D23E09" w:rsidRPr="00D23E09">
        <w:rPr>
          <w:rFonts w:ascii="Calibri" w:hAnsi="Calibri"/>
          <w:i/>
          <w:sz w:val="22"/>
          <w:szCs w:val="22"/>
        </w:rPr>
        <w:t>See</w:t>
      </w:r>
      <w:r w:rsidR="00D23E09">
        <w:rPr>
          <w:rFonts w:ascii="Calibri" w:hAnsi="Calibri"/>
          <w:sz w:val="22"/>
          <w:szCs w:val="22"/>
        </w:rPr>
        <w:t xml:space="preserve"> </w:t>
      </w:r>
      <w:r w:rsidR="00EE5C9A">
        <w:rPr>
          <w:rFonts w:ascii="Calibri" w:hAnsi="Calibri"/>
          <w:sz w:val="22"/>
          <w:szCs w:val="22"/>
        </w:rPr>
        <w:t>Section 1</w:t>
      </w:r>
      <w:r w:rsidR="006B650F">
        <w:rPr>
          <w:rFonts w:ascii="Calibri" w:hAnsi="Calibri"/>
          <w:sz w:val="22"/>
          <w:szCs w:val="22"/>
        </w:rPr>
        <w:t>.2</w:t>
      </w:r>
      <w:r w:rsidR="00EE5C9A">
        <w:rPr>
          <w:rFonts w:ascii="Calibri" w:hAnsi="Calibri"/>
          <w:sz w:val="22"/>
          <w:szCs w:val="22"/>
        </w:rPr>
        <w:t xml:space="preserve"> </w:t>
      </w:r>
      <w:r w:rsidR="00D23E09">
        <w:rPr>
          <w:rFonts w:ascii="Calibri" w:hAnsi="Calibri"/>
          <w:sz w:val="22"/>
          <w:szCs w:val="22"/>
        </w:rPr>
        <w:t xml:space="preserve">of this </w:t>
      </w:r>
      <w:r w:rsidR="00A44BC4">
        <w:rPr>
          <w:rFonts w:ascii="Calibri" w:hAnsi="Calibri" w:cs="Arial"/>
          <w:sz w:val="22"/>
          <w:szCs w:val="22"/>
        </w:rPr>
        <w:t>Competitive</w:t>
      </w:r>
      <w:r w:rsidR="006B650F">
        <w:rPr>
          <w:rFonts w:ascii="Calibri" w:hAnsi="Calibri" w:cs="Arial"/>
          <w:sz w:val="22"/>
          <w:szCs w:val="22"/>
        </w:rPr>
        <w:t xml:space="preserve"> Solicitation</w:t>
      </w:r>
      <w:r w:rsidR="00D23E09" w:rsidRPr="00D23E09">
        <w:rPr>
          <w:rFonts w:ascii="Calibri" w:hAnsi="Calibri"/>
          <w:sz w:val="22"/>
          <w:szCs w:val="22"/>
        </w:rPr>
        <w:t>.</w:t>
      </w:r>
      <w:r w:rsidR="004E63ED">
        <w:rPr>
          <w:rFonts w:ascii="Calibri" w:hAnsi="Calibri"/>
          <w:sz w:val="22"/>
          <w:szCs w:val="22"/>
        </w:rPr>
        <w:t xml:space="preserve">  </w:t>
      </w:r>
      <w:r w:rsidR="00C657C2">
        <w:rPr>
          <w:rFonts w:ascii="Calibri" w:hAnsi="Calibri"/>
          <w:sz w:val="22"/>
          <w:szCs w:val="22"/>
        </w:rPr>
        <w:t>Vendors</w:t>
      </w:r>
      <w:r w:rsidR="004E63ED" w:rsidRPr="00D23E09">
        <w:rPr>
          <w:rFonts w:ascii="Calibri" w:hAnsi="Calibri"/>
          <w:sz w:val="22"/>
          <w:szCs w:val="22"/>
        </w:rPr>
        <w:t xml:space="preserve"> should rely only on </w:t>
      </w:r>
      <w:r w:rsidR="004E63ED">
        <w:rPr>
          <w:rFonts w:ascii="Calibri" w:hAnsi="Calibri"/>
          <w:sz w:val="22"/>
          <w:szCs w:val="22"/>
        </w:rPr>
        <w:t xml:space="preserve">this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and </w:t>
      </w:r>
      <w:r w:rsidR="004E63ED" w:rsidRPr="00D23E09">
        <w:rPr>
          <w:rFonts w:ascii="Calibri" w:hAnsi="Calibri"/>
          <w:sz w:val="22"/>
          <w:szCs w:val="22"/>
        </w:rPr>
        <w:t xml:space="preserve">written amendments </w:t>
      </w:r>
      <w:r w:rsidR="004E63ED">
        <w:rPr>
          <w:rFonts w:ascii="Calibri" w:hAnsi="Calibri"/>
          <w:sz w:val="22"/>
          <w:szCs w:val="22"/>
        </w:rPr>
        <w:t xml:space="preserve">to the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w:t>
      </w:r>
      <w:r w:rsidR="004E63ED" w:rsidRPr="00D23E09">
        <w:rPr>
          <w:rFonts w:ascii="Calibri" w:hAnsi="Calibri"/>
          <w:sz w:val="22"/>
          <w:szCs w:val="22"/>
        </w:rPr>
        <w:t>issued by the Procurement Coordinator.</w:t>
      </w:r>
      <w:r w:rsidR="004E63ED">
        <w:rPr>
          <w:rFonts w:ascii="Calibri" w:hAnsi="Calibri"/>
          <w:sz w:val="22"/>
          <w:szCs w:val="22"/>
        </w:rPr>
        <w:t xml:space="preserve">  In no event will oral communications regarding the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be binding.</w:t>
      </w:r>
    </w:p>
    <w:p w14:paraId="769B4F85" w14:textId="75356BB0" w:rsidR="004E63ED" w:rsidRDefault="00C657C2" w:rsidP="005D65D1">
      <w:pPr>
        <w:numPr>
          <w:ilvl w:val="0"/>
          <w:numId w:val="6"/>
        </w:numPr>
        <w:spacing w:before="120"/>
        <w:ind w:left="1440" w:right="720"/>
        <w:jc w:val="both"/>
        <w:rPr>
          <w:rFonts w:ascii="Calibri" w:hAnsi="Calibri"/>
          <w:sz w:val="22"/>
          <w:szCs w:val="22"/>
        </w:rPr>
      </w:pPr>
      <w:r>
        <w:rPr>
          <w:rFonts w:ascii="Calibri" w:hAnsi="Calibri"/>
          <w:sz w:val="22"/>
          <w:szCs w:val="22"/>
        </w:rPr>
        <w:t>Vendors</w:t>
      </w:r>
      <w:r w:rsidR="004E63ED" w:rsidRPr="00D23E09">
        <w:rPr>
          <w:rFonts w:ascii="Calibri" w:hAnsi="Calibri"/>
          <w:sz w:val="22"/>
          <w:szCs w:val="22"/>
        </w:rPr>
        <w:t xml:space="preserve"> are encouraged to make any inquiry </w:t>
      </w:r>
      <w:r w:rsidR="004E63ED">
        <w:rPr>
          <w:rFonts w:ascii="Calibri" w:hAnsi="Calibri"/>
          <w:sz w:val="22"/>
          <w:szCs w:val="22"/>
        </w:rPr>
        <w:t xml:space="preserve">regarding the </w:t>
      </w:r>
      <w:r w:rsidR="00A44BC4">
        <w:rPr>
          <w:rFonts w:ascii="Calibri" w:hAnsi="Calibri" w:cs="Arial"/>
          <w:sz w:val="22"/>
          <w:szCs w:val="22"/>
        </w:rPr>
        <w:t>Competitive</w:t>
      </w:r>
      <w:r w:rsidR="00F54D17">
        <w:rPr>
          <w:rFonts w:ascii="Calibri" w:hAnsi="Calibri" w:cs="Arial"/>
          <w:sz w:val="22"/>
          <w:szCs w:val="22"/>
        </w:rPr>
        <w:t xml:space="preserve"> Solicitation</w:t>
      </w:r>
      <w:r w:rsidR="004E63ED">
        <w:rPr>
          <w:rFonts w:ascii="Calibri" w:hAnsi="Calibri"/>
          <w:sz w:val="22"/>
          <w:szCs w:val="22"/>
        </w:rPr>
        <w:t xml:space="preserve"> </w:t>
      </w:r>
      <w:r w:rsidR="004E63ED" w:rsidRPr="00D23E09">
        <w:rPr>
          <w:rFonts w:ascii="Calibri" w:hAnsi="Calibri"/>
          <w:sz w:val="22"/>
          <w:szCs w:val="22"/>
        </w:rPr>
        <w:t xml:space="preserve">as early in the process as possible to allow </w:t>
      </w:r>
      <w:r w:rsidR="00210459">
        <w:rPr>
          <w:rFonts w:ascii="Calibri" w:hAnsi="Calibri" w:cs="Arial"/>
          <w:sz w:val="22"/>
          <w:szCs w:val="22"/>
        </w:rPr>
        <w:t>WSCJTC</w:t>
      </w:r>
      <w:r w:rsidR="005256AB" w:rsidRPr="00D23E09">
        <w:rPr>
          <w:rFonts w:ascii="Calibri" w:hAnsi="Calibri"/>
          <w:sz w:val="22"/>
          <w:szCs w:val="22"/>
        </w:rPr>
        <w:t xml:space="preserve"> </w:t>
      </w:r>
      <w:r w:rsidR="004E63ED" w:rsidRPr="00D23E09">
        <w:rPr>
          <w:rFonts w:ascii="Calibri" w:hAnsi="Calibri"/>
          <w:sz w:val="22"/>
          <w:szCs w:val="22"/>
        </w:rPr>
        <w:t>to consider and</w:t>
      </w:r>
      <w:r w:rsidR="004E63ED">
        <w:rPr>
          <w:rFonts w:ascii="Calibri" w:hAnsi="Calibri"/>
          <w:sz w:val="22"/>
          <w:szCs w:val="22"/>
        </w:rPr>
        <w:t>, if warranted,</w:t>
      </w:r>
      <w:r w:rsidR="004E63ED" w:rsidRPr="00D23E09">
        <w:rPr>
          <w:rFonts w:ascii="Calibri" w:hAnsi="Calibri"/>
          <w:sz w:val="22"/>
          <w:szCs w:val="22"/>
        </w:rPr>
        <w:t xml:space="preserve"> respond</w:t>
      </w:r>
      <w:r w:rsidR="004E63ED">
        <w:rPr>
          <w:rFonts w:ascii="Calibri" w:hAnsi="Calibri"/>
          <w:sz w:val="22"/>
          <w:szCs w:val="22"/>
        </w:rPr>
        <w:t xml:space="preserve"> to the inquiry</w:t>
      </w:r>
      <w:r w:rsidR="004E63ED" w:rsidRPr="00D23E09">
        <w:rPr>
          <w:rFonts w:ascii="Calibri" w:hAnsi="Calibri"/>
          <w:sz w:val="22"/>
          <w:szCs w:val="22"/>
        </w:rPr>
        <w:t>.</w:t>
      </w:r>
      <w:r w:rsidR="004E63ED">
        <w:rPr>
          <w:rFonts w:ascii="Calibri" w:hAnsi="Calibri"/>
          <w:sz w:val="22"/>
          <w:szCs w:val="22"/>
        </w:rPr>
        <w:t xml:space="preserve">  </w:t>
      </w:r>
      <w:r w:rsidR="004E63ED" w:rsidRPr="00D23E09">
        <w:rPr>
          <w:rFonts w:ascii="Calibri" w:hAnsi="Calibri"/>
          <w:sz w:val="22"/>
          <w:szCs w:val="22"/>
        </w:rPr>
        <w:t xml:space="preserve">If a </w:t>
      </w:r>
      <w:r w:rsidR="005A19BB">
        <w:rPr>
          <w:rFonts w:ascii="Calibri" w:hAnsi="Calibri"/>
          <w:sz w:val="22"/>
          <w:szCs w:val="22"/>
        </w:rPr>
        <w:t>vendor</w:t>
      </w:r>
      <w:r w:rsidR="004E63ED" w:rsidRPr="00D23E09">
        <w:rPr>
          <w:rFonts w:ascii="Calibri" w:hAnsi="Calibri"/>
          <w:sz w:val="22"/>
          <w:szCs w:val="22"/>
        </w:rPr>
        <w:t xml:space="preserve"> does not notify </w:t>
      </w:r>
      <w:r w:rsidR="00210459">
        <w:rPr>
          <w:rFonts w:ascii="Calibri" w:hAnsi="Calibri" w:cs="Arial"/>
          <w:sz w:val="22"/>
          <w:szCs w:val="22"/>
        </w:rPr>
        <w:t>WSCJTC</w:t>
      </w:r>
      <w:r w:rsidR="005256AB" w:rsidRPr="00D23E09">
        <w:rPr>
          <w:rFonts w:ascii="Calibri" w:hAnsi="Calibri"/>
          <w:sz w:val="22"/>
          <w:szCs w:val="22"/>
        </w:rPr>
        <w:t xml:space="preserve"> </w:t>
      </w:r>
      <w:r w:rsidR="004E63ED" w:rsidRPr="00D23E09">
        <w:rPr>
          <w:rFonts w:ascii="Calibri" w:hAnsi="Calibri"/>
          <w:sz w:val="22"/>
          <w:szCs w:val="22"/>
        </w:rPr>
        <w:t xml:space="preserve">of an issue, exception, addition, or omission, </w:t>
      </w:r>
      <w:r w:rsidR="00210459">
        <w:rPr>
          <w:rFonts w:ascii="Calibri" w:hAnsi="Calibri" w:cs="Arial"/>
          <w:sz w:val="22"/>
          <w:szCs w:val="22"/>
        </w:rPr>
        <w:t>WSCJTC</w:t>
      </w:r>
      <w:r w:rsidR="005256AB" w:rsidRPr="00D23E09">
        <w:rPr>
          <w:rFonts w:ascii="Calibri" w:hAnsi="Calibri"/>
          <w:sz w:val="22"/>
          <w:szCs w:val="22"/>
        </w:rPr>
        <w:t xml:space="preserve"> </w:t>
      </w:r>
      <w:r w:rsidR="004E63ED" w:rsidRPr="00D23E09">
        <w:rPr>
          <w:rFonts w:ascii="Calibri" w:hAnsi="Calibri"/>
          <w:sz w:val="22"/>
          <w:szCs w:val="22"/>
        </w:rPr>
        <w:t xml:space="preserve">may consider the matter waived by the </w:t>
      </w:r>
      <w:r w:rsidR="005A19BB">
        <w:rPr>
          <w:rFonts w:ascii="Calibri" w:hAnsi="Calibri"/>
          <w:sz w:val="22"/>
          <w:szCs w:val="22"/>
        </w:rPr>
        <w:t>vendor</w:t>
      </w:r>
      <w:r w:rsidR="004E63ED" w:rsidRPr="00D23E09">
        <w:rPr>
          <w:rFonts w:ascii="Calibri" w:hAnsi="Calibri"/>
          <w:sz w:val="22"/>
          <w:szCs w:val="22"/>
        </w:rPr>
        <w:t xml:space="preserve"> for protest purposes</w:t>
      </w:r>
      <w:r w:rsidR="004E63ED">
        <w:rPr>
          <w:rFonts w:ascii="Calibri" w:hAnsi="Calibri"/>
          <w:sz w:val="22"/>
          <w:szCs w:val="22"/>
        </w:rPr>
        <w:t>.</w:t>
      </w:r>
    </w:p>
    <w:p w14:paraId="3F46A7BD" w14:textId="41B500DF" w:rsidR="00E43B0F" w:rsidRPr="00E43B0F" w:rsidRDefault="00E43B0F" w:rsidP="005D65D1">
      <w:pPr>
        <w:numPr>
          <w:ilvl w:val="0"/>
          <w:numId w:val="6"/>
        </w:numPr>
        <w:spacing w:before="120"/>
        <w:ind w:left="1440" w:right="720"/>
        <w:jc w:val="both"/>
        <w:rPr>
          <w:rFonts w:ascii="Calibri" w:hAnsi="Calibri"/>
          <w:sz w:val="22"/>
          <w:szCs w:val="22"/>
        </w:rPr>
      </w:pPr>
      <w:r w:rsidRPr="00D23E09">
        <w:rPr>
          <w:rFonts w:ascii="Calibri" w:hAnsi="Calibri"/>
          <w:sz w:val="22"/>
          <w:szCs w:val="22"/>
        </w:rPr>
        <w:t xml:space="preserve">If </w:t>
      </w:r>
      <w:r w:rsidR="005A19BB">
        <w:rPr>
          <w:rFonts w:ascii="Calibri" w:hAnsi="Calibri"/>
          <w:sz w:val="22"/>
          <w:szCs w:val="22"/>
        </w:rPr>
        <w:t>vendor</w:t>
      </w:r>
      <w:r w:rsidRPr="00D23E09">
        <w:rPr>
          <w:rFonts w:ascii="Calibri" w:hAnsi="Calibri"/>
          <w:sz w:val="22"/>
          <w:szCs w:val="22"/>
        </w:rPr>
        <w:t xml:space="preserve"> inquiries result in changes to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written amendments will be issued and posted on WEBS.</w:t>
      </w:r>
    </w:p>
    <w:p w14:paraId="149DD268" w14:textId="76C8C6D8" w:rsidR="004E63ED" w:rsidRDefault="004E63ED" w:rsidP="005D65D1">
      <w:pPr>
        <w:numPr>
          <w:ilvl w:val="0"/>
          <w:numId w:val="6"/>
        </w:numPr>
        <w:spacing w:before="120"/>
        <w:ind w:left="1440" w:right="720"/>
        <w:jc w:val="both"/>
        <w:rPr>
          <w:rFonts w:ascii="Calibri" w:hAnsi="Calibri"/>
          <w:sz w:val="22"/>
          <w:szCs w:val="22"/>
        </w:rPr>
      </w:pPr>
      <w:r w:rsidRPr="00D23E09">
        <w:rPr>
          <w:rFonts w:ascii="Calibri" w:hAnsi="Calibri"/>
          <w:sz w:val="22"/>
          <w:szCs w:val="22"/>
        </w:rPr>
        <w:t xml:space="preserve">Unauthorized </w:t>
      </w:r>
      <w:proofErr w:type="gramStart"/>
      <w:r w:rsidR="005A19BB">
        <w:rPr>
          <w:rFonts w:ascii="Calibri" w:hAnsi="Calibri"/>
          <w:sz w:val="22"/>
          <w:szCs w:val="22"/>
        </w:rPr>
        <w:t>vendor</w:t>
      </w:r>
      <w:proofErr w:type="gramEnd"/>
      <w:r w:rsidR="000E4731">
        <w:rPr>
          <w:rFonts w:ascii="Calibri" w:hAnsi="Calibri"/>
          <w:sz w:val="22"/>
          <w:szCs w:val="22"/>
        </w:rPr>
        <w:t xml:space="preserve"> </w:t>
      </w:r>
      <w:r w:rsidRPr="00D23E09">
        <w:rPr>
          <w:rFonts w:ascii="Calibri" w:hAnsi="Calibri"/>
          <w:sz w:val="22"/>
          <w:szCs w:val="22"/>
        </w:rPr>
        <w:t xml:space="preserve">contact regarding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 xml:space="preserve"> with other state employees involved with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xml:space="preserve"> may result in </w:t>
      </w:r>
      <w:r w:rsidR="005A19BB">
        <w:rPr>
          <w:rFonts w:ascii="Calibri" w:hAnsi="Calibri"/>
          <w:sz w:val="22"/>
          <w:szCs w:val="22"/>
        </w:rPr>
        <w:t>vendor</w:t>
      </w:r>
      <w:r>
        <w:rPr>
          <w:rFonts w:ascii="Calibri" w:hAnsi="Calibri"/>
          <w:sz w:val="22"/>
          <w:szCs w:val="22"/>
        </w:rPr>
        <w:t xml:space="preserve"> disqualification.</w:t>
      </w:r>
    </w:p>
    <w:p w14:paraId="059DA3F8" w14:textId="77B840B3" w:rsidR="00DA51BE" w:rsidRDefault="007B2B4D" w:rsidP="005D65D1">
      <w:pPr>
        <w:numPr>
          <w:ilvl w:val="0"/>
          <w:numId w:val="8"/>
        </w:numPr>
        <w:spacing w:before="240"/>
        <w:ind w:hanging="540"/>
        <w:jc w:val="both"/>
        <w:rPr>
          <w:rFonts w:ascii="Calibri" w:hAnsi="Calibri"/>
          <w:sz w:val="22"/>
          <w:szCs w:val="22"/>
        </w:rPr>
      </w:pPr>
      <w:r>
        <w:rPr>
          <w:rFonts w:ascii="Calibri" w:hAnsi="Calibri"/>
          <w:b/>
          <w:smallCaps/>
          <w:sz w:val="22"/>
          <w:szCs w:val="22"/>
        </w:rPr>
        <w:t>submittal</w:t>
      </w:r>
      <w:r w:rsidR="00BF4182">
        <w:rPr>
          <w:rFonts w:ascii="Calibri" w:hAnsi="Calibri"/>
          <w:b/>
          <w:smallCaps/>
          <w:sz w:val="22"/>
          <w:szCs w:val="22"/>
        </w:rPr>
        <w:t xml:space="preserve"> Components</w:t>
      </w:r>
      <w:r w:rsidR="00DA51BE">
        <w:rPr>
          <w:rFonts w:ascii="Calibri" w:hAnsi="Calibri"/>
          <w:sz w:val="22"/>
          <w:szCs w:val="22"/>
        </w:rPr>
        <w:t xml:space="preserve">.  </w:t>
      </w:r>
      <w:r w:rsidR="00521B18">
        <w:rPr>
          <w:rFonts w:ascii="Calibri" w:hAnsi="Calibri"/>
          <w:sz w:val="22"/>
          <w:szCs w:val="22"/>
        </w:rPr>
        <w:t xml:space="preserve">Proposals </w:t>
      </w:r>
      <w:r w:rsidR="00904508" w:rsidRPr="00904508">
        <w:rPr>
          <w:rFonts w:ascii="Calibri" w:hAnsi="Calibri"/>
          <w:sz w:val="22"/>
          <w:szCs w:val="22"/>
        </w:rPr>
        <w:t xml:space="preserve">must </w:t>
      </w:r>
      <w:r w:rsidR="00904508" w:rsidRPr="00880BE8">
        <w:rPr>
          <w:rFonts w:ascii="Calibri" w:hAnsi="Calibri"/>
          <w:sz w:val="22"/>
          <w:szCs w:val="22"/>
        </w:rPr>
        <w:t xml:space="preserve">include all components needed for the goods and/or services as described in this </w:t>
      </w:r>
      <w:r w:rsidR="00A44BC4">
        <w:rPr>
          <w:rFonts w:ascii="Calibri" w:hAnsi="Calibri" w:cs="Arial"/>
          <w:sz w:val="22"/>
          <w:szCs w:val="22"/>
        </w:rPr>
        <w:t>Competitive</w:t>
      </w:r>
      <w:r w:rsidR="00F54D17">
        <w:rPr>
          <w:rFonts w:ascii="Calibri" w:hAnsi="Calibri" w:cs="Arial"/>
          <w:sz w:val="22"/>
          <w:szCs w:val="22"/>
        </w:rPr>
        <w:t xml:space="preserve"> Solicitation</w:t>
      </w:r>
      <w:r w:rsidR="00904508" w:rsidRPr="00880BE8">
        <w:rPr>
          <w:rFonts w:ascii="Calibri" w:hAnsi="Calibri"/>
          <w:sz w:val="22"/>
          <w:szCs w:val="22"/>
        </w:rPr>
        <w:t xml:space="preserve">.  </w:t>
      </w:r>
      <w:r w:rsidR="00904508" w:rsidRPr="00880BE8">
        <w:rPr>
          <w:rFonts w:ascii="Calibri" w:hAnsi="Calibri"/>
          <w:i/>
          <w:sz w:val="22"/>
          <w:szCs w:val="22"/>
        </w:rPr>
        <w:t>See</w:t>
      </w:r>
      <w:r w:rsidR="00904508" w:rsidRPr="00880BE8">
        <w:rPr>
          <w:rFonts w:ascii="Calibri" w:hAnsi="Calibri"/>
          <w:sz w:val="22"/>
          <w:szCs w:val="22"/>
        </w:rPr>
        <w:t xml:space="preserve"> </w:t>
      </w:r>
      <w:r w:rsidR="00904508" w:rsidRPr="007B2B4D">
        <w:rPr>
          <w:rFonts w:ascii="Calibri" w:hAnsi="Calibri"/>
          <w:b/>
          <w:i/>
          <w:sz w:val="22"/>
          <w:szCs w:val="22"/>
        </w:rPr>
        <w:t>Exhibit </w:t>
      </w:r>
      <w:r w:rsidR="00386C50" w:rsidRPr="007B2B4D">
        <w:rPr>
          <w:rFonts w:ascii="Calibri" w:hAnsi="Calibri"/>
          <w:b/>
          <w:i/>
          <w:sz w:val="22"/>
          <w:szCs w:val="22"/>
        </w:rPr>
        <w:t>B</w:t>
      </w:r>
      <w:r w:rsidR="00904508" w:rsidRPr="007B2B4D">
        <w:rPr>
          <w:rFonts w:ascii="Calibri" w:hAnsi="Calibri"/>
          <w:b/>
          <w:i/>
          <w:sz w:val="22"/>
          <w:szCs w:val="22"/>
        </w:rPr>
        <w:t xml:space="preserve"> –</w:t>
      </w:r>
      <w:r>
        <w:rPr>
          <w:rFonts w:ascii="Calibri" w:hAnsi="Calibri"/>
          <w:b/>
          <w:i/>
          <w:sz w:val="22"/>
          <w:szCs w:val="22"/>
        </w:rPr>
        <w:t>Qualifications</w:t>
      </w:r>
      <w:r w:rsidR="00904508" w:rsidRPr="007B2B4D">
        <w:rPr>
          <w:rFonts w:ascii="Calibri" w:hAnsi="Calibri"/>
          <w:sz w:val="22"/>
          <w:szCs w:val="22"/>
        </w:rPr>
        <w:t xml:space="preserve">.  </w:t>
      </w:r>
      <w:r w:rsidR="00E43B0F" w:rsidRPr="007B2B4D">
        <w:rPr>
          <w:rFonts w:ascii="Calibri" w:hAnsi="Calibri"/>
          <w:sz w:val="22"/>
          <w:szCs w:val="22"/>
        </w:rPr>
        <w:t xml:space="preserve">A </w:t>
      </w:r>
      <w:r w:rsidR="007613F0" w:rsidRPr="007B2B4D">
        <w:rPr>
          <w:rFonts w:ascii="Calibri" w:hAnsi="Calibri"/>
          <w:sz w:val="22"/>
          <w:szCs w:val="22"/>
        </w:rPr>
        <w:t>vendor’s</w:t>
      </w:r>
      <w:r w:rsidR="00E43B0F" w:rsidRPr="007B2B4D">
        <w:rPr>
          <w:rFonts w:ascii="Calibri" w:hAnsi="Calibri"/>
          <w:sz w:val="22"/>
          <w:szCs w:val="22"/>
        </w:rPr>
        <w:t xml:space="preserve"> f</w:t>
      </w:r>
      <w:r w:rsidR="00904508" w:rsidRPr="007B2B4D">
        <w:rPr>
          <w:rFonts w:ascii="Calibri" w:hAnsi="Calibri"/>
          <w:sz w:val="22"/>
          <w:szCs w:val="22"/>
        </w:rPr>
        <w:t xml:space="preserve">ailure to identify all </w:t>
      </w:r>
      <w:r w:rsidR="00BF4182" w:rsidRPr="007B2B4D">
        <w:rPr>
          <w:rFonts w:ascii="Calibri" w:hAnsi="Calibri"/>
          <w:sz w:val="22"/>
          <w:szCs w:val="22"/>
        </w:rPr>
        <w:t xml:space="preserve">components </w:t>
      </w:r>
      <w:r w:rsidR="00904508" w:rsidRPr="007B2B4D">
        <w:rPr>
          <w:rFonts w:ascii="Calibri" w:hAnsi="Calibri"/>
          <w:sz w:val="22"/>
          <w:szCs w:val="22"/>
        </w:rPr>
        <w:t>in a manner consis</w:t>
      </w:r>
      <w:r w:rsidR="00904508" w:rsidRPr="00904508">
        <w:rPr>
          <w:rFonts w:ascii="Calibri" w:hAnsi="Calibri"/>
          <w:sz w:val="22"/>
          <w:szCs w:val="22"/>
        </w:rPr>
        <w:t xml:space="preserve">tent with the instructions in this </w:t>
      </w:r>
      <w:r w:rsidR="00A44BC4">
        <w:rPr>
          <w:rFonts w:ascii="Calibri" w:hAnsi="Calibri" w:cs="Arial"/>
          <w:sz w:val="22"/>
          <w:szCs w:val="22"/>
        </w:rPr>
        <w:t>Competitive</w:t>
      </w:r>
      <w:r w:rsidR="00F54D17">
        <w:rPr>
          <w:rFonts w:ascii="Calibri" w:hAnsi="Calibri" w:cs="Arial"/>
          <w:sz w:val="22"/>
          <w:szCs w:val="22"/>
        </w:rPr>
        <w:t xml:space="preserve"> Solicitation</w:t>
      </w:r>
      <w:r w:rsidR="00904508" w:rsidRPr="00904508">
        <w:rPr>
          <w:rFonts w:ascii="Calibri" w:hAnsi="Calibri"/>
          <w:sz w:val="22"/>
          <w:szCs w:val="22"/>
        </w:rPr>
        <w:t xml:space="preserve"> is sufficient grounds for disqualification.</w:t>
      </w:r>
    </w:p>
    <w:p w14:paraId="0BA81FD0" w14:textId="793E74EC" w:rsidR="00887FCD" w:rsidRDefault="00904508" w:rsidP="005D65D1">
      <w:pPr>
        <w:numPr>
          <w:ilvl w:val="0"/>
          <w:numId w:val="6"/>
        </w:numPr>
        <w:spacing w:before="120"/>
        <w:ind w:left="1440" w:right="720"/>
        <w:jc w:val="both"/>
        <w:rPr>
          <w:rFonts w:ascii="Calibri" w:hAnsi="Calibri"/>
          <w:sz w:val="22"/>
          <w:szCs w:val="22"/>
        </w:rPr>
      </w:pPr>
      <w:r>
        <w:rPr>
          <w:rFonts w:ascii="Calibri" w:hAnsi="Calibri"/>
          <w:sz w:val="22"/>
          <w:szCs w:val="22"/>
        </w:rPr>
        <w:t xml:space="preserve">Inclusive </w:t>
      </w:r>
      <w:r w:rsidR="00C657C2">
        <w:rPr>
          <w:rFonts w:ascii="Calibri" w:hAnsi="Calibri"/>
          <w:sz w:val="22"/>
          <w:szCs w:val="22"/>
        </w:rPr>
        <w:t>Qualifications</w:t>
      </w:r>
      <w:proofErr w:type="gramStart"/>
      <w:r>
        <w:rPr>
          <w:rFonts w:ascii="Calibri" w:hAnsi="Calibri"/>
          <w:sz w:val="22"/>
          <w:szCs w:val="22"/>
        </w:rPr>
        <w:t xml:space="preserve">:  </w:t>
      </w:r>
      <w:r w:rsidR="00C657C2">
        <w:rPr>
          <w:rFonts w:ascii="Calibri" w:hAnsi="Calibri"/>
          <w:sz w:val="22"/>
          <w:szCs w:val="22"/>
          <w:lang w:val="x-none"/>
        </w:rPr>
        <w:t>Vendors</w:t>
      </w:r>
      <w:proofErr w:type="gramEnd"/>
      <w:r w:rsidRPr="00AF34B2">
        <w:rPr>
          <w:rFonts w:ascii="Calibri" w:hAnsi="Calibri"/>
          <w:sz w:val="22"/>
          <w:szCs w:val="22"/>
          <w:lang w:val="x-none"/>
        </w:rPr>
        <w:t xml:space="preserve"> must identify and include all</w:t>
      </w:r>
      <w:r w:rsidR="00E43B0F">
        <w:rPr>
          <w:rFonts w:ascii="Calibri" w:hAnsi="Calibri"/>
          <w:sz w:val="22"/>
          <w:szCs w:val="22"/>
        </w:rPr>
        <w:t xml:space="preserve"> </w:t>
      </w:r>
      <w:r w:rsidRPr="00AF34B2">
        <w:rPr>
          <w:rFonts w:ascii="Calibri" w:hAnsi="Calibri"/>
          <w:sz w:val="22"/>
          <w:szCs w:val="22"/>
          <w:lang w:val="x-none"/>
        </w:rPr>
        <w:t xml:space="preserve">elements in their </w:t>
      </w:r>
      <w:r w:rsidR="002415A9">
        <w:rPr>
          <w:rFonts w:ascii="Calibri" w:hAnsi="Calibri"/>
          <w:sz w:val="22"/>
          <w:szCs w:val="22"/>
        </w:rPr>
        <w:t>proposal</w:t>
      </w:r>
      <w:r w:rsidRPr="00AF34B2">
        <w:rPr>
          <w:rFonts w:ascii="Calibri" w:hAnsi="Calibri"/>
          <w:sz w:val="22"/>
          <w:szCs w:val="22"/>
          <w:lang w:val="x-none"/>
        </w:rPr>
        <w:t>.</w:t>
      </w:r>
      <w:r w:rsidR="00887FCD">
        <w:rPr>
          <w:rFonts w:ascii="Calibri" w:hAnsi="Calibri"/>
          <w:sz w:val="22"/>
          <w:szCs w:val="22"/>
        </w:rPr>
        <w:t xml:space="preserve"> Except as provided in the Contract, there shall be no additional costs of any kind.</w:t>
      </w:r>
    </w:p>
    <w:p w14:paraId="642C891B" w14:textId="1D5E6CB8" w:rsidR="00363AC7" w:rsidRPr="00C862F6" w:rsidRDefault="00521B18" w:rsidP="005D65D1">
      <w:pPr>
        <w:numPr>
          <w:ilvl w:val="0"/>
          <w:numId w:val="8"/>
        </w:numPr>
        <w:spacing w:before="240"/>
        <w:ind w:hanging="540"/>
        <w:jc w:val="both"/>
        <w:rPr>
          <w:rFonts w:ascii="Calibri" w:hAnsi="Calibri"/>
          <w:sz w:val="22"/>
          <w:szCs w:val="22"/>
        </w:rPr>
      </w:pPr>
      <w:r>
        <w:rPr>
          <w:rFonts w:ascii="Calibri" w:hAnsi="Calibri"/>
          <w:b/>
          <w:smallCaps/>
          <w:sz w:val="22"/>
          <w:szCs w:val="22"/>
        </w:rPr>
        <w:t>Proposal</w:t>
      </w:r>
      <w:r w:rsidR="002415A9" w:rsidRPr="00C862F6">
        <w:rPr>
          <w:rFonts w:ascii="Calibri" w:hAnsi="Calibri"/>
          <w:b/>
          <w:smallCaps/>
          <w:sz w:val="22"/>
          <w:szCs w:val="22"/>
        </w:rPr>
        <w:t xml:space="preserve"> </w:t>
      </w:r>
      <w:r w:rsidR="00363AC7" w:rsidRPr="00C862F6">
        <w:rPr>
          <w:rFonts w:ascii="Calibri" w:hAnsi="Calibri"/>
          <w:b/>
          <w:smallCaps/>
          <w:sz w:val="22"/>
          <w:szCs w:val="22"/>
        </w:rPr>
        <w:t>Submittal Checklist</w:t>
      </w:r>
      <w:r w:rsidR="00B63687" w:rsidRPr="00C862F6">
        <w:rPr>
          <w:rFonts w:ascii="Calibri" w:hAnsi="Calibri"/>
          <w:b/>
          <w:smallCaps/>
          <w:sz w:val="22"/>
          <w:szCs w:val="22"/>
        </w:rPr>
        <w:t xml:space="preserve"> – Required </w:t>
      </w:r>
      <w:r w:rsidR="005A19BB">
        <w:rPr>
          <w:rFonts w:ascii="Calibri" w:hAnsi="Calibri"/>
          <w:b/>
          <w:smallCaps/>
          <w:sz w:val="22"/>
          <w:szCs w:val="22"/>
        </w:rPr>
        <w:t>qualification</w:t>
      </w:r>
      <w:r w:rsidR="002415A9" w:rsidRPr="00C862F6">
        <w:rPr>
          <w:rFonts w:ascii="Calibri" w:hAnsi="Calibri"/>
          <w:b/>
          <w:smallCaps/>
          <w:sz w:val="22"/>
          <w:szCs w:val="22"/>
        </w:rPr>
        <w:t xml:space="preserve"> </w:t>
      </w:r>
      <w:r w:rsidR="00B63687" w:rsidRPr="00C862F6">
        <w:rPr>
          <w:rFonts w:ascii="Calibri" w:hAnsi="Calibri"/>
          <w:b/>
          <w:smallCaps/>
          <w:sz w:val="22"/>
          <w:szCs w:val="22"/>
        </w:rPr>
        <w:t>Submittals</w:t>
      </w:r>
      <w:r w:rsidR="00363AC7" w:rsidRPr="00C862F6">
        <w:rPr>
          <w:rFonts w:ascii="Calibri" w:hAnsi="Calibri"/>
          <w:sz w:val="22"/>
          <w:szCs w:val="22"/>
        </w:rPr>
        <w:t xml:space="preserve">.  </w:t>
      </w:r>
      <w:r w:rsidR="00E43B0F" w:rsidRPr="00C862F6">
        <w:rPr>
          <w:rFonts w:ascii="Calibri" w:hAnsi="Calibri"/>
          <w:sz w:val="22"/>
          <w:szCs w:val="22"/>
        </w:rPr>
        <w:t xml:space="preserve">This section </w:t>
      </w:r>
      <w:r w:rsidR="00363AC7" w:rsidRPr="00C862F6">
        <w:rPr>
          <w:rFonts w:ascii="Calibri" w:hAnsi="Calibri"/>
          <w:sz w:val="22"/>
          <w:szCs w:val="22"/>
        </w:rPr>
        <w:t>ide</w:t>
      </w:r>
      <w:r w:rsidR="009026B9" w:rsidRPr="00C862F6">
        <w:rPr>
          <w:rFonts w:ascii="Calibri" w:hAnsi="Calibri"/>
          <w:sz w:val="22"/>
          <w:szCs w:val="22"/>
        </w:rPr>
        <w:t>n</w:t>
      </w:r>
      <w:r w:rsidR="00363AC7" w:rsidRPr="00C862F6">
        <w:rPr>
          <w:rFonts w:ascii="Calibri" w:hAnsi="Calibri"/>
          <w:sz w:val="22"/>
          <w:szCs w:val="22"/>
        </w:rPr>
        <w:t>t</w:t>
      </w:r>
      <w:r w:rsidR="009026B9" w:rsidRPr="00C862F6">
        <w:rPr>
          <w:rFonts w:ascii="Calibri" w:hAnsi="Calibri"/>
          <w:sz w:val="22"/>
          <w:szCs w:val="22"/>
        </w:rPr>
        <w:t>i</w:t>
      </w:r>
      <w:r w:rsidR="00363AC7" w:rsidRPr="00C862F6">
        <w:rPr>
          <w:rFonts w:ascii="Calibri" w:hAnsi="Calibri"/>
          <w:sz w:val="22"/>
          <w:szCs w:val="22"/>
        </w:rPr>
        <w:t xml:space="preserve">fies the </w:t>
      </w:r>
      <w:r>
        <w:rPr>
          <w:rFonts w:ascii="Calibri" w:hAnsi="Calibri"/>
          <w:sz w:val="22"/>
          <w:szCs w:val="22"/>
        </w:rPr>
        <w:t>qualifications</w:t>
      </w:r>
      <w:r w:rsidR="00363AC7" w:rsidRPr="00C862F6">
        <w:rPr>
          <w:rFonts w:ascii="Calibri" w:hAnsi="Calibri"/>
          <w:sz w:val="22"/>
          <w:szCs w:val="22"/>
        </w:rPr>
        <w:t xml:space="preserve"> that must be provided to </w:t>
      </w:r>
      <w:r w:rsidR="00210459">
        <w:rPr>
          <w:rFonts w:ascii="Calibri" w:hAnsi="Calibri" w:cs="Arial"/>
          <w:sz w:val="22"/>
          <w:szCs w:val="22"/>
        </w:rPr>
        <w:t>WSCJTC</w:t>
      </w:r>
      <w:r w:rsidR="005256AB" w:rsidRPr="00C862F6">
        <w:rPr>
          <w:rFonts w:ascii="Calibri" w:hAnsi="Calibri"/>
          <w:sz w:val="22"/>
          <w:szCs w:val="22"/>
        </w:rPr>
        <w:t xml:space="preserve"> </w:t>
      </w:r>
      <w:r w:rsidR="00363AC7" w:rsidRPr="00C862F6">
        <w:rPr>
          <w:rFonts w:ascii="Calibri" w:hAnsi="Calibri"/>
          <w:sz w:val="22"/>
          <w:szCs w:val="22"/>
        </w:rPr>
        <w:t xml:space="preserve">to constitute a responsive </w:t>
      </w:r>
      <w:r w:rsidR="005A19BB">
        <w:rPr>
          <w:rFonts w:ascii="Calibri" w:hAnsi="Calibri"/>
          <w:sz w:val="22"/>
          <w:szCs w:val="22"/>
        </w:rPr>
        <w:t>submittal</w:t>
      </w:r>
      <w:r w:rsidR="00363AC7" w:rsidRPr="00C862F6">
        <w:rPr>
          <w:rFonts w:ascii="Calibri" w:hAnsi="Calibri"/>
          <w:sz w:val="22"/>
          <w:szCs w:val="22"/>
        </w:rPr>
        <w:t>.  The submit</w:t>
      </w:r>
      <w:r w:rsidR="00A67A7D" w:rsidRPr="00C862F6">
        <w:rPr>
          <w:rFonts w:ascii="Calibri" w:hAnsi="Calibri"/>
          <w:sz w:val="22"/>
          <w:szCs w:val="22"/>
        </w:rPr>
        <w:t>t</w:t>
      </w:r>
      <w:r w:rsidR="00363AC7" w:rsidRPr="00C862F6">
        <w:rPr>
          <w:rFonts w:ascii="Calibri" w:hAnsi="Calibri"/>
          <w:sz w:val="22"/>
          <w:szCs w:val="22"/>
        </w:rPr>
        <w:t xml:space="preserve">als </w:t>
      </w:r>
      <w:r w:rsidR="000B6A11">
        <w:rPr>
          <w:rFonts w:ascii="Calibri" w:hAnsi="Calibri"/>
          <w:sz w:val="22"/>
          <w:szCs w:val="22"/>
        </w:rPr>
        <w:t>must</w:t>
      </w:r>
      <w:r w:rsidR="00363AC7" w:rsidRPr="00C862F6">
        <w:rPr>
          <w:rFonts w:ascii="Calibri" w:hAnsi="Calibri"/>
          <w:sz w:val="22"/>
          <w:szCs w:val="22"/>
        </w:rPr>
        <w:t xml:space="preserve"> be </w:t>
      </w:r>
      <w:proofErr w:type="gramStart"/>
      <w:r w:rsidR="00363AC7" w:rsidRPr="00C862F6">
        <w:rPr>
          <w:rFonts w:ascii="Calibri" w:hAnsi="Calibri"/>
          <w:sz w:val="22"/>
          <w:szCs w:val="22"/>
        </w:rPr>
        <w:t>delivered as set forth</w:t>
      </w:r>
      <w:proofErr w:type="gramEnd"/>
      <w:r w:rsidR="00363AC7" w:rsidRPr="00C862F6">
        <w:rPr>
          <w:rFonts w:ascii="Calibri" w:hAnsi="Calibri"/>
          <w:sz w:val="22"/>
          <w:szCs w:val="22"/>
        </w:rPr>
        <w:t xml:space="preserve"> </w:t>
      </w:r>
      <w:r w:rsidR="00B63687" w:rsidRPr="00C862F6">
        <w:rPr>
          <w:rFonts w:ascii="Calibri" w:hAnsi="Calibri"/>
          <w:sz w:val="22"/>
          <w:szCs w:val="22"/>
        </w:rPr>
        <w:t>below</w:t>
      </w:r>
      <w:r w:rsidR="00363AC7" w:rsidRPr="00C862F6">
        <w:rPr>
          <w:rFonts w:ascii="Calibri" w:hAnsi="Calibri"/>
          <w:sz w:val="22"/>
          <w:szCs w:val="22"/>
        </w:rPr>
        <w:t>.</w:t>
      </w:r>
      <w:r w:rsidR="00C862F6" w:rsidRPr="00C862F6">
        <w:rPr>
          <w:rFonts w:ascii="Calibri" w:hAnsi="Calibri"/>
          <w:sz w:val="22"/>
          <w:szCs w:val="22"/>
        </w:rPr>
        <w:t xml:space="preserve">  </w:t>
      </w:r>
      <w:r>
        <w:rPr>
          <w:rFonts w:ascii="Calibri" w:hAnsi="Calibri"/>
          <w:sz w:val="22"/>
          <w:szCs w:val="22"/>
        </w:rPr>
        <w:t>Proposals</w:t>
      </w:r>
      <w:r w:rsidR="002415A9" w:rsidRPr="00C862F6">
        <w:rPr>
          <w:rFonts w:ascii="Calibri" w:hAnsi="Calibri"/>
          <w:sz w:val="22"/>
          <w:szCs w:val="22"/>
        </w:rPr>
        <w:t xml:space="preserve"> </w:t>
      </w:r>
      <w:r w:rsidR="00BD7381" w:rsidRPr="00C862F6">
        <w:rPr>
          <w:rFonts w:ascii="Calibri" w:hAnsi="Calibri"/>
          <w:sz w:val="22"/>
          <w:szCs w:val="22"/>
        </w:rPr>
        <w:t xml:space="preserve">that </w:t>
      </w:r>
      <w:r w:rsidR="00363AC7" w:rsidRPr="00C862F6">
        <w:rPr>
          <w:rFonts w:ascii="Calibri" w:hAnsi="Calibri"/>
          <w:sz w:val="22"/>
          <w:szCs w:val="22"/>
        </w:rPr>
        <w:t>do not include the submittals identified below may be rejected as non</w:t>
      </w:r>
      <w:r w:rsidR="00A15397">
        <w:rPr>
          <w:rFonts w:ascii="Calibri" w:hAnsi="Calibri"/>
          <w:sz w:val="22"/>
          <w:szCs w:val="22"/>
        </w:rPr>
        <w:t>-</w:t>
      </w:r>
      <w:r w:rsidR="00363AC7" w:rsidRPr="00C862F6">
        <w:rPr>
          <w:rFonts w:ascii="Calibri" w:hAnsi="Calibri"/>
          <w:sz w:val="22"/>
          <w:szCs w:val="22"/>
        </w:rPr>
        <w:t xml:space="preserve">responsive.  In addition, a </w:t>
      </w:r>
      <w:r w:rsidR="007613F0">
        <w:rPr>
          <w:rFonts w:ascii="Calibri" w:hAnsi="Calibri"/>
          <w:sz w:val="22"/>
          <w:szCs w:val="22"/>
        </w:rPr>
        <w:t>vendor’s</w:t>
      </w:r>
      <w:r w:rsidR="00363AC7" w:rsidRPr="00C862F6">
        <w:rPr>
          <w:rFonts w:ascii="Calibri" w:hAnsi="Calibri"/>
          <w:sz w:val="22"/>
          <w:szCs w:val="22"/>
        </w:rPr>
        <w:t xml:space="preserve"> failure to complete any submittal as instructed may result in the </w:t>
      </w:r>
      <w:r w:rsidR="005A19BB">
        <w:rPr>
          <w:rFonts w:ascii="Calibri" w:hAnsi="Calibri"/>
          <w:sz w:val="22"/>
          <w:szCs w:val="22"/>
        </w:rPr>
        <w:t>submittal</w:t>
      </w:r>
      <w:r w:rsidR="002415A9" w:rsidRPr="00C862F6">
        <w:rPr>
          <w:rFonts w:ascii="Calibri" w:hAnsi="Calibri"/>
          <w:sz w:val="22"/>
          <w:szCs w:val="22"/>
        </w:rPr>
        <w:t xml:space="preserve"> </w:t>
      </w:r>
      <w:r w:rsidR="00363AC7" w:rsidRPr="00C862F6">
        <w:rPr>
          <w:rFonts w:ascii="Calibri" w:hAnsi="Calibri"/>
          <w:sz w:val="22"/>
          <w:szCs w:val="22"/>
        </w:rPr>
        <w:t>being rejected.</w:t>
      </w:r>
      <w:r w:rsidR="00C862F6" w:rsidRPr="00C862F6">
        <w:rPr>
          <w:rFonts w:ascii="Calibri" w:hAnsi="Calibri"/>
          <w:sz w:val="22"/>
          <w:szCs w:val="22"/>
        </w:rPr>
        <w:t xml:space="preserve">  </w:t>
      </w:r>
      <w:r w:rsidR="00C657C2">
        <w:rPr>
          <w:rFonts w:ascii="Calibri" w:hAnsi="Calibri"/>
          <w:sz w:val="22"/>
          <w:szCs w:val="22"/>
        </w:rPr>
        <w:t>Vendors</w:t>
      </w:r>
      <w:r w:rsidR="00FF39AA">
        <w:rPr>
          <w:rFonts w:ascii="Calibri" w:hAnsi="Calibri"/>
          <w:sz w:val="22"/>
          <w:szCs w:val="22"/>
        </w:rPr>
        <w:t xml:space="preserve"> may not provide unsolicited materials.  </w:t>
      </w:r>
      <w:r w:rsidR="000E4731">
        <w:rPr>
          <w:rFonts w:ascii="Calibri" w:hAnsi="Calibri"/>
          <w:sz w:val="22"/>
          <w:szCs w:val="22"/>
        </w:rPr>
        <w:t xml:space="preserve">For any supplemental materials expressly required by </w:t>
      </w:r>
      <w:r w:rsidR="00210459">
        <w:rPr>
          <w:rFonts w:ascii="Calibri" w:hAnsi="Calibri"/>
          <w:sz w:val="22"/>
          <w:szCs w:val="22"/>
        </w:rPr>
        <w:t>WSCJTC</w:t>
      </w:r>
      <w:r w:rsidR="00D74595">
        <w:rPr>
          <w:rFonts w:ascii="Calibri" w:hAnsi="Calibri"/>
          <w:sz w:val="22"/>
          <w:szCs w:val="22"/>
        </w:rPr>
        <w:t xml:space="preserve"> </w:t>
      </w:r>
      <w:r w:rsidR="000E4731">
        <w:rPr>
          <w:rFonts w:ascii="Calibri" w:hAnsi="Calibri"/>
          <w:sz w:val="22"/>
          <w:szCs w:val="22"/>
        </w:rPr>
        <w:t xml:space="preserve">in writing, </w:t>
      </w:r>
      <w:r w:rsidR="00C657C2">
        <w:rPr>
          <w:rFonts w:ascii="Calibri" w:hAnsi="Calibri"/>
          <w:sz w:val="22"/>
          <w:szCs w:val="22"/>
        </w:rPr>
        <w:t>Vendors</w:t>
      </w:r>
      <w:r w:rsidR="00B2239E" w:rsidRPr="00C862F6">
        <w:rPr>
          <w:rFonts w:ascii="Calibri" w:hAnsi="Calibri"/>
          <w:sz w:val="22"/>
          <w:szCs w:val="22"/>
        </w:rPr>
        <w:t xml:space="preserve"> must </w:t>
      </w:r>
      <w:r w:rsidR="00363AC7" w:rsidRPr="00C862F6">
        <w:rPr>
          <w:rFonts w:ascii="Calibri" w:hAnsi="Calibri"/>
          <w:sz w:val="22"/>
          <w:szCs w:val="22"/>
        </w:rPr>
        <w:t xml:space="preserve">identify </w:t>
      </w:r>
      <w:r w:rsidR="00FF39AA">
        <w:rPr>
          <w:rFonts w:ascii="Calibri" w:hAnsi="Calibri"/>
          <w:sz w:val="22"/>
          <w:szCs w:val="22"/>
        </w:rPr>
        <w:t>such</w:t>
      </w:r>
      <w:r w:rsidR="00363AC7" w:rsidRPr="00C862F6">
        <w:rPr>
          <w:rFonts w:ascii="Calibri" w:hAnsi="Calibri"/>
          <w:sz w:val="22"/>
          <w:szCs w:val="22"/>
        </w:rPr>
        <w:t xml:space="preserve"> supplemental materials with </w:t>
      </w:r>
      <w:r w:rsidR="00C862F6">
        <w:rPr>
          <w:rFonts w:ascii="Calibri" w:hAnsi="Calibri"/>
          <w:sz w:val="22"/>
          <w:szCs w:val="22"/>
        </w:rPr>
        <w:t xml:space="preserve">the </w:t>
      </w:r>
      <w:r w:rsidR="007613F0">
        <w:rPr>
          <w:rFonts w:ascii="Calibri" w:hAnsi="Calibri"/>
          <w:sz w:val="22"/>
          <w:szCs w:val="22"/>
        </w:rPr>
        <w:t>vendor’s</w:t>
      </w:r>
      <w:r w:rsidR="00363AC7" w:rsidRPr="00C862F6">
        <w:rPr>
          <w:rFonts w:ascii="Calibri" w:hAnsi="Calibri"/>
          <w:sz w:val="22"/>
          <w:szCs w:val="22"/>
        </w:rPr>
        <w:t xml:space="preserve"> name.</w:t>
      </w:r>
    </w:p>
    <w:p w14:paraId="1B94B0DF" w14:textId="6ECADBB3" w:rsidR="009964B7" w:rsidRPr="009964B7" w:rsidRDefault="009964B7" w:rsidP="008B2110">
      <w:pPr>
        <w:pStyle w:val="ColorfulList-Accent11"/>
        <w:spacing w:after="0"/>
        <w:ind w:left="936"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-1</w:t>
      </w:r>
      <w:r>
        <w:rPr>
          <w:rFonts w:ascii="Calibri" w:hAnsi="Calibri" w:cs="Arial"/>
          <w:smallCaps/>
          <w:sz w:val="22"/>
          <w:szCs w:val="22"/>
        </w:rPr>
        <w:t xml:space="preserve"> – </w:t>
      </w:r>
      <w:r w:rsidR="007613F0">
        <w:rPr>
          <w:rFonts w:ascii="Calibri" w:hAnsi="Calibri" w:cs="Arial"/>
          <w:smallCaps/>
          <w:sz w:val="22"/>
          <w:szCs w:val="22"/>
        </w:rPr>
        <w:t>Vendor’s</w:t>
      </w:r>
      <w:r w:rsidR="000E2139">
        <w:rPr>
          <w:rFonts w:ascii="Calibri" w:hAnsi="Calibri" w:cs="Arial"/>
          <w:smallCaps/>
          <w:sz w:val="22"/>
          <w:szCs w:val="22"/>
        </w:rPr>
        <w:t xml:space="preserve"> </w:t>
      </w:r>
      <w:r>
        <w:rPr>
          <w:rFonts w:ascii="Calibri" w:hAnsi="Calibri" w:cs="Arial"/>
          <w:smallCaps/>
          <w:sz w:val="22"/>
          <w:szCs w:val="22"/>
        </w:rPr>
        <w:t>Certification</w:t>
      </w:r>
      <w:r>
        <w:rPr>
          <w:rFonts w:ascii="Calibri" w:hAnsi="Calibri" w:cs="Arial"/>
          <w:b w:val="0"/>
          <w:sz w:val="22"/>
          <w:szCs w:val="22"/>
        </w:rPr>
        <w:br/>
        <w:t xml:space="preserve">This document is the </w:t>
      </w:r>
      <w:r w:rsidR="007613F0">
        <w:rPr>
          <w:rFonts w:ascii="Calibri" w:hAnsi="Calibri" w:cs="Arial"/>
          <w:b w:val="0"/>
          <w:sz w:val="22"/>
          <w:szCs w:val="22"/>
        </w:rPr>
        <w:t>Vendor’s</w:t>
      </w:r>
      <w:r>
        <w:rPr>
          <w:rFonts w:ascii="Calibri" w:hAnsi="Calibri" w:cs="Arial"/>
          <w:b w:val="0"/>
          <w:sz w:val="22"/>
          <w:szCs w:val="22"/>
        </w:rPr>
        <w:t xml:space="preserve"> Certification.</w:t>
      </w:r>
      <w:r>
        <w:rPr>
          <w:rFonts w:ascii="Calibri" w:hAnsi="Calibri" w:cs="Arial"/>
          <w:b w:val="0"/>
          <w:sz w:val="22"/>
          <w:szCs w:val="22"/>
        </w:rPr>
        <w:br/>
        <w:t xml:space="preserve">Complete the certification, attach </w:t>
      </w:r>
      <w:r w:rsidR="00E41C7E">
        <w:rPr>
          <w:rFonts w:ascii="Calibri" w:hAnsi="Calibri" w:cs="Arial"/>
          <w:b w:val="0"/>
          <w:sz w:val="22"/>
          <w:szCs w:val="22"/>
        </w:rPr>
        <w:t xml:space="preserve">it </w:t>
      </w:r>
      <w:r w:rsidR="00BD7381">
        <w:rPr>
          <w:rFonts w:ascii="Calibri" w:hAnsi="Calibri" w:cs="Arial"/>
          <w:b w:val="0"/>
          <w:sz w:val="22"/>
          <w:szCs w:val="22"/>
        </w:rPr>
        <w:t xml:space="preserve">to </w:t>
      </w:r>
      <w:r>
        <w:rPr>
          <w:rFonts w:ascii="Calibri" w:hAnsi="Calibri" w:cs="Arial"/>
          <w:b w:val="0"/>
          <w:sz w:val="22"/>
          <w:szCs w:val="22"/>
        </w:rPr>
        <w:t xml:space="preserve">the </w:t>
      </w:r>
      <w:r w:rsidR="002415A9">
        <w:rPr>
          <w:rFonts w:ascii="Calibri" w:hAnsi="Calibri" w:cs="Arial"/>
          <w:b w:val="0"/>
          <w:sz w:val="22"/>
          <w:szCs w:val="22"/>
        </w:rPr>
        <w:t xml:space="preserve">proposal </w:t>
      </w:r>
      <w:r w:rsidR="00BD7381">
        <w:rPr>
          <w:rFonts w:ascii="Calibri" w:hAnsi="Calibri" w:cs="Arial"/>
          <w:b w:val="0"/>
          <w:sz w:val="22"/>
          <w:szCs w:val="22"/>
        </w:rPr>
        <w:t xml:space="preserve">along with </w:t>
      </w:r>
      <w:r>
        <w:rPr>
          <w:rFonts w:ascii="Calibri" w:hAnsi="Calibri" w:cs="Arial"/>
          <w:b w:val="0"/>
          <w:sz w:val="22"/>
          <w:szCs w:val="22"/>
        </w:rPr>
        <w:t>any exceptions</w:t>
      </w:r>
      <w:r w:rsidR="00F75782">
        <w:rPr>
          <w:rFonts w:ascii="Calibri" w:hAnsi="Calibri" w:cs="Arial"/>
          <w:b w:val="0"/>
          <w:sz w:val="22"/>
          <w:szCs w:val="22"/>
        </w:rPr>
        <w:t xml:space="preserve"> or required explanations</w:t>
      </w:r>
      <w:r>
        <w:rPr>
          <w:rFonts w:ascii="Calibri" w:hAnsi="Calibri" w:cs="Arial"/>
          <w:b w:val="0"/>
          <w:sz w:val="22"/>
          <w:szCs w:val="22"/>
        </w:rPr>
        <w:t xml:space="preserve">, and submit </w:t>
      </w:r>
      <w:r w:rsidR="00E41C7E">
        <w:rPr>
          <w:rFonts w:ascii="Calibri" w:hAnsi="Calibri" w:cs="Arial"/>
          <w:b w:val="0"/>
          <w:sz w:val="22"/>
          <w:szCs w:val="22"/>
        </w:rPr>
        <w:t xml:space="preserve">it </w:t>
      </w:r>
      <w:r>
        <w:rPr>
          <w:rFonts w:ascii="Calibri" w:hAnsi="Calibri" w:cs="Arial"/>
          <w:b w:val="0"/>
          <w:sz w:val="22"/>
          <w:szCs w:val="22"/>
        </w:rPr>
        <w:t xml:space="preserve">to </w:t>
      </w:r>
      <w:r w:rsidR="00210459">
        <w:rPr>
          <w:rFonts w:ascii="Calibri" w:hAnsi="Calibri" w:cs="Arial"/>
          <w:b w:val="0"/>
          <w:bCs/>
          <w:sz w:val="22"/>
          <w:szCs w:val="22"/>
        </w:rPr>
        <w:t>WSCJTC</w:t>
      </w:r>
      <w:r w:rsidRPr="00C74DB7">
        <w:rPr>
          <w:rFonts w:ascii="Calibri" w:hAnsi="Calibri" w:cs="Arial"/>
          <w:b w:val="0"/>
          <w:bCs/>
          <w:sz w:val="22"/>
          <w:szCs w:val="22"/>
        </w:rPr>
        <w:t>.</w:t>
      </w:r>
      <w:r w:rsidR="00846B3B">
        <w:rPr>
          <w:rFonts w:ascii="Calibri" w:hAnsi="Calibri" w:cs="Arial"/>
          <w:b w:val="0"/>
          <w:sz w:val="22"/>
          <w:szCs w:val="22"/>
        </w:rPr>
        <w:br/>
      </w:r>
      <w:r w:rsidR="007B59FD">
        <w:rPr>
          <w:rFonts w:ascii="Calibri" w:hAnsi="Calibri" w:cs="Arial"/>
          <w:b w:val="0"/>
          <w:sz w:val="22"/>
          <w:szCs w:val="22"/>
        </w:rPr>
        <w:t xml:space="preserve">Note: </w:t>
      </w:r>
      <w:r w:rsidR="00E41C7E">
        <w:rPr>
          <w:rFonts w:ascii="Calibri" w:hAnsi="Calibri" w:cs="Arial"/>
          <w:b w:val="0"/>
          <w:sz w:val="22"/>
          <w:szCs w:val="22"/>
        </w:rPr>
        <w:t xml:space="preserve"> </w:t>
      </w:r>
      <w:r w:rsidR="005E41CE">
        <w:rPr>
          <w:rFonts w:ascii="Calibri" w:hAnsi="Calibri" w:cs="Arial"/>
          <w:b w:val="0"/>
          <w:sz w:val="22"/>
          <w:szCs w:val="22"/>
        </w:rPr>
        <w:t>The</w:t>
      </w:r>
      <w:r w:rsidR="00E41C7E">
        <w:rPr>
          <w:rFonts w:ascii="Calibri" w:hAnsi="Calibri" w:cs="Arial"/>
          <w:b w:val="0"/>
          <w:sz w:val="22"/>
          <w:szCs w:val="22"/>
        </w:rPr>
        <w:t xml:space="preserve"> Certification must be complete.  Where there are choices, </w:t>
      </w:r>
      <w:proofErr w:type="gramStart"/>
      <w:r w:rsidR="005A19BB">
        <w:rPr>
          <w:rFonts w:ascii="Calibri" w:hAnsi="Calibri" w:cs="Arial"/>
          <w:b w:val="0"/>
          <w:sz w:val="22"/>
          <w:szCs w:val="22"/>
        </w:rPr>
        <w:t>vendor</w:t>
      </w:r>
      <w:proofErr w:type="gramEnd"/>
      <w:r w:rsidR="00E41C7E">
        <w:rPr>
          <w:rFonts w:ascii="Calibri" w:hAnsi="Calibri" w:cs="Arial"/>
          <w:b w:val="0"/>
          <w:sz w:val="22"/>
          <w:szCs w:val="22"/>
        </w:rPr>
        <w:t xml:space="preserve"> </w:t>
      </w:r>
      <w:r w:rsidR="00E41C7E" w:rsidRPr="004C73F3">
        <w:rPr>
          <w:rFonts w:ascii="Calibri" w:hAnsi="Calibri" w:cs="Arial"/>
          <w:sz w:val="22"/>
          <w:szCs w:val="22"/>
          <w:u w:val="single"/>
        </w:rPr>
        <w:t>must</w:t>
      </w:r>
      <w:r w:rsidR="00E41C7E">
        <w:rPr>
          <w:rFonts w:ascii="Calibri" w:hAnsi="Calibri" w:cs="Arial"/>
          <w:b w:val="0"/>
          <w:sz w:val="22"/>
          <w:szCs w:val="22"/>
        </w:rPr>
        <w:t xml:space="preserve"> check a box.  The certification must be </w:t>
      </w:r>
      <w:r w:rsidR="007B59FD">
        <w:rPr>
          <w:rFonts w:ascii="Calibri" w:hAnsi="Calibri" w:cs="Arial"/>
          <w:b w:val="0"/>
          <w:sz w:val="22"/>
          <w:szCs w:val="22"/>
        </w:rPr>
        <w:t>signed</w:t>
      </w:r>
      <w:r w:rsidR="00E41C7E">
        <w:rPr>
          <w:rFonts w:ascii="Calibri" w:hAnsi="Calibri" w:cs="Arial"/>
          <w:b w:val="0"/>
          <w:sz w:val="22"/>
          <w:szCs w:val="22"/>
        </w:rPr>
        <w:t xml:space="preserve"> and submitted by a duly authorized representative for the </w:t>
      </w:r>
      <w:r w:rsidR="005A19BB">
        <w:rPr>
          <w:rFonts w:ascii="Calibri" w:hAnsi="Calibri" w:cs="Arial"/>
          <w:b w:val="0"/>
          <w:sz w:val="22"/>
          <w:szCs w:val="22"/>
        </w:rPr>
        <w:t>vendor</w:t>
      </w:r>
      <w:r w:rsidR="00E41C7E">
        <w:rPr>
          <w:rFonts w:ascii="Calibri" w:hAnsi="Calibri" w:cs="Arial"/>
          <w:b w:val="0"/>
          <w:sz w:val="22"/>
          <w:szCs w:val="22"/>
        </w:rPr>
        <w:t>.</w:t>
      </w:r>
    </w:p>
    <w:p w14:paraId="3252093E" w14:textId="57AEFA72" w:rsidR="000E2139" w:rsidRDefault="000E2139" w:rsidP="008B2110">
      <w:pPr>
        <w:pStyle w:val="ColorfulList-Accent11"/>
        <w:spacing w:after="0"/>
        <w:ind w:left="936" w:right="720"/>
        <w:rPr>
          <w:rFonts w:ascii="Calibri" w:hAnsi="Calibri" w:cs="Arial"/>
          <w:b w:val="0"/>
          <w:sz w:val="22"/>
          <w:szCs w:val="22"/>
        </w:rPr>
      </w:pPr>
      <w:r>
        <w:rPr>
          <w:rFonts w:ascii="Calibri" w:hAnsi="Calibri" w:cs="Arial"/>
          <w:smallCaps/>
          <w:sz w:val="22"/>
          <w:szCs w:val="22"/>
        </w:rPr>
        <w:lastRenderedPageBreak/>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w:t>
      </w:r>
      <w:r>
        <w:rPr>
          <w:rFonts w:ascii="Calibri" w:hAnsi="Calibri" w:cs="Arial"/>
          <w:smallCaps/>
          <w:sz w:val="22"/>
          <w:szCs w:val="22"/>
        </w:rPr>
        <w:t xml:space="preserve">2 – </w:t>
      </w:r>
      <w:r w:rsidR="007613F0">
        <w:rPr>
          <w:rFonts w:ascii="Calibri" w:hAnsi="Calibri" w:cs="Arial"/>
          <w:smallCaps/>
          <w:sz w:val="22"/>
          <w:szCs w:val="22"/>
        </w:rPr>
        <w:t>Vendor’s</w:t>
      </w:r>
      <w:r>
        <w:rPr>
          <w:rFonts w:ascii="Calibri" w:hAnsi="Calibri" w:cs="Arial"/>
          <w:smallCaps/>
          <w:sz w:val="22"/>
          <w:szCs w:val="22"/>
        </w:rPr>
        <w:t xml:space="preserve"> Profile</w:t>
      </w:r>
      <w:r>
        <w:rPr>
          <w:rFonts w:ascii="Calibri" w:hAnsi="Calibri" w:cs="Arial"/>
          <w:b w:val="0"/>
          <w:sz w:val="22"/>
          <w:szCs w:val="22"/>
        </w:rPr>
        <w:br/>
        <w:t xml:space="preserve">This document </w:t>
      </w:r>
      <w:r w:rsidR="00CC31C0">
        <w:rPr>
          <w:rFonts w:ascii="Calibri" w:hAnsi="Calibri" w:cs="Arial"/>
          <w:b w:val="0"/>
          <w:sz w:val="22"/>
          <w:szCs w:val="22"/>
        </w:rPr>
        <w:t>requires</w:t>
      </w:r>
      <w:r>
        <w:rPr>
          <w:rFonts w:ascii="Calibri" w:hAnsi="Calibri" w:cs="Arial"/>
          <w:b w:val="0"/>
          <w:sz w:val="22"/>
          <w:szCs w:val="22"/>
        </w:rPr>
        <w:t xml:space="preserve"> </w:t>
      </w:r>
      <w:r w:rsidR="005A19BB">
        <w:rPr>
          <w:rFonts w:ascii="Calibri" w:hAnsi="Calibri" w:cs="Arial"/>
          <w:b w:val="0"/>
          <w:sz w:val="22"/>
          <w:szCs w:val="22"/>
        </w:rPr>
        <w:t>vendor</w:t>
      </w:r>
      <w:r w:rsidR="00136678">
        <w:rPr>
          <w:rFonts w:ascii="Calibri" w:hAnsi="Calibri" w:cs="Arial"/>
          <w:b w:val="0"/>
          <w:sz w:val="22"/>
          <w:szCs w:val="22"/>
        </w:rPr>
        <w:t xml:space="preserve"> </w:t>
      </w:r>
      <w:r>
        <w:rPr>
          <w:rFonts w:ascii="Calibri" w:hAnsi="Calibri" w:cs="Arial"/>
          <w:b w:val="0"/>
          <w:sz w:val="22"/>
          <w:szCs w:val="22"/>
        </w:rPr>
        <w:t xml:space="preserve">information for </w:t>
      </w:r>
      <w:r w:rsidR="00210459">
        <w:rPr>
          <w:rFonts w:ascii="Calibri" w:hAnsi="Calibri" w:cs="Arial"/>
          <w:b w:val="0"/>
          <w:bCs/>
          <w:sz w:val="22"/>
          <w:szCs w:val="22"/>
        </w:rPr>
        <w:t>WSCJTC</w:t>
      </w:r>
      <w:r w:rsidR="00C74DB7" w:rsidRPr="00C74DB7">
        <w:rPr>
          <w:rFonts w:ascii="Calibri" w:hAnsi="Calibri" w:cs="Arial"/>
          <w:b w:val="0"/>
          <w:bCs/>
          <w:sz w:val="22"/>
          <w:szCs w:val="22"/>
        </w:rPr>
        <w:t xml:space="preserve"> </w:t>
      </w:r>
      <w:r>
        <w:rPr>
          <w:rFonts w:ascii="Calibri" w:hAnsi="Calibri" w:cs="Arial"/>
          <w:b w:val="0"/>
          <w:sz w:val="22"/>
          <w:szCs w:val="22"/>
        </w:rPr>
        <w:t>contract administration purposes.</w:t>
      </w:r>
      <w:r>
        <w:rPr>
          <w:rFonts w:ascii="Calibri" w:hAnsi="Calibri" w:cs="Arial"/>
          <w:b w:val="0"/>
          <w:sz w:val="22"/>
          <w:szCs w:val="22"/>
        </w:rPr>
        <w:br/>
        <w:t xml:space="preserve">Complete as instructed and submit with the </w:t>
      </w:r>
      <w:r w:rsidR="002415A9">
        <w:rPr>
          <w:rFonts w:ascii="Calibri" w:hAnsi="Calibri" w:cs="Arial"/>
          <w:b w:val="0"/>
          <w:sz w:val="22"/>
          <w:szCs w:val="22"/>
        </w:rPr>
        <w:t xml:space="preserve">proposal </w:t>
      </w:r>
      <w:r>
        <w:rPr>
          <w:rFonts w:ascii="Calibri" w:hAnsi="Calibri" w:cs="Arial"/>
          <w:b w:val="0"/>
          <w:sz w:val="22"/>
          <w:szCs w:val="22"/>
        </w:rPr>
        <w:t xml:space="preserve">to </w:t>
      </w:r>
      <w:r w:rsidR="00210459">
        <w:rPr>
          <w:rFonts w:ascii="Calibri" w:hAnsi="Calibri" w:cs="Arial"/>
          <w:b w:val="0"/>
          <w:bCs/>
          <w:sz w:val="22"/>
          <w:szCs w:val="22"/>
        </w:rPr>
        <w:t>WSCJTC</w:t>
      </w:r>
      <w:r>
        <w:rPr>
          <w:rFonts w:ascii="Calibri" w:hAnsi="Calibri" w:cs="Arial"/>
          <w:b w:val="0"/>
          <w:sz w:val="22"/>
          <w:szCs w:val="22"/>
        </w:rPr>
        <w:t>.</w:t>
      </w:r>
    </w:p>
    <w:p w14:paraId="05F641AD" w14:textId="074A4964" w:rsidR="00455491" w:rsidRPr="00234F51" w:rsidRDefault="00433281" w:rsidP="008B2110">
      <w:pPr>
        <w:spacing w:before="240"/>
        <w:ind w:left="936" w:right="720"/>
        <w:rPr>
          <w:rFonts w:ascii="Calibri" w:hAnsi="Calibri" w:cs="Arial"/>
          <w:sz w:val="22"/>
          <w:szCs w:val="22"/>
        </w:rPr>
      </w:pPr>
      <w:r w:rsidRPr="00234F51">
        <w:rPr>
          <w:rFonts w:ascii="Calibri" w:hAnsi="Calibri" w:cs="Arial"/>
          <w:b/>
          <w:smallCaps/>
          <w:sz w:val="22"/>
          <w:szCs w:val="22"/>
        </w:rPr>
        <w:t>Exhibit</w:t>
      </w:r>
      <w:r w:rsidR="00136678" w:rsidRPr="00234F51">
        <w:rPr>
          <w:rFonts w:ascii="Calibri" w:hAnsi="Calibri" w:cs="Arial"/>
          <w:b/>
          <w:smallCaps/>
          <w:sz w:val="22"/>
          <w:szCs w:val="22"/>
        </w:rPr>
        <w:t> </w:t>
      </w:r>
      <w:r w:rsidR="00066486" w:rsidRPr="00234F51">
        <w:rPr>
          <w:rFonts w:ascii="Calibri" w:hAnsi="Calibri" w:cs="Arial"/>
          <w:b/>
          <w:smallCaps/>
          <w:sz w:val="22"/>
          <w:szCs w:val="22"/>
        </w:rPr>
        <w:t>B</w:t>
      </w:r>
      <w:r w:rsidRPr="00234F51">
        <w:rPr>
          <w:rFonts w:ascii="Calibri" w:hAnsi="Calibri" w:cs="Arial"/>
          <w:b/>
          <w:smallCaps/>
          <w:sz w:val="22"/>
          <w:szCs w:val="22"/>
        </w:rPr>
        <w:t xml:space="preserve"> </w:t>
      </w:r>
      <w:r w:rsidR="00136678" w:rsidRPr="00234F51">
        <w:rPr>
          <w:rFonts w:ascii="Calibri" w:hAnsi="Calibri" w:cs="Arial"/>
          <w:b/>
          <w:smallCaps/>
          <w:sz w:val="22"/>
          <w:szCs w:val="22"/>
        </w:rPr>
        <w:t>–</w:t>
      </w:r>
      <w:r w:rsidRPr="00234F51">
        <w:rPr>
          <w:rFonts w:ascii="Calibri" w:hAnsi="Calibri" w:cs="Arial"/>
          <w:b/>
          <w:smallCaps/>
          <w:sz w:val="22"/>
          <w:szCs w:val="22"/>
        </w:rPr>
        <w:t xml:space="preserve"> </w:t>
      </w:r>
      <w:r w:rsidR="005A19BB" w:rsidRPr="00234F51">
        <w:rPr>
          <w:rFonts w:ascii="Calibri" w:hAnsi="Calibri" w:cs="Arial"/>
          <w:b/>
          <w:smallCaps/>
          <w:sz w:val="22"/>
          <w:szCs w:val="22"/>
        </w:rPr>
        <w:t>qualifications</w:t>
      </w:r>
      <w:r w:rsidR="00455491" w:rsidRPr="00234F51">
        <w:rPr>
          <w:rFonts w:ascii="Calibri" w:hAnsi="Calibri" w:cs="Arial"/>
          <w:b/>
          <w:sz w:val="22"/>
          <w:szCs w:val="22"/>
        </w:rPr>
        <w:br/>
      </w:r>
      <w:r w:rsidR="005A19BB" w:rsidRPr="00234F51">
        <w:rPr>
          <w:rFonts w:ascii="Calibri" w:hAnsi="Calibri" w:cs="Arial"/>
          <w:sz w:val="22"/>
          <w:szCs w:val="22"/>
        </w:rPr>
        <w:t>Vendor</w:t>
      </w:r>
      <w:r w:rsidRPr="00234F51">
        <w:rPr>
          <w:rFonts w:ascii="Calibri" w:hAnsi="Calibri" w:cs="Arial"/>
          <w:sz w:val="22"/>
          <w:szCs w:val="22"/>
        </w:rPr>
        <w:t xml:space="preserve"> will need to complete the</w:t>
      </w:r>
      <w:r w:rsidR="002415A9" w:rsidRPr="00234F51">
        <w:rPr>
          <w:rFonts w:ascii="Calibri" w:hAnsi="Calibri" w:cs="Arial"/>
          <w:sz w:val="22"/>
          <w:szCs w:val="22"/>
        </w:rPr>
        <w:t xml:space="preserve"> </w:t>
      </w:r>
      <w:r w:rsidRPr="00234F51">
        <w:rPr>
          <w:rFonts w:ascii="Calibri" w:hAnsi="Calibri" w:cs="Arial"/>
          <w:sz w:val="22"/>
          <w:szCs w:val="22"/>
        </w:rPr>
        <w:t>worksheet template</w:t>
      </w:r>
      <w:r w:rsidR="00455491" w:rsidRPr="00234F51">
        <w:rPr>
          <w:rFonts w:ascii="Calibri" w:hAnsi="Calibri" w:cs="Arial"/>
          <w:sz w:val="22"/>
          <w:szCs w:val="22"/>
        </w:rPr>
        <w:t>s</w:t>
      </w:r>
      <w:r w:rsidR="008B23FA" w:rsidRPr="00234F51">
        <w:rPr>
          <w:rFonts w:ascii="Calibri" w:hAnsi="Calibri" w:cs="Arial"/>
          <w:sz w:val="22"/>
          <w:szCs w:val="22"/>
        </w:rPr>
        <w:t xml:space="preserve"> as</w:t>
      </w:r>
      <w:r w:rsidR="00455491" w:rsidRPr="00234F51">
        <w:rPr>
          <w:rFonts w:ascii="Calibri" w:hAnsi="Calibri" w:cs="Arial"/>
          <w:sz w:val="22"/>
          <w:szCs w:val="22"/>
        </w:rPr>
        <w:t xml:space="preserve"> instructed </w:t>
      </w:r>
      <w:r w:rsidRPr="00234F51">
        <w:rPr>
          <w:rFonts w:ascii="Calibri" w:hAnsi="Calibri" w:cs="Arial"/>
          <w:sz w:val="22"/>
          <w:szCs w:val="22"/>
        </w:rPr>
        <w:t>in</w:t>
      </w:r>
      <w:r w:rsidR="00455491" w:rsidRPr="00234F51">
        <w:rPr>
          <w:rFonts w:ascii="Calibri" w:hAnsi="Calibri" w:cs="Arial"/>
          <w:sz w:val="22"/>
          <w:szCs w:val="22"/>
        </w:rPr>
        <w:t xml:space="preserve"> </w:t>
      </w:r>
      <w:r w:rsidR="00136678" w:rsidRPr="00234F51">
        <w:rPr>
          <w:rFonts w:ascii="Calibri" w:hAnsi="Calibri" w:cs="Arial"/>
          <w:b/>
          <w:i/>
          <w:sz w:val="22"/>
          <w:szCs w:val="22"/>
        </w:rPr>
        <w:t>Exhibit </w:t>
      </w:r>
      <w:r w:rsidR="00066486" w:rsidRPr="00234F51">
        <w:rPr>
          <w:rFonts w:ascii="Calibri" w:hAnsi="Calibri" w:cs="Arial"/>
          <w:b/>
          <w:i/>
          <w:sz w:val="22"/>
          <w:szCs w:val="22"/>
        </w:rPr>
        <w:t>B</w:t>
      </w:r>
      <w:r w:rsidR="00455491" w:rsidRPr="00234F51">
        <w:rPr>
          <w:rFonts w:ascii="Calibri" w:hAnsi="Calibri" w:cs="Arial"/>
          <w:b/>
          <w:i/>
          <w:sz w:val="22"/>
          <w:szCs w:val="22"/>
        </w:rPr>
        <w:t xml:space="preserve"> – </w:t>
      </w:r>
      <w:r w:rsidR="005A19BB" w:rsidRPr="00234F51">
        <w:rPr>
          <w:rFonts w:ascii="Calibri" w:hAnsi="Calibri" w:cs="Arial"/>
          <w:b/>
          <w:i/>
          <w:sz w:val="22"/>
          <w:szCs w:val="22"/>
        </w:rPr>
        <w:t>Qualifications</w:t>
      </w:r>
      <w:r w:rsidR="00455491" w:rsidRPr="00234F51">
        <w:rPr>
          <w:rFonts w:ascii="Calibri" w:hAnsi="Calibri" w:cs="Arial"/>
          <w:sz w:val="22"/>
          <w:szCs w:val="22"/>
        </w:rPr>
        <w:t>.</w:t>
      </w:r>
    </w:p>
    <w:p w14:paraId="53423DD9" w14:textId="66236BD2" w:rsidR="001F03E4" w:rsidRPr="001F03E4" w:rsidRDefault="005A19BB" w:rsidP="005D65D1">
      <w:pPr>
        <w:keepNext/>
        <w:keepLines/>
        <w:numPr>
          <w:ilvl w:val="0"/>
          <w:numId w:val="8"/>
        </w:numPr>
        <w:spacing w:before="240"/>
        <w:ind w:left="734" w:hanging="547"/>
        <w:jc w:val="both"/>
        <w:rPr>
          <w:rFonts w:ascii="Calibri" w:hAnsi="Calibri"/>
          <w:sz w:val="22"/>
          <w:szCs w:val="22"/>
        </w:rPr>
      </w:pPr>
      <w:r>
        <w:rPr>
          <w:rFonts w:ascii="Calibri" w:hAnsi="Calibri"/>
          <w:b/>
          <w:smallCaps/>
          <w:sz w:val="22"/>
          <w:szCs w:val="22"/>
        </w:rPr>
        <w:t>qualifications</w:t>
      </w:r>
      <w:r w:rsidR="006E798C">
        <w:rPr>
          <w:rFonts w:ascii="Calibri" w:hAnsi="Calibri"/>
          <w:b/>
          <w:smallCaps/>
          <w:sz w:val="22"/>
          <w:szCs w:val="22"/>
        </w:rPr>
        <w:t xml:space="preserve"> </w:t>
      </w:r>
      <w:r w:rsidR="001F03E4">
        <w:rPr>
          <w:rFonts w:ascii="Calibri" w:hAnsi="Calibri"/>
          <w:b/>
          <w:smallCaps/>
          <w:sz w:val="22"/>
          <w:szCs w:val="22"/>
        </w:rPr>
        <w:t>Format</w:t>
      </w:r>
      <w:r w:rsidR="001F03E4">
        <w:rPr>
          <w:rFonts w:ascii="Calibri" w:hAnsi="Calibri"/>
          <w:sz w:val="22"/>
          <w:szCs w:val="22"/>
        </w:rPr>
        <w:t xml:space="preserve">.  </w:t>
      </w:r>
      <w:r w:rsidR="00C657C2">
        <w:rPr>
          <w:rFonts w:ascii="Calibri" w:hAnsi="Calibri"/>
          <w:sz w:val="22"/>
          <w:szCs w:val="22"/>
        </w:rPr>
        <w:t>Qualifications</w:t>
      </w:r>
      <w:r w:rsidR="006E798C" w:rsidRPr="00880BE8">
        <w:rPr>
          <w:rFonts w:ascii="Calibri" w:hAnsi="Calibri"/>
          <w:sz w:val="22"/>
          <w:szCs w:val="22"/>
        </w:rPr>
        <w:t xml:space="preserve"> </w:t>
      </w:r>
      <w:r w:rsidR="001F03E4" w:rsidRPr="00880BE8">
        <w:rPr>
          <w:rFonts w:ascii="Calibri" w:hAnsi="Calibri"/>
          <w:sz w:val="22"/>
          <w:szCs w:val="22"/>
        </w:rPr>
        <w:t>must be complete, legible, signed</w:t>
      </w:r>
      <w:r w:rsidR="001F03E4">
        <w:rPr>
          <w:rFonts w:ascii="Calibri" w:hAnsi="Calibri"/>
          <w:sz w:val="22"/>
          <w:szCs w:val="22"/>
        </w:rPr>
        <w:t>,</w:t>
      </w:r>
      <w:r w:rsidR="001F03E4" w:rsidRPr="00880BE8">
        <w:rPr>
          <w:rFonts w:ascii="Calibri" w:hAnsi="Calibri"/>
          <w:sz w:val="22"/>
          <w:szCs w:val="22"/>
        </w:rPr>
        <w:t xml:space="preserve"> and follow </w:t>
      </w:r>
      <w:r w:rsidR="001F03E4">
        <w:rPr>
          <w:rFonts w:ascii="Calibri" w:hAnsi="Calibri"/>
          <w:sz w:val="22"/>
          <w:szCs w:val="22"/>
        </w:rPr>
        <w:t>all</w:t>
      </w:r>
      <w:r w:rsidR="001F03E4" w:rsidRPr="00880BE8">
        <w:rPr>
          <w:rFonts w:ascii="Calibri" w:hAnsi="Calibri"/>
          <w:sz w:val="22"/>
          <w:szCs w:val="22"/>
        </w:rPr>
        <w:t xml:space="preserve"> instructions stated in </w:t>
      </w:r>
      <w:r w:rsidR="001F03E4">
        <w:rPr>
          <w:rFonts w:ascii="Calibri" w:hAnsi="Calibri"/>
          <w:sz w:val="22"/>
          <w:szCs w:val="22"/>
        </w:rPr>
        <w:t xml:space="preserve">the </w:t>
      </w:r>
      <w:r w:rsidR="001F03E4">
        <w:rPr>
          <w:rFonts w:ascii="Calibri" w:hAnsi="Calibri" w:cs="Arial"/>
          <w:sz w:val="22"/>
          <w:szCs w:val="22"/>
        </w:rPr>
        <w:t>Competitive Solicitation</w:t>
      </w:r>
      <w:r w:rsidR="001F03E4">
        <w:rPr>
          <w:rFonts w:ascii="Calibri" w:hAnsi="Calibri"/>
          <w:sz w:val="22"/>
          <w:szCs w:val="22"/>
        </w:rPr>
        <w:t xml:space="preserve"> (including the exhibits). </w:t>
      </w:r>
      <w:r w:rsidR="001F03E4" w:rsidRPr="00880BE8">
        <w:rPr>
          <w:rFonts w:ascii="Calibri" w:hAnsi="Calibri"/>
          <w:sz w:val="22"/>
          <w:szCs w:val="22"/>
        </w:rPr>
        <w:t xml:space="preserve"> Unless</w:t>
      </w:r>
      <w:r w:rsidR="001F03E4">
        <w:rPr>
          <w:rFonts w:ascii="Calibri" w:hAnsi="Calibri"/>
          <w:sz w:val="22"/>
          <w:szCs w:val="22"/>
        </w:rPr>
        <w:t xml:space="preserve"> otherwise specified in writing by </w:t>
      </w:r>
      <w:r w:rsidR="00210459">
        <w:rPr>
          <w:rFonts w:ascii="Calibri" w:hAnsi="Calibri" w:cs="Arial"/>
          <w:sz w:val="22"/>
          <w:szCs w:val="22"/>
        </w:rPr>
        <w:t>WSCJTC</w:t>
      </w:r>
      <w:r w:rsidR="001F03E4">
        <w:rPr>
          <w:rFonts w:ascii="Calibri" w:hAnsi="Calibri"/>
          <w:sz w:val="22"/>
          <w:szCs w:val="22"/>
        </w:rPr>
        <w:t xml:space="preserve">, documents included with an electronic </w:t>
      </w:r>
      <w:r>
        <w:rPr>
          <w:rFonts w:ascii="Calibri" w:hAnsi="Calibri"/>
          <w:sz w:val="22"/>
          <w:szCs w:val="22"/>
        </w:rPr>
        <w:t>submission</w:t>
      </w:r>
      <w:r w:rsidR="001F03E4">
        <w:rPr>
          <w:rFonts w:ascii="Calibri" w:hAnsi="Calibri"/>
          <w:sz w:val="22"/>
          <w:szCs w:val="22"/>
        </w:rPr>
        <w:t xml:space="preserve"> must be prepared in MS Word, MS Excel, or Adobe PDF.</w:t>
      </w:r>
      <w:r w:rsidR="00637FDF" w:rsidRPr="00637FDF">
        <w:rPr>
          <w:rFonts w:ascii="Calibri" w:hAnsi="Calibri"/>
          <w:sz w:val="22"/>
          <w:szCs w:val="22"/>
        </w:rPr>
        <w:t xml:space="preserve"> </w:t>
      </w:r>
      <w:r w:rsidR="00637FDF">
        <w:rPr>
          <w:rFonts w:ascii="Calibri" w:hAnsi="Calibri"/>
          <w:sz w:val="22"/>
          <w:szCs w:val="22"/>
        </w:rPr>
        <w:t xml:space="preserve"> Where required to do so, </w:t>
      </w:r>
      <w:r w:rsidR="00C657C2">
        <w:rPr>
          <w:rFonts w:ascii="Calibri" w:hAnsi="Calibri"/>
          <w:sz w:val="22"/>
          <w:szCs w:val="22"/>
        </w:rPr>
        <w:t>Vendors</w:t>
      </w:r>
      <w:r w:rsidR="00637FDF">
        <w:rPr>
          <w:rFonts w:ascii="Calibri" w:hAnsi="Calibri"/>
          <w:sz w:val="22"/>
          <w:szCs w:val="22"/>
        </w:rPr>
        <w:t xml:space="preserve"> may sign using either a physical or electronic signature.</w:t>
      </w:r>
    </w:p>
    <w:p w14:paraId="3ED40D0D" w14:textId="7CB88347" w:rsidR="006331C9" w:rsidRDefault="00363AC7" w:rsidP="0083003E">
      <w:pPr>
        <w:keepNext/>
        <w:keepLines/>
        <w:numPr>
          <w:ilvl w:val="0"/>
          <w:numId w:val="8"/>
        </w:numPr>
        <w:spacing w:before="240"/>
        <w:ind w:left="734" w:hanging="547"/>
        <w:jc w:val="both"/>
        <w:rPr>
          <w:rFonts w:ascii="Calibri" w:hAnsi="Calibri"/>
          <w:sz w:val="22"/>
          <w:szCs w:val="22"/>
        </w:rPr>
      </w:pPr>
      <w:r>
        <w:rPr>
          <w:rFonts w:ascii="Calibri" w:hAnsi="Calibri"/>
          <w:b/>
          <w:smallCaps/>
          <w:sz w:val="22"/>
          <w:szCs w:val="22"/>
        </w:rPr>
        <w:t xml:space="preserve">Submitting </w:t>
      </w:r>
      <w:r w:rsidR="00C657C2">
        <w:rPr>
          <w:rFonts w:ascii="Calibri" w:hAnsi="Calibri"/>
          <w:b/>
          <w:smallCaps/>
          <w:sz w:val="22"/>
          <w:szCs w:val="22"/>
        </w:rPr>
        <w:t>qualifications</w:t>
      </w:r>
      <w:r>
        <w:rPr>
          <w:rFonts w:ascii="Calibri" w:hAnsi="Calibri"/>
          <w:sz w:val="22"/>
          <w:szCs w:val="22"/>
        </w:rPr>
        <w:t xml:space="preserve">.  </w:t>
      </w:r>
      <w:r w:rsidR="00645201" w:rsidRPr="00294CC2">
        <w:rPr>
          <w:rFonts w:ascii="Calibri" w:hAnsi="Calibri"/>
          <w:sz w:val="22"/>
          <w:szCs w:val="22"/>
        </w:rPr>
        <w:t xml:space="preserve">Your </w:t>
      </w:r>
      <w:r w:rsidR="00C657C2">
        <w:rPr>
          <w:rFonts w:ascii="Calibri" w:hAnsi="Calibri"/>
          <w:sz w:val="22"/>
          <w:szCs w:val="22"/>
        </w:rPr>
        <w:t>qualifications</w:t>
      </w:r>
      <w:r w:rsidR="00645201" w:rsidRPr="00294CC2">
        <w:rPr>
          <w:rFonts w:ascii="Calibri" w:hAnsi="Calibri"/>
          <w:sz w:val="22"/>
          <w:szCs w:val="22"/>
        </w:rPr>
        <w:t xml:space="preserve"> must be emailed </w:t>
      </w:r>
      <w:r w:rsidR="006E798C">
        <w:rPr>
          <w:rFonts w:ascii="Calibri" w:hAnsi="Calibri"/>
          <w:sz w:val="22"/>
          <w:szCs w:val="22"/>
        </w:rPr>
        <w:t>to the Procurement Coordinator at</w:t>
      </w:r>
      <w:r w:rsidR="00993F1B">
        <w:rPr>
          <w:rFonts w:ascii="Calibri" w:hAnsi="Calibri"/>
          <w:sz w:val="22"/>
          <w:szCs w:val="22"/>
        </w:rPr>
        <w:t xml:space="preserve"> </w:t>
      </w:r>
      <w:r w:rsidR="008667D2" w:rsidRPr="00576907">
        <w:rPr>
          <w:rFonts w:asciiTheme="minorHAnsi" w:hAnsiTheme="minorHAnsi" w:cstheme="minorHAnsi"/>
        </w:rPr>
        <w:t>h</w:t>
      </w:r>
      <w:r w:rsidR="008B2A47">
        <w:rPr>
          <w:rFonts w:asciiTheme="minorHAnsi" w:hAnsiTheme="minorHAnsi" w:cstheme="minorHAnsi"/>
        </w:rPr>
        <w:t>olly.</w:t>
      </w:r>
      <w:r w:rsidR="008667D2" w:rsidRPr="00576907">
        <w:rPr>
          <w:rFonts w:asciiTheme="minorHAnsi" w:hAnsiTheme="minorHAnsi" w:cstheme="minorHAnsi"/>
        </w:rPr>
        <w:t>white</w:t>
      </w:r>
      <w:r w:rsidR="00993F1B" w:rsidRPr="00576907">
        <w:rPr>
          <w:rFonts w:asciiTheme="minorHAnsi" w:hAnsiTheme="minorHAnsi" w:cstheme="minorHAnsi"/>
        </w:rPr>
        <w:t>@cjtc.wa.gov</w:t>
      </w:r>
      <w:r w:rsidR="00993F1B">
        <w:t>.</w:t>
      </w:r>
      <w:r w:rsidR="00645201" w:rsidRPr="00294CC2">
        <w:rPr>
          <w:rFonts w:ascii="Calibri" w:hAnsi="Calibri"/>
          <w:sz w:val="22"/>
          <w:szCs w:val="22"/>
        </w:rPr>
        <w:t xml:space="preserve">  </w:t>
      </w:r>
      <w:r w:rsidR="00210459">
        <w:rPr>
          <w:rFonts w:ascii="Calibri" w:hAnsi="Calibri" w:cs="Arial"/>
          <w:sz w:val="22"/>
          <w:szCs w:val="22"/>
        </w:rPr>
        <w:t>WSCJTC</w:t>
      </w:r>
      <w:r w:rsidR="00C74DB7" w:rsidRPr="00294CC2">
        <w:rPr>
          <w:rFonts w:ascii="Calibri" w:hAnsi="Calibri"/>
          <w:sz w:val="22"/>
          <w:szCs w:val="22"/>
        </w:rPr>
        <w:t xml:space="preserve"> </w:t>
      </w:r>
      <w:r w:rsidR="00645201" w:rsidRPr="00294CC2">
        <w:rPr>
          <w:rFonts w:ascii="Calibri" w:hAnsi="Calibri"/>
          <w:sz w:val="22"/>
          <w:szCs w:val="22"/>
        </w:rPr>
        <w:t xml:space="preserve">email boxes only can accept emails that total less than 30MB in size.  </w:t>
      </w:r>
      <w:r w:rsidR="00C657C2">
        <w:rPr>
          <w:rFonts w:ascii="Calibri" w:hAnsi="Calibri"/>
          <w:sz w:val="22"/>
          <w:szCs w:val="22"/>
        </w:rPr>
        <w:t>Vendors</w:t>
      </w:r>
      <w:r w:rsidR="00645201" w:rsidRPr="00294CC2">
        <w:rPr>
          <w:rFonts w:ascii="Calibri" w:hAnsi="Calibri"/>
          <w:sz w:val="22"/>
          <w:szCs w:val="22"/>
        </w:rPr>
        <w:t xml:space="preserve"> are cautioned to keep email sizes to less than 25MB to ease delivery.  Zipped files cannot be accepted</w:t>
      </w:r>
      <w:r w:rsidR="00645201">
        <w:rPr>
          <w:rFonts w:ascii="Calibri" w:hAnsi="Calibri"/>
          <w:sz w:val="22"/>
          <w:szCs w:val="22"/>
        </w:rPr>
        <w:t>.</w:t>
      </w:r>
    </w:p>
    <w:p w14:paraId="558E9175" w14:textId="77777777" w:rsidR="0083003E" w:rsidRPr="0083003E" w:rsidRDefault="0083003E" w:rsidP="0083003E">
      <w:pPr>
        <w:keepNext/>
        <w:keepLines/>
        <w:spacing w:before="240"/>
        <w:ind w:left="734"/>
        <w:jc w:val="both"/>
        <w:rPr>
          <w:rFonts w:ascii="Calibri" w:hAnsi="Calibri"/>
          <w:sz w:val="22"/>
          <w:szCs w:val="22"/>
        </w:rPr>
      </w:pPr>
    </w:p>
    <w:p w14:paraId="0A5AA81F" w14:textId="77777777" w:rsidR="007F754A" w:rsidRPr="007F754A" w:rsidRDefault="007F754A" w:rsidP="002E5BD4">
      <w:pPr>
        <w:pStyle w:val="Heading1"/>
      </w:pPr>
      <w:bookmarkStart w:id="11" w:name="_Section_5_–Complaint,"/>
      <w:bookmarkStart w:id="12" w:name="Section_4"/>
      <w:bookmarkEnd w:id="11"/>
      <w:r w:rsidRPr="007F754A">
        <w:t xml:space="preserve">Section </w:t>
      </w:r>
      <w:r w:rsidR="00D31B80">
        <w:t>5</w:t>
      </w:r>
      <w:r w:rsidRPr="007F754A">
        <w:t xml:space="preserve"> –</w:t>
      </w:r>
      <w:r w:rsidR="00EC46EA">
        <w:t xml:space="preserve"> </w:t>
      </w:r>
      <w:r w:rsidR="000B74CC" w:rsidRPr="000B74CC">
        <w:t>Complaint, Debrief, &amp; Protest Requirements</w:t>
      </w:r>
    </w:p>
    <w:bookmarkEnd w:id="12"/>
    <w:p w14:paraId="52F0630F" w14:textId="77777777" w:rsidR="007F754A" w:rsidRDefault="007F754A" w:rsidP="00A923E1">
      <w:pPr>
        <w:keepNext/>
        <w:keepLines/>
        <w:rPr>
          <w:rFonts w:ascii="Calibri" w:hAnsi="Calibri" w:cs="Arial"/>
          <w:sz w:val="22"/>
          <w:szCs w:val="22"/>
        </w:rPr>
      </w:pPr>
    </w:p>
    <w:p w14:paraId="6B152052" w14:textId="77777777" w:rsidR="004D0A8C" w:rsidRPr="001A2B86" w:rsidRDefault="007F754A" w:rsidP="00A923E1">
      <w:pPr>
        <w:keepNext/>
        <w:keepLines/>
        <w:jc w:val="both"/>
        <w:rPr>
          <w:rFonts w:ascii="Calibri" w:hAnsi="Calibri"/>
          <w:sz w:val="22"/>
          <w:szCs w:val="22"/>
        </w:rPr>
      </w:pPr>
      <w:r>
        <w:rPr>
          <w:rFonts w:ascii="Calibri" w:hAnsi="Calibri"/>
          <w:sz w:val="22"/>
          <w:szCs w:val="22"/>
        </w:rPr>
        <w:t xml:space="preserve">This section </w:t>
      </w:r>
      <w:r w:rsidR="000B74CC" w:rsidRPr="000B74CC">
        <w:rPr>
          <w:rFonts w:ascii="Calibri" w:hAnsi="Calibri"/>
          <w:sz w:val="22"/>
          <w:szCs w:val="22"/>
        </w:rPr>
        <w:t>details the applicable requirements for complaints, debriefs, and protests</w:t>
      </w:r>
      <w:r>
        <w:rPr>
          <w:rFonts w:ascii="Calibri" w:hAnsi="Calibri"/>
          <w:sz w:val="22"/>
          <w:szCs w:val="22"/>
        </w:rPr>
        <w:t>.</w:t>
      </w:r>
    </w:p>
    <w:p w14:paraId="2485DCE2" w14:textId="320FFE59" w:rsidR="002D0F80" w:rsidRDefault="000B74CC" w:rsidP="005D65D1">
      <w:pPr>
        <w:numPr>
          <w:ilvl w:val="0"/>
          <w:numId w:val="12"/>
        </w:numPr>
        <w:spacing w:before="240"/>
        <w:ind w:left="734" w:hanging="547"/>
        <w:jc w:val="both"/>
        <w:rPr>
          <w:rFonts w:ascii="Calibri" w:hAnsi="Calibri"/>
          <w:sz w:val="22"/>
          <w:szCs w:val="22"/>
        </w:rPr>
      </w:pPr>
      <w:r>
        <w:rPr>
          <w:rFonts w:ascii="Calibri" w:hAnsi="Calibri"/>
          <w:b/>
          <w:smallCaps/>
          <w:sz w:val="22"/>
          <w:szCs w:val="22"/>
        </w:rPr>
        <w:t>Complaints</w:t>
      </w:r>
      <w:r w:rsidR="002D0F80">
        <w:rPr>
          <w:rFonts w:ascii="Calibri" w:hAnsi="Calibri"/>
          <w:sz w:val="22"/>
          <w:szCs w:val="22"/>
        </w:rPr>
        <w:t xml:space="preserve">.  </w:t>
      </w:r>
      <w:r w:rsidRPr="000B74CC">
        <w:rPr>
          <w:rFonts w:ascii="Calibri" w:hAnsi="Calibri"/>
          <w:sz w:val="22"/>
          <w:szCs w:val="22"/>
        </w:rPr>
        <w:t xml:space="preserve">This Competitive Solicitation offers a complaint period for </w:t>
      </w:r>
      <w:r w:rsidR="00C657C2">
        <w:rPr>
          <w:rFonts w:ascii="Calibri" w:hAnsi="Calibri"/>
          <w:sz w:val="22"/>
          <w:szCs w:val="22"/>
        </w:rPr>
        <w:t>Vendors</w:t>
      </w:r>
      <w:r w:rsidRPr="000B74CC">
        <w:rPr>
          <w:rFonts w:ascii="Calibri" w:hAnsi="Calibri"/>
          <w:sz w:val="22"/>
          <w:szCs w:val="22"/>
        </w:rPr>
        <w:t xml:space="preserve"> wishing to voice objections to this solicitation.  The complaint period ends five (5) business days before the </w:t>
      </w:r>
      <w:r w:rsidR="0002407A">
        <w:rPr>
          <w:rFonts w:ascii="Calibri" w:hAnsi="Calibri"/>
          <w:sz w:val="22"/>
          <w:szCs w:val="22"/>
        </w:rPr>
        <w:t>proposal</w:t>
      </w:r>
      <w:r w:rsidR="0002407A" w:rsidRPr="000B74CC">
        <w:rPr>
          <w:rFonts w:ascii="Calibri" w:hAnsi="Calibri"/>
          <w:sz w:val="22"/>
          <w:szCs w:val="22"/>
        </w:rPr>
        <w:t xml:space="preserve"> </w:t>
      </w:r>
      <w:r w:rsidRPr="000B74CC">
        <w:rPr>
          <w:rFonts w:ascii="Calibri" w:hAnsi="Calibri"/>
          <w:sz w:val="22"/>
          <w:szCs w:val="22"/>
        </w:rPr>
        <w:t xml:space="preserve">due date.  The complaint period is an opportunity to voice objections, raise concerns, or suggest changes that were not addressed during the Question &amp; Answer Period or, if applicable, at the Pre-Bid Conference.  Failure by the </w:t>
      </w:r>
      <w:r w:rsidR="005A19BB">
        <w:rPr>
          <w:rFonts w:ascii="Calibri" w:hAnsi="Calibri"/>
          <w:sz w:val="22"/>
          <w:szCs w:val="22"/>
        </w:rPr>
        <w:t>vendor</w:t>
      </w:r>
      <w:r w:rsidRPr="000B74CC">
        <w:rPr>
          <w:rFonts w:ascii="Calibri" w:hAnsi="Calibri"/>
          <w:sz w:val="22"/>
          <w:szCs w:val="22"/>
        </w:rPr>
        <w:t xml:space="preserve"> to raise a complaint at this stage may waive its right for later consideration.  </w:t>
      </w:r>
      <w:r w:rsidR="00210459">
        <w:rPr>
          <w:rFonts w:ascii="Calibri" w:hAnsi="Calibri" w:cs="Arial"/>
          <w:sz w:val="22"/>
          <w:szCs w:val="22"/>
        </w:rPr>
        <w:t>WSCJTC</w:t>
      </w:r>
      <w:r w:rsidR="00C74DB7" w:rsidRPr="000B74CC">
        <w:rPr>
          <w:rFonts w:ascii="Calibri" w:hAnsi="Calibri"/>
          <w:sz w:val="22"/>
          <w:szCs w:val="22"/>
        </w:rPr>
        <w:t xml:space="preserve"> </w:t>
      </w:r>
      <w:r w:rsidRPr="000B74CC">
        <w:rPr>
          <w:rFonts w:ascii="Calibri" w:hAnsi="Calibri"/>
          <w:sz w:val="22"/>
          <w:szCs w:val="22"/>
        </w:rPr>
        <w:t xml:space="preserve">will consider all complaints </w:t>
      </w:r>
      <w:proofErr w:type="gramStart"/>
      <w:r w:rsidRPr="000B74CC">
        <w:rPr>
          <w:rFonts w:ascii="Calibri" w:hAnsi="Calibri"/>
          <w:sz w:val="22"/>
          <w:szCs w:val="22"/>
        </w:rPr>
        <w:t>but</w:t>
      </w:r>
      <w:proofErr w:type="gramEnd"/>
      <w:r w:rsidRPr="000B74CC">
        <w:rPr>
          <w:rFonts w:ascii="Calibri" w:hAnsi="Calibri"/>
          <w:sz w:val="22"/>
          <w:szCs w:val="22"/>
        </w:rPr>
        <w:t xml:space="preserve"> is not required to </w:t>
      </w:r>
      <w:r w:rsidR="00A95661">
        <w:rPr>
          <w:rFonts w:ascii="Calibri" w:hAnsi="Calibri"/>
          <w:sz w:val="22"/>
          <w:szCs w:val="22"/>
        </w:rPr>
        <w:t>modify or cancel the Competitive Solicitation</w:t>
      </w:r>
      <w:r w:rsidRPr="000B74CC">
        <w:rPr>
          <w:rFonts w:ascii="Calibri" w:hAnsi="Calibri"/>
          <w:sz w:val="22"/>
          <w:szCs w:val="22"/>
        </w:rPr>
        <w:t xml:space="preserve">.  If </w:t>
      </w:r>
      <w:r w:rsidR="005A19BB">
        <w:rPr>
          <w:rFonts w:ascii="Calibri" w:hAnsi="Calibri"/>
          <w:sz w:val="22"/>
          <w:szCs w:val="22"/>
        </w:rPr>
        <w:t>vendor</w:t>
      </w:r>
      <w:r w:rsidRPr="000B74CC">
        <w:rPr>
          <w:rFonts w:ascii="Calibri" w:hAnsi="Calibri"/>
          <w:sz w:val="22"/>
          <w:szCs w:val="22"/>
        </w:rPr>
        <w:t xml:space="preserve"> complaints result in changes to the Competitive Solicitation, written amendments </w:t>
      </w:r>
      <w:r w:rsidR="00A95661">
        <w:rPr>
          <w:rFonts w:ascii="Calibri" w:hAnsi="Calibri"/>
          <w:sz w:val="22"/>
          <w:szCs w:val="22"/>
        </w:rPr>
        <w:t xml:space="preserve">to the Competitive Solicitation </w:t>
      </w:r>
      <w:r w:rsidRPr="000B74CC">
        <w:rPr>
          <w:rFonts w:ascii="Calibri" w:hAnsi="Calibri"/>
          <w:sz w:val="22"/>
          <w:szCs w:val="22"/>
        </w:rPr>
        <w:t>will be issued and posted on WEBS</w:t>
      </w:r>
      <w:r w:rsidR="002D0F80">
        <w:rPr>
          <w:rFonts w:ascii="Calibri" w:hAnsi="Calibri"/>
          <w:sz w:val="22"/>
          <w:szCs w:val="22"/>
        </w:rPr>
        <w:t>.</w:t>
      </w:r>
    </w:p>
    <w:p w14:paraId="3E777D94" w14:textId="77777777"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Criteria for Complaint</w:t>
      </w:r>
      <w:r w:rsidR="000B74CC" w:rsidRPr="002F6EA6">
        <w:rPr>
          <w:rFonts w:ascii="Calibri" w:hAnsi="Calibri"/>
          <w:smallCaps/>
          <w:sz w:val="22"/>
          <w:szCs w:val="22"/>
        </w:rPr>
        <w:t xml:space="preserve">.  </w:t>
      </w:r>
      <w:r w:rsidRPr="006C33A6">
        <w:rPr>
          <w:rFonts w:ascii="Calibri" w:hAnsi="Calibri"/>
          <w:sz w:val="22"/>
          <w:szCs w:val="22"/>
          <w:lang w:val="x-none"/>
        </w:rPr>
        <w:t>A formal complaint may be based only on one or more of the following grounds:</w:t>
      </w:r>
      <w:r w:rsidRPr="006C33A6">
        <w:rPr>
          <w:rFonts w:ascii="Calibri" w:hAnsi="Calibri"/>
          <w:sz w:val="22"/>
          <w:szCs w:val="22"/>
        </w:rPr>
        <w:t xml:space="preserve"> (a) </w:t>
      </w:r>
      <w:r w:rsidRPr="006C33A6">
        <w:rPr>
          <w:rFonts w:ascii="Calibri" w:hAnsi="Calibri"/>
          <w:sz w:val="22"/>
          <w:szCs w:val="22"/>
          <w:lang w:val="x-none"/>
        </w:rPr>
        <w:t>The solicitation unnecessarily restricts competition;</w:t>
      </w:r>
      <w:r w:rsidRPr="006C33A6">
        <w:rPr>
          <w:rFonts w:ascii="Calibri" w:hAnsi="Calibri"/>
          <w:sz w:val="22"/>
          <w:szCs w:val="22"/>
        </w:rPr>
        <w:t xml:space="preserve"> (b) </w:t>
      </w:r>
      <w:r w:rsidRPr="006C33A6">
        <w:rPr>
          <w:rFonts w:ascii="Calibri" w:hAnsi="Calibri"/>
          <w:sz w:val="22"/>
          <w:szCs w:val="22"/>
          <w:lang w:val="x-none"/>
        </w:rPr>
        <w:t>The solicitation evaluation or scoring process is unfair or flawed; or</w:t>
      </w:r>
      <w:r w:rsidRPr="006C33A6">
        <w:rPr>
          <w:rFonts w:ascii="Calibri" w:hAnsi="Calibri"/>
          <w:sz w:val="22"/>
          <w:szCs w:val="22"/>
        </w:rPr>
        <w:t xml:space="preserve"> (c) </w:t>
      </w:r>
      <w:r w:rsidRPr="006C33A6">
        <w:rPr>
          <w:rFonts w:ascii="Calibri" w:hAnsi="Calibri"/>
          <w:sz w:val="22"/>
          <w:szCs w:val="22"/>
          <w:lang w:val="x-none"/>
        </w:rPr>
        <w:t>The solicitation requirements are inadequate or insufficient to prepare a response.</w:t>
      </w:r>
    </w:p>
    <w:p w14:paraId="09196871" w14:textId="77777777"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Initiating A Complaint</w:t>
      </w:r>
      <w:r w:rsidR="000B74CC" w:rsidRPr="002F6EA6">
        <w:rPr>
          <w:rFonts w:ascii="Calibri" w:hAnsi="Calibri"/>
          <w:smallCaps/>
          <w:sz w:val="22"/>
          <w:szCs w:val="22"/>
        </w:rPr>
        <w:t xml:space="preserve">.  </w:t>
      </w:r>
      <w:r w:rsidRPr="006C33A6">
        <w:rPr>
          <w:rFonts w:ascii="Calibri" w:hAnsi="Calibri"/>
          <w:sz w:val="22"/>
          <w:szCs w:val="22"/>
          <w:lang w:val="x-none"/>
        </w:rPr>
        <w:t>A complaint must:</w:t>
      </w:r>
      <w:r w:rsidRPr="006C33A6">
        <w:rPr>
          <w:rFonts w:ascii="Calibri" w:hAnsi="Calibri"/>
          <w:sz w:val="22"/>
          <w:szCs w:val="22"/>
        </w:rPr>
        <w:t xml:space="preserve"> (a) </w:t>
      </w:r>
      <w:r w:rsidRPr="006C33A6">
        <w:rPr>
          <w:rFonts w:ascii="Calibri" w:hAnsi="Calibri"/>
          <w:sz w:val="22"/>
          <w:szCs w:val="22"/>
          <w:lang w:val="x-none"/>
        </w:rPr>
        <w:t>Be submitted to and received by the</w:t>
      </w:r>
      <w:r w:rsidRPr="006C33A6">
        <w:rPr>
          <w:rFonts w:ascii="Calibri" w:hAnsi="Calibri"/>
          <w:sz w:val="22"/>
          <w:szCs w:val="22"/>
        </w:rPr>
        <w:t xml:space="preserve"> Procurement Coordinator no less than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business days prior to the deadline for bid submittal; and</w:t>
      </w:r>
      <w:r w:rsidRPr="006C33A6">
        <w:rPr>
          <w:rFonts w:ascii="Calibri" w:hAnsi="Calibri"/>
          <w:sz w:val="22"/>
          <w:szCs w:val="22"/>
        </w:rPr>
        <w:t xml:space="preserve"> (b) </w:t>
      </w:r>
      <w:r w:rsidRPr="006C33A6">
        <w:rPr>
          <w:rFonts w:ascii="Calibri" w:hAnsi="Calibri"/>
          <w:sz w:val="22"/>
          <w:szCs w:val="22"/>
          <w:lang w:val="x-none"/>
        </w:rPr>
        <w:t xml:space="preserve">Be in writing (see </w:t>
      </w:r>
      <w:r w:rsidRPr="00FF7C0D">
        <w:rPr>
          <w:rFonts w:ascii="Calibri" w:hAnsi="Calibri"/>
          <w:sz w:val="22"/>
          <w:szCs w:val="22"/>
          <w:lang w:val="x-none"/>
        </w:rPr>
        <w:t>Form and Substance, and Other</w:t>
      </w:r>
      <w:r w:rsidRPr="006C33A6">
        <w:rPr>
          <w:rFonts w:ascii="Calibri" w:hAnsi="Calibri"/>
          <w:sz w:val="22"/>
          <w:szCs w:val="22"/>
          <w:lang w:val="x-none"/>
        </w:rPr>
        <w:t xml:space="preserve"> below).</w:t>
      </w:r>
      <w:r w:rsidRPr="006C33A6">
        <w:rPr>
          <w:rFonts w:ascii="Calibri" w:hAnsi="Calibri"/>
          <w:sz w:val="22"/>
          <w:szCs w:val="22"/>
        </w:rPr>
        <w:t xml:space="preserve">  </w:t>
      </w:r>
      <w:r w:rsidRPr="006C33A6">
        <w:rPr>
          <w:rFonts w:ascii="Calibri" w:hAnsi="Calibri"/>
          <w:sz w:val="22"/>
          <w:szCs w:val="22"/>
          <w:lang w:val="x-none"/>
        </w:rPr>
        <w:t xml:space="preserve">A complaint </w:t>
      </w:r>
      <w:r w:rsidRPr="006C33A6">
        <w:rPr>
          <w:rFonts w:ascii="Calibri" w:hAnsi="Calibri"/>
          <w:sz w:val="22"/>
          <w:szCs w:val="22"/>
        </w:rPr>
        <w:t xml:space="preserve">should clearly </w:t>
      </w:r>
      <w:r w:rsidRPr="006C33A6">
        <w:rPr>
          <w:rFonts w:ascii="Calibri" w:hAnsi="Calibri"/>
          <w:sz w:val="22"/>
          <w:szCs w:val="22"/>
          <w:lang w:val="x-none"/>
        </w:rPr>
        <w:t>articulate the basis of the complaint and</w:t>
      </w:r>
      <w:r w:rsidRPr="006C33A6">
        <w:rPr>
          <w:rFonts w:ascii="Calibri" w:hAnsi="Calibri"/>
          <w:sz w:val="22"/>
          <w:szCs w:val="22"/>
        </w:rPr>
        <w:t xml:space="preserve"> include a </w:t>
      </w:r>
      <w:r w:rsidRPr="006C33A6">
        <w:rPr>
          <w:rFonts w:ascii="Calibri" w:hAnsi="Calibri"/>
          <w:sz w:val="22"/>
          <w:szCs w:val="22"/>
          <w:lang w:val="x-none"/>
        </w:rPr>
        <w:t>proposed remedy</w:t>
      </w:r>
      <w:r w:rsidRPr="006C33A6">
        <w:rPr>
          <w:rFonts w:ascii="Calibri" w:hAnsi="Calibri"/>
          <w:sz w:val="22"/>
          <w:szCs w:val="22"/>
        </w:rPr>
        <w:t>.</w:t>
      </w:r>
    </w:p>
    <w:p w14:paraId="2EC86A14" w14:textId="2D6EF1D6"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Response</w:t>
      </w:r>
      <w:r w:rsidR="000B74CC" w:rsidRPr="002F6EA6">
        <w:rPr>
          <w:rFonts w:ascii="Calibri" w:hAnsi="Calibri"/>
          <w:smallCaps/>
          <w:sz w:val="22"/>
          <w:szCs w:val="22"/>
        </w:rPr>
        <w:t xml:space="preserve">.  </w:t>
      </w:r>
      <w:r w:rsidRPr="006C33A6">
        <w:rPr>
          <w:rFonts w:ascii="Calibri" w:hAnsi="Calibri"/>
          <w:sz w:val="22"/>
          <w:szCs w:val="22"/>
          <w:lang w:val="x-none"/>
        </w:rPr>
        <w:t xml:space="preserve">When a complaint is received, the </w:t>
      </w:r>
      <w:r w:rsidRPr="006C33A6">
        <w:rPr>
          <w:rFonts w:ascii="Calibri" w:hAnsi="Calibri"/>
          <w:sz w:val="22"/>
          <w:szCs w:val="22"/>
        </w:rPr>
        <w:t>Procurement Coordinator (</w:t>
      </w:r>
      <w:r w:rsidRPr="006C33A6">
        <w:rPr>
          <w:rFonts w:ascii="Calibri" w:hAnsi="Calibri"/>
          <w:sz w:val="22"/>
          <w:szCs w:val="22"/>
          <w:lang w:val="x-none"/>
        </w:rPr>
        <w:t>or designee</w:t>
      </w:r>
      <w:r w:rsidRPr="006C33A6">
        <w:rPr>
          <w:rFonts w:ascii="Calibri" w:hAnsi="Calibri"/>
          <w:sz w:val="22"/>
          <w:szCs w:val="22"/>
        </w:rPr>
        <w:t>)</w:t>
      </w:r>
      <w:r w:rsidRPr="006C33A6">
        <w:rPr>
          <w:rFonts w:ascii="Calibri" w:hAnsi="Calibri"/>
          <w:sz w:val="22"/>
          <w:szCs w:val="22"/>
          <w:lang w:val="x-none"/>
        </w:rPr>
        <w:t xml:space="preserve"> will consider all the facts available and respond in writing prior to the deadline for </w:t>
      </w:r>
      <w:r w:rsidR="005A19BB">
        <w:rPr>
          <w:rFonts w:ascii="Calibri" w:hAnsi="Calibri"/>
          <w:sz w:val="22"/>
          <w:szCs w:val="22"/>
        </w:rPr>
        <w:t>qualification</w:t>
      </w:r>
      <w:r w:rsidR="0002407A" w:rsidRPr="006C33A6">
        <w:rPr>
          <w:rFonts w:ascii="Calibri" w:hAnsi="Calibri"/>
          <w:sz w:val="22"/>
          <w:szCs w:val="22"/>
          <w:lang w:val="x-none"/>
        </w:rPr>
        <w:t xml:space="preserve"> </w:t>
      </w:r>
      <w:r w:rsidRPr="006C33A6">
        <w:rPr>
          <w:rFonts w:ascii="Calibri" w:hAnsi="Calibri"/>
          <w:sz w:val="22"/>
          <w:szCs w:val="22"/>
          <w:lang w:val="x-none"/>
        </w:rPr>
        <w:t>submittals, unless more time is needed.</w:t>
      </w:r>
      <w:r w:rsidRPr="006C33A6">
        <w:rPr>
          <w:rFonts w:ascii="Calibri" w:hAnsi="Calibri"/>
          <w:sz w:val="22"/>
          <w:szCs w:val="22"/>
        </w:rPr>
        <w:t xml:space="preserve">  </w:t>
      </w:r>
      <w:r w:rsidR="00210459">
        <w:rPr>
          <w:rFonts w:ascii="Calibri" w:hAnsi="Calibri" w:cs="Arial"/>
          <w:sz w:val="22"/>
          <w:szCs w:val="22"/>
        </w:rPr>
        <w:t>WSCJTC</w:t>
      </w:r>
      <w:r w:rsidR="00C74DB7" w:rsidRPr="006C33A6">
        <w:rPr>
          <w:rFonts w:ascii="Calibri" w:hAnsi="Calibri"/>
          <w:sz w:val="22"/>
          <w:szCs w:val="22"/>
          <w:lang w:val="x-none"/>
        </w:rPr>
        <w:t xml:space="preserve"> </w:t>
      </w:r>
      <w:r w:rsidRPr="006C33A6">
        <w:rPr>
          <w:rFonts w:ascii="Calibri" w:hAnsi="Calibri"/>
          <w:sz w:val="22"/>
          <w:szCs w:val="22"/>
          <w:lang w:val="x-none"/>
        </w:rPr>
        <w:t xml:space="preserve">is required to promptly post </w:t>
      </w:r>
      <w:proofErr w:type="gramStart"/>
      <w:r w:rsidRPr="006C33A6">
        <w:rPr>
          <w:rFonts w:ascii="Calibri" w:hAnsi="Calibri"/>
          <w:sz w:val="22"/>
          <w:szCs w:val="22"/>
          <w:lang w:val="x-none"/>
        </w:rPr>
        <w:t>the</w:t>
      </w:r>
      <w:proofErr w:type="gramEnd"/>
      <w:r w:rsidRPr="006C33A6">
        <w:rPr>
          <w:rFonts w:ascii="Calibri" w:hAnsi="Calibri"/>
          <w:sz w:val="22"/>
          <w:szCs w:val="22"/>
          <w:lang w:val="x-none"/>
        </w:rPr>
        <w:t xml:space="preserve"> response to a complaint on WEBS</w:t>
      </w:r>
      <w:r w:rsidR="00B84905">
        <w:rPr>
          <w:rFonts w:ascii="Calibri" w:hAnsi="Calibri"/>
          <w:sz w:val="22"/>
          <w:szCs w:val="22"/>
        </w:rPr>
        <w:t>.</w:t>
      </w:r>
    </w:p>
    <w:p w14:paraId="599A4F7D" w14:textId="748DE977" w:rsidR="000B74CC" w:rsidRPr="002F6EA6"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Response is Final</w:t>
      </w:r>
      <w:r w:rsidR="000B74CC" w:rsidRPr="002F6EA6">
        <w:rPr>
          <w:rFonts w:ascii="Calibri" w:hAnsi="Calibri"/>
          <w:smallCaps/>
          <w:sz w:val="22"/>
          <w:szCs w:val="22"/>
        </w:rPr>
        <w:t xml:space="preserve">.  </w:t>
      </w:r>
      <w:r w:rsidRPr="006C33A6">
        <w:rPr>
          <w:rFonts w:ascii="Calibri" w:hAnsi="Calibri"/>
          <w:sz w:val="22"/>
          <w:szCs w:val="22"/>
          <w:lang w:val="x-none"/>
        </w:rPr>
        <w:t xml:space="preserve">The </w:t>
      </w:r>
      <w:r w:rsidRPr="006C33A6">
        <w:rPr>
          <w:rFonts w:ascii="Calibri" w:hAnsi="Calibri"/>
          <w:sz w:val="22"/>
          <w:szCs w:val="22"/>
        </w:rPr>
        <w:t xml:space="preserve">Procurement Coordinator’s </w:t>
      </w:r>
      <w:r w:rsidRPr="006C33A6">
        <w:rPr>
          <w:rFonts w:ascii="Calibri" w:hAnsi="Calibri"/>
          <w:sz w:val="22"/>
          <w:szCs w:val="22"/>
          <w:lang w:val="x-none"/>
        </w:rPr>
        <w:t>response to the complaint is final and not subject to administrative appeal.  Issues raised in a complaint may not be raised again during the protest period.</w:t>
      </w:r>
      <w:r w:rsidRPr="006C33A6">
        <w:rPr>
          <w:rFonts w:ascii="Calibri" w:hAnsi="Calibri"/>
          <w:sz w:val="22"/>
          <w:szCs w:val="22"/>
        </w:rPr>
        <w:t xml:space="preserve">  Furthermore, any issue, exception, addition, or omission not brought to the attention of the Procurement Coordinator prior to </w:t>
      </w:r>
      <w:r w:rsidR="005A19BB">
        <w:rPr>
          <w:rFonts w:ascii="Calibri" w:hAnsi="Calibri"/>
          <w:sz w:val="22"/>
          <w:szCs w:val="22"/>
        </w:rPr>
        <w:t xml:space="preserve">qualification </w:t>
      </w:r>
      <w:r w:rsidRPr="006C33A6">
        <w:rPr>
          <w:rFonts w:ascii="Calibri" w:hAnsi="Calibri"/>
          <w:sz w:val="22"/>
          <w:szCs w:val="22"/>
        </w:rPr>
        <w:t>submittal may be deemed waived for protest purposes.</w:t>
      </w:r>
    </w:p>
    <w:p w14:paraId="0FE86087" w14:textId="171356A2" w:rsidR="000B74CC" w:rsidRDefault="000B74CC" w:rsidP="005D65D1">
      <w:pPr>
        <w:numPr>
          <w:ilvl w:val="0"/>
          <w:numId w:val="12"/>
        </w:numPr>
        <w:spacing w:before="240"/>
        <w:ind w:left="734" w:hanging="547"/>
        <w:jc w:val="both"/>
        <w:rPr>
          <w:rFonts w:ascii="Calibri" w:hAnsi="Calibri"/>
          <w:sz w:val="22"/>
          <w:szCs w:val="22"/>
        </w:rPr>
      </w:pPr>
      <w:r>
        <w:rPr>
          <w:rFonts w:ascii="Calibri" w:hAnsi="Calibri"/>
          <w:b/>
          <w:smallCaps/>
          <w:sz w:val="22"/>
          <w:szCs w:val="22"/>
        </w:rPr>
        <w:t>Debrief Conferences</w:t>
      </w:r>
      <w:r w:rsidRPr="000B74CC">
        <w:rPr>
          <w:rFonts w:ascii="Calibri" w:hAnsi="Calibri"/>
          <w:sz w:val="22"/>
          <w:szCs w:val="22"/>
        </w:rPr>
        <w:t>.</w:t>
      </w:r>
      <w:r>
        <w:rPr>
          <w:rFonts w:ascii="Calibri" w:hAnsi="Calibri"/>
          <w:sz w:val="22"/>
          <w:szCs w:val="22"/>
        </w:rPr>
        <w:t xml:space="preserve">  </w:t>
      </w:r>
      <w:r w:rsidR="006C33A6" w:rsidRPr="006C33A6">
        <w:rPr>
          <w:rFonts w:ascii="Calibri" w:hAnsi="Calibri"/>
          <w:sz w:val="22"/>
          <w:szCs w:val="22"/>
        </w:rPr>
        <w:t xml:space="preserve">A Debrief Conference is an opportunity for a </w:t>
      </w:r>
      <w:r w:rsidR="005A19BB">
        <w:rPr>
          <w:rFonts w:ascii="Calibri" w:hAnsi="Calibri"/>
          <w:sz w:val="22"/>
          <w:szCs w:val="22"/>
        </w:rPr>
        <w:t>vendor</w:t>
      </w:r>
      <w:r w:rsidR="006C33A6" w:rsidRPr="006C33A6">
        <w:rPr>
          <w:rFonts w:ascii="Calibri" w:hAnsi="Calibri"/>
          <w:sz w:val="22"/>
          <w:szCs w:val="22"/>
        </w:rPr>
        <w:t xml:space="preserve"> and </w:t>
      </w:r>
      <w:r w:rsidR="00210459">
        <w:rPr>
          <w:rFonts w:ascii="Calibri" w:hAnsi="Calibri" w:cs="Arial"/>
          <w:sz w:val="22"/>
          <w:szCs w:val="22"/>
        </w:rPr>
        <w:t>WSCJTC</w:t>
      </w:r>
      <w:r w:rsidR="00A27928">
        <w:rPr>
          <w:rFonts w:ascii="Calibri" w:hAnsi="Calibri"/>
          <w:sz w:val="22"/>
          <w:szCs w:val="22"/>
        </w:rPr>
        <w:t xml:space="preserve">, through its </w:t>
      </w:r>
      <w:r w:rsidR="006C33A6" w:rsidRPr="006C33A6">
        <w:rPr>
          <w:rFonts w:ascii="Calibri" w:hAnsi="Calibri"/>
          <w:sz w:val="22"/>
          <w:szCs w:val="22"/>
        </w:rPr>
        <w:t>Procurement Coordinator</w:t>
      </w:r>
      <w:r w:rsidR="00A27928">
        <w:rPr>
          <w:rFonts w:ascii="Calibri" w:hAnsi="Calibri"/>
          <w:sz w:val="22"/>
          <w:szCs w:val="22"/>
        </w:rPr>
        <w:t>,</w:t>
      </w:r>
      <w:r w:rsidR="006C33A6" w:rsidRPr="006C33A6">
        <w:rPr>
          <w:rFonts w:ascii="Calibri" w:hAnsi="Calibri"/>
          <w:sz w:val="22"/>
          <w:szCs w:val="22"/>
        </w:rPr>
        <w:t xml:space="preserve"> to meet and discuss the </w:t>
      </w:r>
      <w:r w:rsidR="007613F0">
        <w:rPr>
          <w:rFonts w:ascii="Calibri" w:hAnsi="Calibri"/>
          <w:sz w:val="22"/>
          <w:szCs w:val="22"/>
        </w:rPr>
        <w:t>vendor’s</w:t>
      </w:r>
      <w:r w:rsidR="006C33A6" w:rsidRPr="006C33A6">
        <w:rPr>
          <w:rFonts w:ascii="Calibri" w:hAnsi="Calibri"/>
          <w:sz w:val="22"/>
          <w:szCs w:val="22"/>
        </w:rPr>
        <w:t xml:space="preserve"> </w:t>
      </w:r>
      <w:r w:rsidR="00546BC9">
        <w:rPr>
          <w:rFonts w:ascii="Calibri" w:hAnsi="Calibri"/>
          <w:sz w:val="22"/>
          <w:szCs w:val="22"/>
        </w:rPr>
        <w:t>proposal</w:t>
      </w:r>
      <w:r w:rsidR="00C1178B">
        <w:rPr>
          <w:rFonts w:ascii="Calibri" w:hAnsi="Calibri"/>
          <w:sz w:val="22"/>
          <w:szCs w:val="22"/>
        </w:rPr>
        <w:t xml:space="preserve"> </w:t>
      </w:r>
      <w:r w:rsidR="00A27928">
        <w:rPr>
          <w:rFonts w:ascii="Calibri" w:hAnsi="Calibri"/>
          <w:sz w:val="22"/>
          <w:szCs w:val="22"/>
        </w:rPr>
        <w:t xml:space="preserve">(and, as further explained below, is </w:t>
      </w:r>
      <w:proofErr w:type="gramStart"/>
      <w:r w:rsidR="00A27928">
        <w:rPr>
          <w:rFonts w:ascii="Calibri" w:hAnsi="Calibri"/>
          <w:sz w:val="22"/>
          <w:szCs w:val="22"/>
        </w:rPr>
        <w:t>a necessary prerequisite</w:t>
      </w:r>
      <w:proofErr w:type="gramEnd"/>
      <w:r w:rsidR="00A27928">
        <w:rPr>
          <w:rFonts w:ascii="Calibri" w:hAnsi="Calibri"/>
          <w:sz w:val="22"/>
          <w:szCs w:val="22"/>
        </w:rPr>
        <w:t xml:space="preserve"> to </w:t>
      </w:r>
      <w:proofErr w:type="gramStart"/>
      <w:r w:rsidR="00A27928">
        <w:rPr>
          <w:rFonts w:ascii="Calibri" w:hAnsi="Calibri"/>
          <w:sz w:val="22"/>
          <w:szCs w:val="22"/>
        </w:rPr>
        <w:t>filing</w:t>
      </w:r>
      <w:proofErr w:type="gramEnd"/>
      <w:r w:rsidR="00A27928">
        <w:rPr>
          <w:rFonts w:ascii="Calibri" w:hAnsi="Calibri"/>
          <w:sz w:val="22"/>
          <w:szCs w:val="22"/>
        </w:rPr>
        <w:t xml:space="preserve"> a protest)</w:t>
      </w:r>
      <w:r w:rsidR="006C33A6" w:rsidRPr="006C33A6">
        <w:rPr>
          <w:rFonts w:ascii="Calibri" w:hAnsi="Calibri"/>
          <w:sz w:val="22"/>
          <w:szCs w:val="22"/>
        </w:rPr>
        <w:t xml:space="preserve">.  Following the evaluation of the </w:t>
      </w:r>
      <w:r w:rsidR="005A19BB">
        <w:rPr>
          <w:rFonts w:ascii="Calibri" w:hAnsi="Calibri"/>
          <w:sz w:val="22"/>
          <w:szCs w:val="22"/>
        </w:rPr>
        <w:t>qualification</w:t>
      </w:r>
      <w:r w:rsidR="00492C30">
        <w:rPr>
          <w:rFonts w:ascii="Calibri" w:hAnsi="Calibri"/>
          <w:sz w:val="22"/>
          <w:szCs w:val="22"/>
        </w:rPr>
        <w:t>s</w:t>
      </w:r>
      <w:r w:rsidR="006C33A6" w:rsidRPr="006C33A6">
        <w:rPr>
          <w:rFonts w:ascii="Calibri" w:hAnsi="Calibri"/>
          <w:sz w:val="22"/>
          <w:szCs w:val="22"/>
        </w:rPr>
        <w:t xml:space="preserve">, </w:t>
      </w:r>
      <w:r w:rsidR="00210459">
        <w:rPr>
          <w:rFonts w:ascii="Calibri" w:hAnsi="Calibri" w:cs="Arial"/>
          <w:sz w:val="22"/>
          <w:szCs w:val="22"/>
        </w:rPr>
        <w:t>WSCJTC</w:t>
      </w:r>
      <w:r w:rsidR="00C74DB7" w:rsidRPr="006C33A6">
        <w:rPr>
          <w:rFonts w:ascii="Calibri" w:hAnsi="Calibri"/>
          <w:sz w:val="22"/>
          <w:szCs w:val="22"/>
        </w:rPr>
        <w:t xml:space="preserve"> </w:t>
      </w:r>
      <w:r w:rsidR="006C33A6" w:rsidRPr="006C33A6">
        <w:rPr>
          <w:rFonts w:ascii="Calibri" w:hAnsi="Calibri"/>
          <w:sz w:val="22"/>
          <w:szCs w:val="22"/>
        </w:rPr>
        <w:t>will issue an announcement of the AS</w:t>
      </w:r>
      <w:r w:rsidR="00492C30">
        <w:rPr>
          <w:rFonts w:ascii="Calibri" w:hAnsi="Calibri"/>
          <w:sz w:val="22"/>
          <w:szCs w:val="22"/>
        </w:rPr>
        <w:t>V</w:t>
      </w:r>
      <w:r w:rsidR="006C33A6" w:rsidRPr="006C33A6">
        <w:rPr>
          <w:rFonts w:ascii="Calibri" w:hAnsi="Calibri"/>
          <w:sz w:val="22"/>
          <w:szCs w:val="22"/>
        </w:rPr>
        <w:t xml:space="preserve">.  That announcement may be made by any means, but </w:t>
      </w:r>
      <w:r w:rsidR="00210459">
        <w:rPr>
          <w:rFonts w:ascii="Calibri" w:hAnsi="Calibri" w:cs="Arial"/>
          <w:sz w:val="22"/>
          <w:szCs w:val="22"/>
        </w:rPr>
        <w:t>WSCJTC</w:t>
      </w:r>
      <w:r w:rsidR="006C33A6" w:rsidRPr="006C33A6">
        <w:rPr>
          <w:rFonts w:ascii="Calibri" w:hAnsi="Calibri"/>
          <w:sz w:val="22"/>
          <w:szCs w:val="22"/>
        </w:rPr>
        <w:t xml:space="preserve"> likely will use email to the </w:t>
      </w:r>
      <w:r w:rsidR="007613F0">
        <w:rPr>
          <w:rFonts w:ascii="Calibri" w:hAnsi="Calibri"/>
          <w:sz w:val="22"/>
          <w:szCs w:val="22"/>
        </w:rPr>
        <w:t>vendor’s</w:t>
      </w:r>
      <w:r w:rsidR="006C33A6" w:rsidRPr="006C33A6">
        <w:rPr>
          <w:rFonts w:ascii="Calibri" w:hAnsi="Calibri"/>
          <w:sz w:val="22"/>
          <w:szCs w:val="22"/>
        </w:rPr>
        <w:t xml:space="preserve"> email address provided in the </w:t>
      </w:r>
      <w:r w:rsidR="007613F0">
        <w:rPr>
          <w:rFonts w:ascii="Calibri" w:hAnsi="Calibri"/>
          <w:sz w:val="22"/>
          <w:szCs w:val="22"/>
        </w:rPr>
        <w:t>Vendor’s</w:t>
      </w:r>
      <w:r w:rsidR="006C33A6" w:rsidRPr="006C33A6">
        <w:rPr>
          <w:rFonts w:ascii="Calibri" w:hAnsi="Calibri"/>
          <w:sz w:val="22"/>
          <w:szCs w:val="22"/>
        </w:rPr>
        <w:t xml:space="preserve"> Profile.  </w:t>
      </w:r>
      <w:r w:rsidR="00C657C2">
        <w:rPr>
          <w:rFonts w:ascii="Calibri" w:hAnsi="Calibri"/>
          <w:sz w:val="22"/>
          <w:szCs w:val="22"/>
        </w:rPr>
        <w:t>Vendors</w:t>
      </w:r>
      <w:r w:rsidR="006C33A6" w:rsidRPr="006C33A6">
        <w:rPr>
          <w:rFonts w:ascii="Calibri" w:hAnsi="Calibri"/>
          <w:sz w:val="22"/>
          <w:szCs w:val="22"/>
        </w:rPr>
        <w:t xml:space="preserve"> will have three (3) business days to request a Debrief Conference.  Once a Debrief Conference is requested, </w:t>
      </w:r>
      <w:r w:rsidR="00210459">
        <w:rPr>
          <w:rFonts w:ascii="Calibri" w:hAnsi="Calibri" w:cs="Arial"/>
          <w:sz w:val="22"/>
          <w:szCs w:val="22"/>
        </w:rPr>
        <w:t>WSCJTC</w:t>
      </w:r>
      <w:r w:rsidR="006C33A6" w:rsidRPr="006C33A6">
        <w:rPr>
          <w:rFonts w:ascii="Calibri" w:hAnsi="Calibri"/>
          <w:sz w:val="22"/>
          <w:szCs w:val="22"/>
        </w:rPr>
        <w:t xml:space="preserve"> will offer the requesting </w:t>
      </w:r>
      <w:r w:rsidR="00492C30">
        <w:rPr>
          <w:rFonts w:ascii="Calibri" w:hAnsi="Calibri"/>
          <w:sz w:val="22"/>
          <w:szCs w:val="22"/>
        </w:rPr>
        <w:t>vendor</w:t>
      </w:r>
      <w:r w:rsidR="006C33A6" w:rsidRPr="006C33A6">
        <w:rPr>
          <w:rFonts w:ascii="Calibri" w:hAnsi="Calibri"/>
          <w:sz w:val="22"/>
          <w:szCs w:val="22"/>
        </w:rPr>
        <w:t xml:space="preserve"> one </w:t>
      </w:r>
      <w:r w:rsidR="006C33A6" w:rsidRPr="006C33A6">
        <w:rPr>
          <w:rFonts w:ascii="Calibri" w:hAnsi="Calibri"/>
          <w:sz w:val="22"/>
          <w:szCs w:val="22"/>
        </w:rPr>
        <w:lastRenderedPageBreak/>
        <w:t xml:space="preserve">meeting opportunity and notify the </w:t>
      </w:r>
      <w:r w:rsidR="00492C30">
        <w:rPr>
          <w:rFonts w:ascii="Calibri" w:hAnsi="Calibri"/>
          <w:sz w:val="22"/>
          <w:szCs w:val="22"/>
        </w:rPr>
        <w:t>vendor</w:t>
      </w:r>
      <w:r w:rsidR="006C33A6" w:rsidRPr="006C33A6">
        <w:rPr>
          <w:rFonts w:ascii="Calibri" w:hAnsi="Calibri"/>
          <w:sz w:val="22"/>
          <w:szCs w:val="22"/>
        </w:rPr>
        <w:t xml:space="preserve"> of the Debrief Conference place, date, and time.  Please note, because the debrief process must occur before making an award, </w:t>
      </w:r>
      <w:r w:rsidR="00210459">
        <w:rPr>
          <w:rFonts w:ascii="Calibri" w:hAnsi="Calibri" w:cs="Arial"/>
          <w:sz w:val="22"/>
          <w:szCs w:val="22"/>
        </w:rPr>
        <w:t>WSCJTC</w:t>
      </w:r>
      <w:r w:rsidR="006C33A6" w:rsidRPr="006C33A6">
        <w:rPr>
          <w:rFonts w:ascii="Calibri" w:hAnsi="Calibri"/>
          <w:sz w:val="22"/>
          <w:szCs w:val="22"/>
        </w:rPr>
        <w:t xml:space="preserve"> likely will schedule the Debrief Conference shortly after the announcement of the AS</w:t>
      </w:r>
      <w:r w:rsidR="00492C30">
        <w:rPr>
          <w:rFonts w:ascii="Calibri" w:hAnsi="Calibri"/>
          <w:sz w:val="22"/>
          <w:szCs w:val="22"/>
        </w:rPr>
        <w:t>V</w:t>
      </w:r>
      <w:r w:rsidR="006C33A6" w:rsidRPr="006C33A6">
        <w:rPr>
          <w:rFonts w:ascii="Calibri" w:hAnsi="Calibri"/>
          <w:sz w:val="22"/>
          <w:szCs w:val="22"/>
        </w:rPr>
        <w:t xml:space="preserve"> and the </w:t>
      </w:r>
      <w:r w:rsidR="007613F0">
        <w:rPr>
          <w:rFonts w:ascii="Calibri" w:hAnsi="Calibri"/>
          <w:sz w:val="22"/>
          <w:szCs w:val="22"/>
        </w:rPr>
        <w:t>vendor’s</w:t>
      </w:r>
      <w:r w:rsidR="006C33A6" w:rsidRPr="006C33A6">
        <w:rPr>
          <w:rFonts w:ascii="Calibri" w:hAnsi="Calibri"/>
          <w:sz w:val="22"/>
          <w:szCs w:val="22"/>
        </w:rPr>
        <w:t xml:space="preserve"> request for a Debrief Conference.  </w:t>
      </w:r>
      <w:r w:rsidR="00210459">
        <w:rPr>
          <w:rFonts w:ascii="Calibri" w:hAnsi="Calibri" w:cs="Arial"/>
          <w:sz w:val="22"/>
          <w:szCs w:val="22"/>
        </w:rPr>
        <w:t>WSCJTC</w:t>
      </w:r>
      <w:r w:rsidR="006C33A6" w:rsidRPr="006C33A6">
        <w:rPr>
          <w:rFonts w:ascii="Calibri" w:hAnsi="Calibri"/>
          <w:sz w:val="22"/>
          <w:szCs w:val="22"/>
        </w:rPr>
        <w:t xml:space="preserve"> will not allow the debrief process to delay the award.  Therefore, </w:t>
      </w:r>
      <w:r w:rsidR="00C657C2">
        <w:rPr>
          <w:rFonts w:ascii="Calibri" w:hAnsi="Calibri"/>
          <w:sz w:val="22"/>
          <w:szCs w:val="22"/>
        </w:rPr>
        <w:t>Vendors</w:t>
      </w:r>
      <w:r w:rsidR="006C33A6" w:rsidRPr="006C33A6">
        <w:rPr>
          <w:rFonts w:ascii="Calibri" w:hAnsi="Calibri"/>
          <w:sz w:val="22"/>
          <w:szCs w:val="22"/>
        </w:rPr>
        <w:t xml:space="preserve"> should plan for contingencies and alternate representatives</w:t>
      </w:r>
      <w:r w:rsidR="00A27928">
        <w:rPr>
          <w:rFonts w:ascii="Calibri" w:hAnsi="Calibri"/>
          <w:sz w:val="22"/>
          <w:szCs w:val="22"/>
        </w:rPr>
        <w:t xml:space="preserve">.  </w:t>
      </w:r>
      <w:r w:rsidR="00C657C2">
        <w:rPr>
          <w:rFonts w:ascii="Calibri" w:hAnsi="Calibri"/>
          <w:b/>
          <w:sz w:val="22"/>
          <w:szCs w:val="22"/>
        </w:rPr>
        <w:t>Vendors</w:t>
      </w:r>
      <w:r w:rsidR="00A27928" w:rsidRPr="00A27928">
        <w:rPr>
          <w:rFonts w:ascii="Calibri" w:hAnsi="Calibri"/>
          <w:b/>
          <w:sz w:val="22"/>
          <w:szCs w:val="22"/>
        </w:rPr>
        <w:t xml:space="preserve"> who wish to protest must first participate in a debrief conference.  </w:t>
      </w:r>
      <w:r w:rsidR="00C657C2">
        <w:rPr>
          <w:rFonts w:ascii="Calibri" w:hAnsi="Calibri"/>
          <w:b/>
          <w:sz w:val="22"/>
          <w:szCs w:val="22"/>
        </w:rPr>
        <w:t>Vendors</w:t>
      </w:r>
      <w:r w:rsidR="006C33A6" w:rsidRPr="00A27928">
        <w:rPr>
          <w:rFonts w:ascii="Calibri" w:hAnsi="Calibri"/>
          <w:b/>
          <w:sz w:val="22"/>
          <w:szCs w:val="22"/>
        </w:rPr>
        <w:t xml:space="preserve"> who are unwilling or unable to attend the Debrief Conference will lose the opportunity to protest.</w:t>
      </w:r>
      <w:r w:rsidR="00A27928" w:rsidRPr="00A27928">
        <w:rPr>
          <w:rFonts w:ascii="Calibri" w:hAnsi="Calibri"/>
          <w:b/>
          <w:sz w:val="22"/>
          <w:szCs w:val="22"/>
        </w:rPr>
        <w:t xml:space="preserve">  A debrief is a required prerequisite for a </w:t>
      </w:r>
      <w:r w:rsidR="00492C30">
        <w:rPr>
          <w:rFonts w:ascii="Calibri" w:hAnsi="Calibri"/>
          <w:b/>
          <w:sz w:val="22"/>
          <w:szCs w:val="22"/>
        </w:rPr>
        <w:t>vendor</w:t>
      </w:r>
      <w:r w:rsidR="00A27928" w:rsidRPr="00A27928">
        <w:rPr>
          <w:rFonts w:ascii="Calibri" w:hAnsi="Calibri"/>
          <w:b/>
          <w:sz w:val="22"/>
          <w:szCs w:val="22"/>
        </w:rPr>
        <w:t xml:space="preserve"> wishing to file a protest</w:t>
      </w:r>
      <w:r w:rsidR="00A27928" w:rsidRPr="00A27928">
        <w:rPr>
          <w:rFonts w:ascii="Calibri" w:hAnsi="Calibri"/>
          <w:sz w:val="22"/>
          <w:szCs w:val="22"/>
        </w:rPr>
        <w:t>.</w:t>
      </w:r>
    </w:p>
    <w:p w14:paraId="60CBE705" w14:textId="212BD50B"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Timing</w:t>
      </w:r>
      <w:r w:rsidR="000B74CC" w:rsidRPr="002F6EA6">
        <w:rPr>
          <w:rFonts w:ascii="Calibri" w:hAnsi="Calibri"/>
          <w:smallCaps/>
          <w:sz w:val="22"/>
          <w:szCs w:val="22"/>
        </w:rPr>
        <w:t xml:space="preserve">.  </w:t>
      </w:r>
      <w:r w:rsidRPr="006C33A6">
        <w:rPr>
          <w:rFonts w:ascii="Calibri" w:hAnsi="Calibri"/>
          <w:sz w:val="22"/>
          <w:szCs w:val="22"/>
        </w:rPr>
        <w:t xml:space="preserve">A Debrief Conference may be requested by a </w:t>
      </w:r>
      <w:r w:rsidR="00492C30">
        <w:rPr>
          <w:rFonts w:ascii="Calibri" w:hAnsi="Calibri"/>
          <w:sz w:val="22"/>
          <w:szCs w:val="22"/>
        </w:rPr>
        <w:t>vendor</w:t>
      </w:r>
      <w:r w:rsidRPr="006C33A6">
        <w:rPr>
          <w:rFonts w:ascii="Calibri" w:hAnsi="Calibri"/>
          <w:sz w:val="22"/>
          <w:szCs w:val="22"/>
        </w:rPr>
        <w:t xml:space="preserve"> following announcement of the Apparent Successful </w:t>
      </w:r>
      <w:proofErr w:type="gramStart"/>
      <w:r w:rsidR="00492C30">
        <w:rPr>
          <w:rFonts w:ascii="Calibri" w:hAnsi="Calibri"/>
          <w:sz w:val="22"/>
          <w:szCs w:val="22"/>
        </w:rPr>
        <w:t>Vendor</w:t>
      </w:r>
      <w:r w:rsidR="00492C30">
        <w:rPr>
          <w:rFonts w:ascii="Calibri" w:hAnsi="Calibri"/>
          <w:sz w:val="22"/>
          <w:szCs w:val="22"/>
        </w:rPr>
        <w:tab/>
      </w:r>
      <w:r w:rsidR="00BE3B49">
        <w:rPr>
          <w:rFonts w:ascii="Calibri" w:hAnsi="Calibri"/>
          <w:sz w:val="22"/>
          <w:szCs w:val="22"/>
        </w:rPr>
        <w:t xml:space="preserve"> (</w:t>
      </w:r>
      <w:proofErr w:type="gramEnd"/>
      <w:r w:rsidR="00BE3B49">
        <w:rPr>
          <w:rFonts w:ascii="Calibri" w:hAnsi="Calibri"/>
          <w:sz w:val="22"/>
          <w:szCs w:val="22"/>
        </w:rPr>
        <w:t>AS</w:t>
      </w:r>
      <w:r w:rsidR="00492C30">
        <w:rPr>
          <w:rFonts w:ascii="Calibri" w:hAnsi="Calibri"/>
          <w:sz w:val="22"/>
          <w:szCs w:val="22"/>
        </w:rPr>
        <w:t>V</w:t>
      </w:r>
      <w:r w:rsidR="00BE3B49">
        <w:rPr>
          <w:rFonts w:ascii="Calibri" w:hAnsi="Calibri"/>
          <w:sz w:val="22"/>
          <w:szCs w:val="22"/>
        </w:rPr>
        <w:t>)</w:t>
      </w:r>
      <w:r w:rsidRPr="006C33A6">
        <w:rPr>
          <w:rFonts w:ascii="Calibri" w:hAnsi="Calibri"/>
          <w:sz w:val="22"/>
          <w:szCs w:val="22"/>
        </w:rPr>
        <w:t>.</w:t>
      </w:r>
    </w:p>
    <w:p w14:paraId="096A8BB4" w14:textId="1EE6C8C1"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Purpose of Debrief Conference</w:t>
      </w:r>
      <w:r w:rsidR="000B74CC" w:rsidRPr="002F6EA6">
        <w:rPr>
          <w:rFonts w:ascii="Calibri" w:hAnsi="Calibri"/>
          <w:smallCaps/>
          <w:sz w:val="22"/>
          <w:szCs w:val="22"/>
        </w:rPr>
        <w:t xml:space="preserve">.  </w:t>
      </w:r>
      <w:r w:rsidRPr="006C33A6">
        <w:rPr>
          <w:rFonts w:ascii="Calibri" w:hAnsi="Calibri"/>
          <w:sz w:val="22"/>
          <w:szCs w:val="22"/>
        </w:rPr>
        <w:t xml:space="preserve">Any </w:t>
      </w:r>
      <w:r w:rsidR="00492C30">
        <w:rPr>
          <w:rFonts w:ascii="Calibri" w:hAnsi="Calibri"/>
          <w:sz w:val="22"/>
          <w:szCs w:val="22"/>
        </w:rPr>
        <w:t>vendor</w:t>
      </w:r>
      <w:r w:rsidRPr="006C33A6">
        <w:rPr>
          <w:rFonts w:ascii="Calibri" w:hAnsi="Calibri"/>
          <w:sz w:val="22"/>
          <w:szCs w:val="22"/>
        </w:rPr>
        <w:t xml:space="preserve"> who has submitted a timely </w:t>
      </w:r>
      <w:r w:rsidR="00492C30">
        <w:rPr>
          <w:rFonts w:ascii="Calibri" w:hAnsi="Calibri"/>
          <w:sz w:val="22"/>
          <w:szCs w:val="22"/>
        </w:rPr>
        <w:t>qualification</w:t>
      </w:r>
      <w:r w:rsidR="00530226" w:rsidRPr="006C33A6">
        <w:rPr>
          <w:rFonts w:ascii="Calibri" w:hAnsi="Calibri"/>
          <w:sz w:val="22"/>
          <w:szCs w:val="22"/>
        </w:rPr>
        <w:t xml:space="preserve"> </w:t>
      </w:r>
      <w:r w:rsidRPr="006C33A6">
        <w:rPr>
          <w:rFonts w:ascii="Calibri" w:hAnsi="Calibri"/>
          <w:sz w:val="22"/>
          <w:szCs w:val="22"/>
        </w:rPr>
        <w:t xml:space="preserve">response may request a Debrief Conference (see Form and Substance, and Other below).  A Debrief Conference provides an opportunity for the </w:t>
      </w:r>
      <w:r w:rsidR="00492C30">
        <w:rPr>
          <w:rFonts w:ascii="Calibri" w:hAnsi="Calibri"/>
          <w:sz w:val="22"/>
          <w:szCs w:val="22"/>
        </w:rPr>
        <w:t>vendor</w:t>
      </w:r>
      <w:r w:rsidRPr="006C33A6">
        <w:rPr>
          <w:rFonts w:ascii="Calibri" w:hAnsi="Calibri"/>
          <w:sz w:val="22"/>
          <w:szCs w:val="22"/>
        </w:rPr>
        <w:t xml:space="preserve"> to meet with </w:t>
      </w:r>
      <w:r w:rsidR="00210459">
        <w:rPr>
          <w:rFonts w:ascii="Calibri" w:hAnsi="Calibri" w:cs="Arial"/>
          <w:sz w:val="22"/>
          <w:szCs w:val="22"/>
        </w:rPr>
        <w:t>WSCJTC</w:t>
      </w:r>
      <w:r w:rsidRPr="006C33A6">
        <w:rPr>
          <w:rFonts w:ascii="Calibri" w:hAnsi="Calibri"/>
          <w:sz w:val="22"/>
          <w:szCs w:val="22"/>
        </w:rPr>
        <w:t xml:space="preserve"> to discuss </w:t>
      </w:r>
      <w:r w:rsidR="007613F0">
        <w:rPr>
          <w:rFonts w:ascii="Calibri" w:hAnsi="Calibri"/>
          <w:sz w:val="22"/>
          <w:szCs w:val="22"/>
        </w:rPr>
        <w:t>vendor’s</w:t>
      </w:r>
      <w:r w:rsidRPr="006C33A6">
        <w:rPr>
          <w:rFonts w:ascii="Calibri" w:hAnsi="Calibri"/>
          <w:sz w:val="22"/>
          <w:szCs w:val="22"/>
        </w:rPr>
        <w:t xml:space="preserve"> </w:t>
      </w:r>
      <w:r w:rsidR="00530226">
        <w:rPr>
          <w:rFonts w:ascii="Calibri" w:hAnsi="Calibri"/>
          <w:sz w:val="22"/>
          <w:szCs w:val="22"/>
        </w:rPr>
        <w:t>proposal</w:t>
      </w:r>
      <w:r w:rsidR="00530226" w:rsidRPr="006C33A6">
        <w:rPr>
          <w:rFonts w:ascii="Calibri" w:hAnsi="Calibri"/>
          <w:sz w:val="22"/>
          <w:szCs w:val="22"/>
        </w:rPr>
        <w:t xml:space="preserve"> </w:t>
      </w:r>
      <w:r w:rsidRPr="006C33A6">
        <w:rPr>
          <w:rFonts w:ascii="Calibri" w:hAnsi="Calibri"/>
          <w:sz w:val="22"/>
          <w:szCs w:val="22"/>
        </w:rPr>
        <w:t>and evaluation.</w:t>
      </w:r>
      <w:r w:rsidR="00FF39AA">
        <w:rPr>
          <w:rFonts w:ascii="Calibri" w:hAnsi="Calibri"/>
          <w:sz w:val="22"/>
          <w:szCs w:val="22"/>
        </w:rPr>
        <w:t xml:space="preserve">  It does not provide an opportunity to discuss other </w:t>
      </w:r>
      <w:r w:rsidR="00C657C2">
        <w:rPr>
          <w:rFonts w:ascii="Calibri" w:hAnsi="Calibri"/>
          <w:sz w:val="22"/>
          <w:szCs w:val="22"/>
        </w:rPr>
        <w:t>qualifications</w:t>
      </w:r>
      <w:r w:rsidR="00530226">
        <w:rPr>
          <w:rFonts w:ascii="Calibri" w:hAnsi="Calibri"/>
          <w:sz w:val="22"/>
          <w:szCs w:val="22"/>
        </w:rPr>
        <w:t xml:space="preserve"> </w:t>
      </w:r>
      <w:r w:rsidR="00FF39AA">
        <w:rPr>
          <w:rFonts w:ascii="Calibri" w:hAnsi="Calibri"/>
          <w:sz w:val="22"/>
          <w:szCs w:val="22"/>
        </w:rPr>
        <w:t>and evaluations.</w:t>
      </w:r>
    </w:p>
    <w:p w14:paraId="577E268C" w14:textId="35A9960E"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Requesting a Debrief Conference</w:t>
      </w:r>
      <w:r w:rsidR="000B74CC" w:rsidRPr="002F6EA6">
        <w:rPr>
          <w:rFonts w:ascii="Calibri" w:hAnsi="Calibri"/>
          <w:smallCaps/>
          <w:sz w:val="22"/>
          <w:szCs w:val="22"/>
        </w:rPr>
        <w:t xml:space="preserve">.  </w:t>
      </w:r>
      <w:r w:rsidRPr="006C33A6">
        <w:rPr>
          <w:rFonts w:ascii="Calibri" w:hAnsi="Calibri"/>
          <w:sz w:val="22"/>
          <w:szCs w:val="22"/>
          <w:lang w:val="x-none"/>
        </w:rPr>
        <w:t>The request for a</w:t>
      </w:r>
      <w:r w:rsidRPr="006C33A6">
        <w:rPr>
          <w:rFonts w:ascii="Calibri" w:hAnsi="Calibri"/>
          <w:sz w:val="22"/>
          <w:szCs w:val="22"/>
        </w:rPr>
        <w:t xml:space="preserve"> Debrief Conference </w:t>
      </w:r>
      <w:r w:rsidRPr="006C33A6">
        <w:rPr>
          <w:rFonts w:ascii="Calibri" w:hAnsi="Calibri"/>
          <w:sz w:val="22"/>
          <w:szCs w:val="22"/>
          <w:lang w:val="x-none"/>
        </w:rPr>
        <w:t xml:space="preserve">must be made in writing via email to the </w:t>
      </w:r>
      <w:r w:rsidRPr="006C33A6">
        <w:rPr>
          <w:rFonts w:ascii="Calibri" w:hAnsi="Calibri"/>
          <w:sz w:val="22"/>
          <w:szCs w:val="22"/>
        </w:rPr>
        <w:t xml:space="preserve">Procurement Coordinator </w:t>
      </w:r>
      <w:r w:rsidRPr="006C33A6">
        <w:rPr>
          <w:rFonts w:ascii="Calibri" w:hAnsi="Calibri"/>
          <w:sz w:val="22"/>
          <w:szCs w:val="22"/>
          <w:lang w:val="x-none"/>
        </w:rPr>
        <w:t xml:space="preserve">and received within three </w:t>
      </w:r>
      <w:r w:rsidRPr="006C33A6">
        <w:rPr>
          <w:rFonts w:ascii="Calibri" w:hAnsi="Calibri"/>
          <w:sz w:val="22"/>
          <w:szCs w:val="22"/>
        </w:rPr>
        <w:t xml:space="preserve">(3) </w:t>
      </w:r>
      <w:r w:rsidRPr="006C33A6">
        <w:rPr>
          <w:rFonts w:ascii="Calibri" w:hAnsi="Calibri"/>
          <w:sz w:val="22"/>
          <w:szCs w:val="22"/>
          <w:lang w:val="x-none"/>
        </w:rPr>
        <w:t xml:space="preserve">business days after the announcement of the Apparent Successful </w:t>
      </w:r>
      <w:r w:rsidR="00492C30">
        <w:rPr>
          <w:rFonts w:ascii="Calibri" w:hAnsi="Calibri"/>
          <w:sz w:val="22"/>
          <w:szCs w:val="22"/>
        </w:rPr>
        <w:t>Vendor</w:t>
      </w:r>
      <w:r w:rsidRPr="006C33A6">
        <w:rPr>
          <w:rFonts w:ascii="Calibri" w:hAnsi="Calibri"/>
          <w:sz w:val="22"/>
          <w:szCs w:val="22"/>
          <w:lang w:val="x-none"/>
        </w:rPr>
        <w:t>.</w:t>
      </w:r>
      <w:r w:rsidRPr="006C33A6">
        <w:rPr>
          <w:rFonts w:ascii="Calibri" w:hAnsi="Calibri"/>
          <w:sz w:val="22"/>
          <w:szCs w:val="22"/>
        </w:rPr>
        <w:t xml:space="preserve">  </w:t>
      </w:r>
      <w:r w:rsidRPr="006C33A6">
        <w:rPr>
          <w:rFonts w:ascii="Calibri" w:hAnsi="Calibri"/>
          <w:sz w:val="22"/>
          <w:szCs w:val="22"/>
          <w:lang w:val="x-none"/>
        </w:rPr>
        <w:t xml:space="preserve">Debrief conferences may be conducted either in person at the </w:t>
      </w:r>
      <w:r w:rsidR="00210459">
        <w:rPr>
          <w:rFonts w:ascii="Calibri" w:hAnsi="Calibri" w:cs="Arial"/>
          <w:sz w:val="22"/>
          <w:szCs w:val="22"/>
        </w:rPr>
        <w:t>WSCJTC</w:t>
      </w:r>
      <w:r w:rsidRPr="006C33A6">
        <w:rPr>
          <w:rFonts w:ascii="Calibri" w:hAnsi="Calibri"/>
          <w:sz w:val="22"/>
          <w:szCs w:val="22"/>
        </w:rPr>
        <w:t xml:space="preserve"> offices</w:t>
      </w:r>
      <w:r w:rsidRPr="006C33A6">
        <w:rPr>
          <w:rFonts w:ascii="Calibri" w:hAnsi="Calibri"/>
          <w:sz w:val="22"/>
          <w:szCs w:val="22"/>
          <w:lang w:val="x-none"/>
        </w:rPr>
        <w:t xml:space="preserve"> in </w:t>
      </w:r>
      <w:r w:rsidR="00C74DB7">
        <w:rPr>
          <w:rFonts w:ascii="Calibri" w:hAnsi="Calibri"/>
          <w:sz w:val="22"/>
          <w:szCs w:val="22"/>
        </w:rPr>
        <w:t>Burien</w:t>
      </w:r>
      <w:r w:rsidRPr="006C33A6">
        <w:rPr>
          <w:rFonts w:ascii="Calibri" w:hAnsi="Calibri"/>
          <w:sz w:val="22"/>
          <w:szCs w:val="22"/>
          <w:lang w:val="x-none"/>
        </w:rPr>
        <w:t>, Wash</w:t>
      </w:r>
      <w:r w:rsidRPr="006C33A6">
        <w:rPr>
          <w:rFonts w:ascii="Calibri" w:hAnsi="Calibri"/>
          <w:sz w:val="22"/>
          <w:szCs w:val="22"/>
        </w:rPr>
        <w:t>ington</w:t>
      </w:r>
      <w:r w:rsidRPr="006C33A6">
        <w:rPr>
          <w:rFonts w:ascii="Calibri" w:hAnsi="Calibri"/>
          <w:sz w:val="22"/>
          <w:szCs w:val="22"/>
          <w:lang w:val="x-none"/>
        </w:rPr>
        <w:t xml:space="preserve">, or </w:t>
      </w:r>
      <w:r w:rsidR="00A95661">
        <w:rPr>
          <w:rFonts w:ascii="Calibri" w:hAnsi="Calibri"/>
          <w:sz w:val="22"/>
          <w:szCs w:val="22"/>
        </w:rPr>
        <w:t xml:space="preserve">virtually (e.g., </w:t>
      </w:r>
      <w:r w:rsidRPr="006C33A6">
        <w:rPr>
          <w:rFonts w:ascii="Calibri" w:hAnsi="Calibri"/>
          <w:sz w:val="22"/>
          <w:szCs w:val="22"/>
          <w:lang w:val="x-none"/>
        </w:rPr>
        <w:t>by telephone</w:t>
      </w:r>
      <w:r w:rsidR="00A95661" w:rsidRPr="00A95661">
        <w:rPr>
          <w:rFonts w:ascii="Calibri" w:hAnsi="Calibri"/>
          <w:sz w:val="22"/>
          <w:szCs w:val="22"/>
        </w:rPr>
        <w:t xml:space="preserve"> </w:t>
      </w:r>
      <w:r w:rsidR="00A95661">
        <w:rPr>
          <w:rFonts w:ascii="Calibri" w:hAnsi="Calibri"/>
          <w:sz w:val="22"/>
          <w:szCs w:val="22"/>
        </w:rPr>
        <w:t>or web-based virtual meeting such as Zoom, Skype, MS Teams)</w:t>
      </w:r>
      <w:r w:rsidRPr="006C33A6">
        <w:rPr>
          <w:rFonts w:ascii="Calibri" w:hAnsi="Calibri"/>
          <w:sz w:val="22"/>
          <w:szCs w:val="22"/>
          <w:lang w:val="x-none"/>
        </w:rPr>
        <w:t xml:space="preserve">, as determined by </w:t>
      </w:r>
      <w:r w:rsidR="00210459">
        <w:rPr>
          <w:rFonts w:ascii="Calibri" w:hAnsi="Calibri" w:cs="Arial"/>
          <w:sz w:val="22"/>
          <w:szCs w:val="22"/>
        </w:rPr>
        <w:t>WSCJTC</w:t>
      </w:r>
      <w:r w:rsidRPr="006C33A6">
        <w:rPr>
          <w:rFonts w:ascii="Calibri" w:hAnsi="Calibri"/>
          <w:sz w:val="22"/>
          <w:szCs w:val="22"/>
          <w:lang w:val="x-none"/>
        </w:rPr>
        <w:t xml:space="preserve">, and may be limited by </w:t>
      </w:r>
      <w:r w:rsidR="00210459">
        <w:rPr>
          <w:rFonts w:ascii="Calibri" w:hAnsi="Calibri" w:cs="Arial"/>
          <w:sz w:val="22"/>
          <w:szCs w:val="22"/>
        </w:rPr>
        <w:t>WSCJTC</w:t>
      </w:r>
      <w:r w:rsidRPr="006C33A6">
        <w:rPr>
          <w:rFonts w:ascii="Calibri" w:hAnsi="Calibri"/>
          <w:sz w:val="22"/>
          <w:szCs w:val="22"/>
        </w:rPr>
        <w:t xml:space="preserve"> </w:t>
      </w:r>
      <w:r w:rsidRPr="006C33A6">
        <w:rPr>
          <w:rFonts w:ascii="Calibri" w:hAnsi="Calibri"/>
          <w:sz w:val="22"/>
          <w:szCs w:val="22"/>
          <w:lang w:val="x-none"/>
        </w:rPr>
        <w:t>to a specified period of time.</w:t>
      </w:r>
      <w:r w:rsidRPr="006C33A6">
        <w:rPr>
          <w:rFonts w:ascii="Calibri" w:hAnsi="Calibri"/>
          <w:sz w:val="22"/>
          <w:szCs w:val="22"/>
        </w:rPr>
        <w:t xml:space="preserve">  </w:t>
      </w:r>
      <w:r w:rsidRPr="006C33A6">
        <w:rPr>
          <w:rFonts w:ascii="Calibri" w:hAnsi="Calibri"/>
          <w:sz w:val="22"/>
          <w:szCs w:val="22"/>
          <w:lang w:val="x-none"/>
        </w:rPr>
        <w:t xml:space="preserve">The failure of a </w:t>
      </w:r>
      <w:proofErr w:type="spellStart"/>
      <w:r w:rsidR="00492C30">
        <w:rPr>
          <w:rFonts w:ascii="Calibri" w:hAnsi="Calibri"/>
          <w:sz w:val="22"/>
          <w:szCs w:val="22"/>
        </w:rPr>
        <w:t>vendo</w:t>
      </w:r>
      <w:r w:rsidRPr="006C33A6">
        <w:rPr>
          <w:rFonts w:ascii="Calibri" w:hAnsi="Calibri"/>
          <w:sz w:val="22"/>
          <w:szCs w:val="22"/>
          <w:lang w:val="x-none"/>
        </w:rPr>
        <w:t>r</w:t>
      </w:r>
      <w:proofErr w:type="spellEnd"/>
      <w:r w:rsidRPr="006C33A6">
        <w:rPr>
          <w:rFonts w:ascii="Calibri" w:hAnsi="Calibri"/>
          <w:sz w:val="22"/>
          <w:szCs w:val="22"/>
          <w:lang w:val="x-none"/>
        </w:rPr>
        <w:t xml:space="preserve"> to request a debrief within the specified time and attend a debrief conference constitutes a waiver of the right to submit a protest.</w:t>
      </w:r>
      <w:r w:rsidRPr="006C33A6">
        <w:rPr>
          <w:rFonts w:ascii="Calibri" w:hAnsi="Calibri"/>
          <w:sz w:val="22"/>
          <w:szCs w:val="22"/>
        </w:rPr>
        <w:t xml:space="preserve">  Any issue, exception, addition, or omission not brought to the attention of the procurement coordinator before or during the debrief conference may be deemed waived for protest purposes.</w:t>
      </w:r>
    </w:p>
    <w:p w14:paraId="1D999E81" w14:textId="48A83F61" w:rsidR="004D4D06" w:rsidRDefault="000B74CC" w:rsidP="005D65D1">
      <w:pPr>
        <w:numPr>
          <w:ilvl w:val="0"/>
          <w:numId w:val="12"/>
        </w:numPr>
        <w:spacing w:before="240"/>
        <w:ind w:left="734" w:hanging="547"/>
        <w:jc w:val="both"/>
        <w:rPr>
          <w:rFonts w:ascii="Calibri" w:hAnsi="Calibri"/>
          <w:sz w:val="22"/>
          <w:szCs w:val="22"/>
        </w:rPr>
      </w:pPr>
      <w:r>
        <w:rPr>
          <w:rFonts w:ascii="Calibri" w:hAnsi="Calibri"/>
          <w:b/>
          <w:smallCaps/>
          <w:sz w:val="22"/>
          <w:szCs w:val="22"/>
        </w:rPr>
        <w:t>Protests</w:t>
      </w:r>
      <w:r w:rsidR="004D4D06" w:rsidRPr="00036FF6">
        <w:rPr>
          <w:rFonts w:ascii="Calibri" w:hAnsi="Calibri"/>
          <w:sz w:val="22"/>
          <w:szCs w:val="22"/>
        </w:rPr>
        <w:t xml:space="preserve">.  </w:t>
      </w:r>
      <w:r w:rsidR="006C33A6" w:rsidRPr="006C33A6">
        <w:rPr>
          <w:rFonts w:ascii="Calibri" w:hAnsi="Calibri"/>
          <w:sz w:val="22"/>
          <w:szCs w:val="22"/>
        </w:rPr>
        <w:t xml:space="preserve">Following a Debrief Conference, a </w:t>
      </w:r>
      <w:r w:rsidR="00492C30">
        <w:rPr>
          <w:rFonts w:ascii="Calibri" w:hAnsi="Calibri"/>
          <w:sz w:val="22"/>
          <w:szCs w:val="22"/>
        </w:rPr>
        <w:t>vendor</w:t>
      </w:r>
      <w:r w:rsidR="006C33A6" w:rsidRPr="006C33A6">
        <w:rPr>
          <w:rFonts w:ascii="Calibri" w:hAnsi="Calibri"/>
          <w:sz w:val="22"/>
          <w:szCs w:val="22"/>
        </w:rPr>
        <w:t xml:space="preserve"> may protest the award of </w:t>
      </w:r>
      <w:r w:rsidR="0047413C">
        <w:rPr>
          <w:rFonts w:ascii="Calibri" w:hAnsi="Calibri"/>
          <w:sz w:val="22"/>
          <w:szCs w:val="22"/>
        </w:rPr>
        <w:t>a</w:t>
      </w:r>
      <w:r w:rsidR="006C33A6" w:rsidRPr="006C33A6">
        <w:rPr>
          <w:rFonts w:ascii="Calibri" w:hAnsi="Calibri"/>
          <w:sz w:val="22"/>
          <w:szCs w:val="22"/>
        </w:rPr>
        <w:t xml:space="preserve"> Contract.</w:t>
      </w:r>
    </w:p>
    <w:p w14:paraId="296285F1" w14:textId="77777777" w:rsidR="006C33A6"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Criteria for a Protest</w:t>
      </w:r>
      <w:r w:rsidRPr="000B74CC">
        <w:rPr>
          <w:rFonts w:ascii="Calibri" w:hAnsi="Calibri"/>
          <w:smallCaps/>
          <w:sz w:val="22"/>
          <w:szCs w:val="22"/>
        </w:rPr>
        <w:t xml:space="preserve">.  </w:t>
      </w:r>
      <w:r w:rsidRPr="006C33A6">
        <w:rPr>
          <w:rFonts w:ascii="Calibri" w:hAnsi="Calibri"/>
          <w:sz w:val="22"/>
          <w:szCs w:val="22"/>
          <w:lang w:val="x-none"/>
        </w:rPr>
        <w:t>A protest may be based only on one or more of the following:</w:t>
      </w:r>
      <w:r w:rsidRPr="006C33A6">
        <w:rPr>
          <w:rFonts w:ascii="Calibri" w:hAnsi="Calibri"/>
          <w:sz w:val="22"/>
          <w:szCs w:val="22"/>
        </w:rPr>
        <w:t xml:space="preserve"> </w:t>
      </w:r>
      <w:r w:rsidRPr="006C33A6">
        <w:rPr>
          <w:rFonts w:ascii="Calibri" w:hAnsi="Calibri"/>
          <w:sz w:val="22"/>
          <w:szCs w:val="22"/>
          <w:lang w:val="x-none"/>
        </w:rPr>
        <w:t xml:space="preserve"> </w:t>
      </w:r>
      <w:r w:rsidRPr="006C33A6">
        <w:rPr>
          <w:rFonts w:ascii="Calibri" w:hAnsi="Calibri"/>
          <w:sz w:val="22"/>
          <w:szCs w:val="22"/>
        </w:rPr>
        <w:t>(a) </w:t>
      </w:r>
      <w:r w:rsidRPr="006C33A6">
        <w:rPr>
          <w:rFonts w:ascii="Calibri" w:hAnsi="Calibri"/>
          <w:sz w:val="22"/>
          <w:szCs w:val="22"/>
          <w:lang w:val="x-none"/>
        </w:rPr>
        <w:t>Bias, discrimination</w:t>
      </w:r>
      <w:r w:rsidRPr="006C33A6">
        <w:rPr>
          <w:rFonts w:ascii="Calibri" w:hAnsi="Calibri"/>
          <w:sz w:val="22"/>
          <w:szCs w:val="22"/>
        </w:rPr>
        <w:t>,</w:t>
      </w:r>
      <w:r w:rsidRPr="006C33A6">
        <w:rPr>
          <w:rFonts w:ascii="Calibri" w:hAnsi="Calibri"/>
          <w:sz w:val="22"/>
          <w:szCs w:val="22"/>
          <w:lang w:val="x-none"/>
        </w:rPr>
        <w:t xml:space="preserve"> or conflict of interest on the part of an evaluator;</w:t>
      </w:r>
      <w:r w:rsidRPr="006C33A6">
        <w:rPr>
          <w:rFonts w:ascii="Calibri" w:hAnsi="Calibri"/>
          <w:sz w:val="22"/>
          <w:szCs w:val="22"/>
        </w:rPr>
        <w:t xml:space="preserve"> (b) </w:t>
      </w:r>
      <w:r w:rsidRPr="006C33A6">
        <w:rPr>
          <w:rFonts w:ascii="Calibri" w:hAnsi="Calibri"/>
          <w:sz w:val="22"/>
          <w:szCs w:val="22"/>
          <w:lang w:val="x-none"/>
        </w:rPr>
        <w:t>Error in computing evaluation scores; or</w:t>
      </w:r>
      <w:r w:rsidRPr="006C33A6">
        <w:rPr>
          <w:rFonts w:ascii="Calibri" w:hAnsi="Calibri"/>
          <w:sz w:val="22"/>
          <w:szCs w:val="22"/>
        </w:rPr>
        <w:t xml:space="preserve"> (c) </w:t>
      </w:r>
      <w:r w:rsidRPr="006C33A6">
        <w:rPr>
          <w:rFonts w:ascii="Calibri" w:hAnsi="Calibri"/>
          <w:sz w:val="22"/>
          <w:szCs w:val="22"/>
          <w:lang w:val="x-none"/>
        </w:rPr>
        <w:t xml:space="preserve">Non-compliance with any procedures described in the </w:t>
      </w:r>
      <w:r w:rsidRPr="006C33A6">
        <w:rPr>
          <w:rFonts w:ascii="Calibri" w:hAnsi="Calibri"/>
          <w:sz w:val="22"/>
          <w:szCs w:val="22"/>
        </w:rPr>
        <w:t>Competitive Solicitation.</w:t>
      </w:r>
    </w:p>
    <w:p w14:paraId="43B9488A" w14:textId="2616E475" w:rsidR="006C33A6"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Initiating a Protest</w:t>
      </w:r>
      <w:r w:rsidRPr="000B74CC">
        <w:rPr>
          <w:rFonts w:ascii="Calibri" w:hAnsi="Calibri"/>
          <w:smallCaps/>
          <w:sz w:val="22"/>
          <w:szCs w:val="22"/>
        </w:rPr>
        <w:t xml:space="preserve">.  </w:t>
      </w:r>
      <w:r w:rsidRPr="006C33A6">
        <w:rPr>
          <w:rFonts w:ascii="Calibri" w:hAnsi="Calibri"/>
          <w:sz w:val="22"/>
          <w:szCs w:val="22"/>
          <w:lang w:val="x-none"/>
        </w:rPr>
        <w:t xml:space="preserve">Any </w:t>
      </w:r>
      <w:r w:rsidR="00492C30">
        <w:rPr>
          <w:rFonts w:ascii="Calibri" w:hAnsi="Calibri"/>
          <w:sz w:val="22"/>
          <w:szCs w:val="22"/>
        </w:rPr>
        <w:t>vendor</w:t>
      </w:r>
      <w:r w:rsidRPr="006C33A6">
        <w:rPr>
          <w:rFonts w:ascii="Calibri" w:hAnsi="Calibri"/>
          <w:sz w:val="22"/>
          <w:szCs w:val="22"/>
          <w:lang w:val="x-none"/>
        </w:rPr>
        <w:t xml:space="preserve"> may protest an award to the A</w:t>
      </w:r>
      <w:r w:rsidRPr="006C33A6">
        <w:rPr>
          <w:rFonts w:ascii="Calibri" w:hAnsi="Calibri"/>
          <w:sz w:val="22"/>
          <w:szCs w:val="22"/>
        </w:rPr>
        <w:t>S</w:t>
      </w:r>
      <w:r w:rsidR="00492C30">
        <w:rPr>
          <w:rFonts w:ascii="Calibri" w:hAnsi="Calibri"/>
          <w:sz w:val="22"/>
          <w:szCs w:val="22"/>
        </w:rPr>
        <w:t>V</w:t>
      </w:r>
      <w:r w:rsidRPr="006C33A6">
        <w:rPr>
          <w:rFonts w:ascii="Calibri" w:hAnsi="Calibri"/>
          <w:sz w:val="22"/>
          <w:szCs w:val="22"/>
          <w:lang w:val="x-none"/>
        </w:rPr>
        <w:t>.  A protest must:</w:t>
      </w:r>
      <w:r w:rsidRPr="006C33A6">
        <w:rPr>
          <w:rFonts w:ascii="Calibri" w:hAnsi="Calibri"/>
          <w:sz w:val="22"/>
          <w:szCs w:val="22"/>
        </w:rPr>
        <w:t xml:space="preserve"> </w:t>
      </w:r>
      <w:r w:rsidR="00996735">
        <w:rPr>
          <w:rFonts w:ascii="Calibri" w:hAnsi="Calibri"/>
          <w:sz w:val="22"/>
          <w:szCs w:val="22"/>
        </w:rPr>
        <w:t xml:space="preserve"> </w:t>
      </w:r>
      <w:r w:rsidRPr="006C33A6">
        <w:rPr>
          <w:rFonts w:ascii="Calibri" w:hAnsi="Calibri"/>
          <w:sz w:val="22"/>
          <w:szCs w:val="22"/>
        </w:rPr>
        <w:t>(a) </w:t>
      </w:r>
      <w:r w:rsidRPr="006C33A6">
        <w:rPr>
          <w:rFonts w:ascii="Calibri" w:hAnsi="Calibri"/>
          <w:sz w:val="22"/>
          <w:szCs w:val="22"/>
          <w:lang w:val="x-none"/>
        </w:rPr>
        <w:t xml:space="preserve">Be submitted to and received by the </w:t>
      </w:r>
      <w:r w:rsidR="00996735">
        <w:rPr>
          <w:rFonts w:ascii="Calibri" w:hAnsi="Calibri"/>
          <w:sz w:val="22"/>
          <w:szCs w:val="22"/>
        </w:rPr>
        <w:t>Protest Officer specified below</w:t>
      </w:r>
      <w:r w:rsidRPr="006C33A6">
        <w:rPr>
          <w:rFonts w:ascii="Calibri" w:hAnsi="Calibri"/>
          <w:sz w:val="22"/>
          <w:szCs w:val="22"/>
          <w:lang w:val="x-none"/>
        </w:rPr>
        <w:t xml:space="preserve">, </w:t>
      </w:r>
      <w:r w:rsidRPr="006C33A6">
        <w:rPr>
          <w:rFonts w:ascii="Calibri" w:hAnsi="Calibri"/>
          <w:sz w:val="22"/>
          <w:szCs w:val="22"/>
        </w:rPr>
        <w:t>within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 xml:space="preserve">business days after the protesting </w:t>
      </w:r>
      <w:r w:rsidR="007613F0">
        <w:rPr>
          <w:rFonts w:ascii="Calibri" w:hAnsi="Calibri"/>
          <w:sz w:val="22"/>
          <w:szCs w:val="22"/>
          <w:lang w:val="x-none"/>
        </w:rPr>
        <w:t>vendor’s</w:t>
      </w:r>
      <w:r w:rsidRPr="006C33A6">
        <w:rPr>
          <w:rFonts w:ascii="Calibri" w:hAnsi="Calibri"/>
          <w:sz w:val="22"/>
          <w:szCs w:val="22"/>
        </w:rPr>
        <w:t xml:space="preserve"> Debriefing Conference </w:t>
      </w:r>
      <w:r w:rsidRPr="006C33A6">
        <w:rPr>
          <w:rFonts w:ascii="Calibri" w:hAnsi="Calibri"/>
          <w:sz w:val="22"/>
          <w:szCs w:val="22"/>
          <w:lang w:val="x-none"/>
        </w:rPr>
        <w:t>(see Form and Substance, and Other below);</w:t>
      </w:r>
      <w:r w:rsidRPr="006C33A6">
        <w:rPr>
          <w:rFonts w:ascii="Calibri" w:hAnsi="Calibri"/>
          <w:sz w:val="22"/>
          <w:szCs w:val="22"/>
        </w:rPr>
        <w:t xml:space="preserve"> (b) </w:t>
      </w:r>
      <w:r w:rsidRPr="006C33A6">
        <w:rPr>
          <w:rFonts w:ascii="Calibri" w:hAnsi="Calibri"/>
          <w:sz w:val="22"/>
          <w:szCs w:val="22"/>
          <w:lang w:val="x-none"/>
        </w:rPr>
        <w:t>Be in writing;</w:t>
      </w:r>
      <w:r w:rsidRPr="006C33A6">
        <w:rPr>
          <w:rFonts w:ascii="Calibri" w:hAnsi="Calibri"/>
          <w:sz w:val="22"/>
          <w:szCs w:val="22"/>
        </w:rPr>
        <w:t xml:space="preserve"> (c) </w:t>
      </w:r>
      <w:r w:rsidRPr="006C33A6">
        <w:rPr>
          <w:rFonts w:ascii="Calibri" w:hAnsi="Calibri"/>
          <w:sz w:val="22"/>
          <w:szCs w:val="22"/>
          <w:lang w:val="x-none"/>
        </w:rPr>
        <w:t>Include a specific and complete statement of facts forming the basis of the protest; and</w:t>
      </w:r>
      <w:r w:rsidRPr="006C33A6">
        <w:rPr>
          <w:rFonts w:ascii="Calibri" w:hAnsi="Calibri"/>
          <w:sz w:val="22"/>
          <w:szCs w:val="22"/>
        </w:rPr>
        <w:t xml:space="preserve"> (d) </w:t>
      </w:r>
      <w:r w:rsidRPr="006C33A6">
        <w:rPr>
          <w:rFonts w:ascii="Calibri" w:hAnsi="Calibri"/>
          <w:sz w:val="22"/>
          <w:szCs w:val="22"/>
          <w:lang w:val="x-none"/>
        </w:rPr>
        <w:t>Include a description of the relief or corrective action requested.</w:t>
      </w:r>
    </w:p>
    <w:p w14:paraId="3620B5BE" w14:textId="54B61B6C" w:rsidR="006C33A6"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Protest Response</w:t>
      </w:r>
      <w:r w:rsidRPr="000B74CC">
        <w:rPr>
          <w:rFonts w:ascii="Calibri" w:hAnsi="Calibri"/>
          <w:smallCaps/>
          <w:sz w:val="22"/>
          <w:szCs w:val="22"/>
        </w:rPr>
        <w:t xml:space="preserve">.  </w:t>
      </w:r>
      <w:r w:rsidRPr="006C33A6">
        <w:rPr>
          <w:rFonts w:ascii="Calibri" w:hAnsi="Calibri"/>
          <w:sz w:val="22"/>
          <w:szCs w:val="22"/>
          <w:lang w:val="x-none"/>
        </w:rPr>
        <w:t xml:space="preserve">After reviewing the protest and available facts, </w:t>
      </w:r>
      <w:r w:rsidR="00210459">
        <w:rPr>
          <w:rFonts w:ascii="Calibri" w:hAnsi="Calibri" w:cs="Arial"/>
          <w:sz w:val="22"/>
          <w:szCs w:val="22"/>
        </w:rPr>
        <w:t>WSCJTC</w:t>
      </w:r>
      <w:r w:rsidRPr="006C33A6">
        <w:rPr>
          <w:rFonts w:ascii="Calibri" w:hAnsi="Calibri"/>
          <w:sz w:val="22"/>
          <w:szCs w:val="22"/>
          <w:lang w:val="x-none"/>
        </w:rPr>
        <w:t xml:space="preserve"> will issue a written response within </w:t>
      </w:r>
      <w:r w:rsidRPr="006C33A6">
        <w:rPr>
          <w:rFonts w:ascii="Calibri" w:hAnsi="Calibri"/>
          <w:sz w:val="22"/>
          <w:szCs w:val="22"/>
        </w:rPr>
        <w:t>ten (</w:t>
      </w:r>
      <w:r w:rsidRPr="006C33A6">
        <w:rPr>
          <w:rFonts w:ascii="Calibri" w:hAnsi="Calibri"/>
          <w:sz w:val="22"/>
          <w:szCs w:val="22"/>
          <w:lang w:val="x-none"/>
        </w:rPr>
        <w:t>10</w:t>
      </w:r>
      <w:r w:rsidRPr="006C33A6">
        <w:rPr>
          <w:rFonts w:ascii="Calibri" w:hAnsi="Calibri"/>
          <w:sz w:val="22"/>
          <w:szCs w:val="22"/>
        </w:rPr>
        <w:t>)</w:t>
      </w:r>
      <w:r w:rsidRPr="006C33A6">
        <w:rPr>
          <w:rFonts w:ascii="Calibri" w:hAnsi="Calibri"/>
          <w:sz w:val="22"/>
          <w:szCs w:val="22"/>
          <w:lang w:val="x-none"/>
        </w:rPr>
        <w:t xml:space="preserve"> business days from receipt of the protest, unless additional time is needed</w:t>
      </w:r>
      <w:r>
        <w:rPr>
          <w:rFonts w:ascii="Calibri" w:hAnsi="Calibri"/>
          <w:sz w:val="22"/>
          <w:szCs w:val="22"/>
        </w:rPr>
        <w:t>.</w:t>
      </w:r>
    </w:p>
    <w:p w14:paraId="1FE90B2C" w14:textId="28704930" w:rsidR="006C33A6" w:rsidRP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Decision is Final</w:t>
      </w:r>
      <w:r w:rsidRPr="000B74CC">
        <w:rPr>
          <w:rFonts w:ascii="Calibri" w:hAnsi="Calibri"/>
          <w:smallCaps/>
          <w:sz w:val="22"/>
          <w:szCs w:val="22"/>
        </w:rPr>
        <w:t xml:space="preserve">.  </w:t>
      </w:r>
      <w:r w:rsidRPr="006C33A6">
        <w:rPr>
          <w:rFonts w:ascii="Calibri" w:hAnsi="Calibri"/>
          <w:sz w:val="22"/>
          <w:szCs w:val="22"/>
          <w:lang w:val="x-none"/>
        </w:rPr>
        <w:t xml:space="preserve">The protest decision is final and not subject to administrative appeal.  If the protesting </w:t>
      </w:r>
      <w:r w:rsidR="00492C30">
        <w:rPr>
          <w:rFonts w:ascii="Calibri" w:hAnsi="Calibri"/>
          <w:sz w:val="22"/>
          <w:szCs w:val="22"/>
        </w:rPr>
        <w:t>vendor</w:t>
      </w:r>
      <w:r w:rsidRPr="006C33A6">
        <w:rPr>
          <w:rFonts w:ascii="Calibri" w:hAnsi="Calibri"/>
          <w:sz w:val="22"/>
          <w:szCs w:val="22"/>
          <w:lang w:val="x-none"/>
        </w:rPr>
        <w:t xml:space="preserve"> does not accept </w:t>
      </w:r>
      <w:r w:rsidR="00210459">
        <w:rPr>
          <w:rFonts w:ascii="Calibri" w:hAnsi="Calibri" w:cs="Arial"/>
          <w:sz w:val="22"/>
          <w:szCs w:val="22"/>
        </w:rPr>
        <w:t>WSCJTC</w:t>
      </w:r>
      <w:r w:rsidRPr="006C33A6">
        <w:rPr>
          <w:rFonts w:ascii="Calibri" w:hAnsi="Calibri"/>
          <w:sz w:val="22"/>
          <w:szCs w:val="22"/>
          <w:lang w:val="x-none"/>
        </w:rPr>
        <w:t xml:space="preserve"> protest response, the </w:t>
      </w:r>
      <w:r w:rsidR="00492C30">
        <w:rPr>
          <w:rFonts w:ascii="Calibri" w:hAnsi="Calibri"/>
          <w:sz w:val="22"/>
          <w:szCs w:val="22"/>
        </w:rPr>
        <w:t>vendor</w:t>
      </w:r>
      <w:r w:rsidRPr="006C33A6">
        <w:rPr>
          <w:rFonts w:ascii="Calibri" w:hAnsi="Calibri"/>
          <w:sz w:val="22"/>
          <w:szCs w:val="22"/>
          <w:lang w:val="x-none"/>
        </w:rPr>
        <w:t xml:space="preserve"> may seek relief </w:t>
      </w:r>
      <w:r w:rsidRPr="006C33A6">
        <w:rPr>
          <w:rFonts w:ascii="Calibri" w:hAnsi="Calibri"/>
          <w:sz w:val="22"/>
          <w:szCs w:val="22"/>
        </w:rPr>
        <w:t xml:space="preserve">in </w:t>
      </w:r>
      <w:r w:rsidR="00CE6C42">
        <w:rPr>
          <w:rFonts w:ascii="Calibri" w:hAnsi="Calibri"/>
          <w:sz w:val="22"/>
          <w:szCs w:val="22"/>
        </w:rPr>
        <w:t>King</w:t>
      </w:r>
      <w:r w:rsidRPr="006C33A6">
        <w:rPr>
          <w:rFonts w:ascii="Calibri" w:hAnsi="Calibri"/>
          <w:sz w:val="22"/>
          <w:szCs w:val="22"/>
          <w:lang w:val="x-none"/>
        </w:rPr>
        <w:t xml:space="preserve"> County</w:t>
      </w:r>
      <w:r w:rsidRPr="006C33A6">
        <w:rPr>
          <w:rFonts w:ascii="Calibri" w:hAnsi="Calibri"/>
          <w:sz w:val="22"/>
          <w:szCs w:val="22"/>
        </w:rPr>
        <w:t xml:space="preserve"> Superior Court</w:t>
      </w:r>
      <w:r>
        <w:rPr>
          <w:rFonts w:ascii="Calibri" w:hAnsi="Calibri"/>
          <w:sz w:val="22"/>
          <w:szCs w:val="22"/>
        </w:rPr>
        <w:t>.</w:t>
      </w:r>
    </w:p>
    <w:p w14:paraId="4A5E65F5" w14:textId="77777777" w:rsidR="000B74CC" w:rsidRDefault="000B74CC" w:rsidP="005D65D1">
      <w:pPr>
        <w:numPr>
          <w:ilvl w:val="0"/>
          <w:numId w:val="12"/>
        </w:numPr>
        <w:spacing w:before="240"/>
        <w:ind w:left="734" w:hanging="547"/>
        <w:jc w:val="both"/>
        <w:rPr>
          <w:rFonts w:ascii="Calibri" w:hAnsi="Calibri"/>
          <w:sz w:val="22"/>
          <w:szCs w:val="22"/>
        </w:rPr>
      </w:pPr>
      <w:r w:rsidRPr="000B74CC">
        <w:rPr>
          <w:rFonts w:ascii="Calibri" w:hAnsi="Calibri"/>
          <w:b/>
          <w:smallCaps/>
          <w:sz w:val="22"/>
          <w:szCs w:val="22"/>
        </w:rPr>
        <w:t>Communication During Complaints, Debriefs, and Protests</w:t>
      </w:r>
      <w:r w:rsidRPr="00036FF6">
        <w:rPr>
          <w:rFonts w:ascii="Calibri" w:hAnsi="Calibri"/>
          <w:sz w:val="22"/>
          <w:szCs w:val="22"/>
        </w:rPr>
        <w:t xml:space="preserve">. </w:t>
      </w:r>
      <w:r w:rsidR="00996735">
        <w:rPr>
          <w:rFonts w:ascii="Calibri" w:hAnsi="Calibri"/>
          <w:sz w:val="22"/>
          <w:szCs w:val="22"/>
        </w:rPr>
        <w:t xml:space="preserve"> </w:t>
      </w:r>
      <w:proofErr w:type="gramStart"/>
      <w:r w:rsidR="0047413C">
        <w:rPr>
          <w:rFonts w:ascii="Calibri" w:hAnsi="Calibri"/>
          <w:sz w:val="22"/>
          <w:szCs w:val="22"/>
        </w:rPr>
        <w:t>With the exception of</w:t>
      </w:r>
      <w:proofErr w:type="gramEnd"/>
      <w:r w:rsidR="0047413C">
        <w:rPr>
          <w:rFonts w:ascii="Calibri" w:hAnsi="Calibri"/>
          <w:sz w:val="22"/>
          <w:szCs w:val="22"/>
        </w:rPr>
        <w:t xml:space="preserve"> protests,</w:t>
      </w:r>
      <w:r w:rsidR="004F67C7">
        <w:rPr>
          <w:rFonts w:ascii="Calibri" w:hAnsi="Calibri"/>
          <w:sz w:val="22"/>
          <w:szCs w:val="22"/>
        </w:rPr>
        <w:t xml:space="preserve"> all</w:t>
      </w:r>
      <w:r w:rsidR="006C33A6" w:rsidRPr="000B74CC">
        <w:rPr>
          <w:rFonts w:ascii="Calibri" w:hAnsi="Calibri"/>
          <w:sz w:val="22"/>
          <w:szCs w:val="22"/>
          <w:lang w:val="x-none"/>
        </w:rPr>
        <w:t xml:space="preserve"> communications about </w:t>
      </w:r>
      <w:r w:rsidR="006C33A6" w:rsidRPr="000B74CC">
        <w:rPr>
          <w:rFonts w:ascii="Calibri" w:hAnsi="Calibri"/>
          <w:sz w:val="22"/>
          <w:szCs w:val="22"/>
        </w:rPr>
        <w:t>this Competitive Solicitation, including complaints</w:t>
      </w:r>
      <w:r w:rsidR="0047413C">
        <w:rPr>
          <w:rFonts w:ascii="Calibri" w:hAnsi="Calibri"/>
          <w:sz w:val="22"/>
          <w:szCs w:val="22"/>
        </w:rPr>
        <w:t xml:space="preserve"> and</w:t>
      </w:r>
      <w:r w:rsidR="006C33A6" w:rsidRPr="000B74CC">
        <w:rPr>
          <w:rFonts w:ascii="Calibri" w:hAnsi="Calibri"/>
          <w:sz w:val="22"/>
          <w:szCs w:val="22"/>
        </w:rPr>
        <w:t xml:space="preserve"> debriefs,</w:t>
      </w:r>
      <w:r w:rsidR="006C33A6" w:rsidRPr="000B74CC">
        <w:rPr>
          <w:rFonts w:ascii="Calibri" w:hAnsi="Calibri"/>
          <w:sz w:val="22"/>
          <w:szCs w:val="22"/>
          <w:lang w:val="x-none"/>
        </w:rPr>
        <w:t xml:space="preserve"> must be addressed to the </w:t>
      </w:r>
      <w:r w:rsidR="006C33A6" w:rsidRPr="000B74CC">
        <w:rPr>
          <w:rFonts w:ascii="Calibri" w:hAnsi="Calibri"/>
          <w:sz w:val="22"/>
          <w:szCs w:val="22"/>
        </w:rPr>
        <w:t>Procurement Coordinator unless otherwise directed</w:t>
      </w:r>
      <w:r w:rsidR="006C33A6" w:rsidRPr="000B74CC">
        <w:rPr>
          <w:rFonts w:ascii="Calibri" w:hAnsi="Calibri"/>
          <w:sz w:val="22"/>
          <w:szCs w:val="22"/>
          <w:lang w:val="x-none"/>
        </w:rPr>
        <w:t>.</w:t>
      </w:r>
      <w:r w:rsidR="0047413C">
        <w:rPr>
          <w:rFonts w:ascii="Calibri" w:hAnsi="Calibri"/>
          <w:sz w:val="22"/>
          <w:szCs w:val="22"/>
        </w:rPr>
        <w:t xml:space="preserve"> </w:t>
      </w:r>
      <w:r w:rsidR="00996735">
        <w:rPr>
          <w:rFonts w:ascii="Calibri" w:hAnsi="Calibri"/>
          <w:sz w:val="22"/>
          <w:szCs w:val="22"/>
        </w:rPr>
        <w:t xml:space="preserve"> </w:t>
      </w:r>
      <w:r w:rsidR="0047413C">
        <w:rPr>
          <w:rFonts w:ascii="Calibri" w:hAnsi="Calibri"/>
          <w:sz w:val="22"/>
          <w:szCs w:val="22"/>
        </w:rPr>
        <w:t xml:space="preserve">Protests must be addressed to the Protest Officer. </w:t>
      </w:r>
    </w:p>
    <w:p w14:paraId="227A5314" w14:textId="77777777" w:rsidR="00BE3B49"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Form, Substance, &amp; Other</w:t>
      </w:r>
      <w:r w:rsidRPr="002F6EA6">
        <w:rPr>
          <w:rFonts w:ascii="Calibri" w:hAnsi="Calibri"/>
          <w:smallCaps/>
          <w:sz w:val="22"/>
          <w:szCs w:val="22"/>
        </w:rPr>
        <w:t xml:space="preserve">.  </w:t>
      </w:r>
      <w:r w:rsidRPr="006C33A6">
        <w:rPr>
          <w:rFonts w:ascii="Calibri" w:hAnsi="Calibri"/>
          <w:sz w:val="22"/>
          <w:szCs w:val="22"/>
        </w:rPr>
        <w:t>All complaints, requests for debrief, and protests must</w:t>
      </w:r>
      <w:r w:rsidR="00BE3B49">
        <w:rPr>
          <w:rFonts w:ascii="Calibri" w:hAnsi="Calibri"/>
          <w:sz w:val="22"/>
          <w:szCs w:val="22"/>
        </w:rPr>
        <w:t>:</w:t>
      </w:r>
    </w:p>
    <w:p w14:paraId="49D1EF65" w14:textId="77777777" w:rsidR="00BE3B49"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t xml:space="preserve">Be in </w:t>
      </w:r>
      <w:proofErr w:type="gramStart"/>
      <w:r w:rsidRPr="006C33A6">
        <w:rPr>
          <w:rFonts w:ascii="Calibri" w:hAnsi="Calibri"/>
          <w:sz w:val="22"/>
          <w:szCs w:val="22"/>
        </w:rPr>
        <w:t>writing;</w:t>
      </w:r>
      <w:proofErr w:type="gramEnd"/>
    </w:p>
    <w:p w14:paraId="15D9DA53" w14:textId="6E89BFA8" w:rsidR="00BE3B49"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t xml:space="preserve">Be signed by the complaining or protesting </w:t>
      </w:r>
      <w:r w:rsidR="00492C30">
        <w:rPr>
          <w:rFonts w:ascii="Calibri" w:hAnsi="Calibri"/>
          <w:sz w:val="22"/>
          <w:szCs w:val="22"/>
        </w:rPr>
        <w:t xml:space="preserve">vendor </w:t>
      </w:r>
      <w:r w:rsidRPr="006C33A6">
        <w:rPr>
          <w:rFonts w:ascii="Calibri" w:hAnsi="Calibri"/>
          <w:sz w:val="22"/>
          <w:szCs w:val="22"/>
        </w:rPr>
        <w:t xml:space="preserve">or an authorized agent, unless sent by </w:t>
      </w:r>
      <w:proofErr w:type="gramStart"/>
      <w:r w:rsidRPr="006C33A6">
        <w:rPr>
          <w:rFonts w:ascii="Calibri" w:hAnsi="Calibri"/>
          <w:sz w:val="22"/>
          <w:szCs w:val="22"/>
        </w:rPr>
        <w:t>email;</w:t>
      </w:r>
      <w:proofErr w:type="gramEnd"/>
    </w:p>
    <w:p w14:paraId="61995374" w14:textId="77777777" w:rsidR="00BE3B49"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t xml:space="preserve">Be delivered within the time frame(s) outlined </w:t>
      </w:r>
      <w:proofErr w:type="gramStart"/>
      <w:r w:rsidRPr="006C33A6">
        <w:rPr>
          <w:rFonts w:ascii="Calibri" w:hAnsi="Calibri"/>
          <w:sz w:val="22"/>
          <w:szCs w:val="22"/>
        </w:rPr>
        <w:t>herein;</w:t>
      </w:r>
      <w:proofErr w:type="gramEnd"/>
    </w:p>
    <w:p w14:paraId="522376E9" w14:textId="77777777" w:rsidR="00BE3B49"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t xml:space="preserve">Identify the </w:t>
      </w:r>
      <w:r w:rsidR="00BE3B49">
        <w:rPr>
          <w:rFonts w:ascii="Calibri" w:hAnsi="Calibri"/>
          <w:sz w:val="22"/>
          <w:szCs w:val="22"/>
        </w:rPr>
        <w:t xml:space="preserve">Competitive </w:t>
      </w:r>
      <w:r w:rsidRPr="006C33A6">
        <w:rPr>
          <w:rFonts w:ascii="Calibri" w:hAnsi="Calibri"/>
          <w:sz w:val="22"/>
          <w:szCs w:val="22"/>
        </w:rPr>
        <w:t xml:space="preserve">solicitation </w:t>
      </w:r>
      <w:proofErr w:type="gramStart"/>
      <w:r w:rsidRPr="006C33A6">
        <w:rPr>
          <w:rFonts w:ascii="Calibri" w:hAnsi="Calibri"/>
          <w:sz w:val="22"/>
          <w:szCs w:val="22"/>
        </w:rPr>
        <w:t>number;</w:t>
      </w:r>
      <w:proofErr w:type="gramEnd"/>
    </w:p>
    <w:p w14:paraId="3595A675" w14:textId="77777777" w:rsidR="00BE3B49"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lastRenderedPageBreak/>
        <w:t>Conspicuously state “Complaint,” “Debrief</w:t>
      </w:r>
      <w:r w:rsidR="00BE3B49">
        <w:rPr>
          <w:rFonts w:ascii="Calibri" w:hAnsi="Calibri"/>
          <w:sz w:val="22"/>
          <w:szCs w:val="22"/>
        </w:rPr>
        <w:t>,</w:t>
      </w:r>
      <w:r w:rsidRPr="006C33A6">
        <w:rPr>
          <w:rFonts w:ascii="Calibri" w:hAnsi="Calibri"/>
          <w:sz w:val="22"/>
          <w:szCs w:val="22"/>
        </w:rPr>
        <w:t>” or “Protest” in any subject line</w:t>
      </w:r>
      <w:r w:rsidR="00BE3B49">
        <w:rPr>
          <w:rFonts w:ascii="Calibri" w:hAnsi="Calibri"/>
          <w:sz w:val="22"/>
          <w:szCs w:val="22"/>
        </w:rPr>
        <w:t xml:space="preserve"> of any correspondence or email;</w:t>
      </w:r>
      <w:r w:rsidRPr="006C33A6">
        <w:rPr>
          <w:rFonts w:ascii="Calibri" w:hAnsi="Calibri"/>
          <w:sz w:val="22"/>
          <w:szCs w:val="22"/>
        </w:rPr>
        <w:t xml:space="preserve"> and</w:t>
      </w:r>
    </w:p>
    <w:p w14:paraId="491F99DD" w14:textId="77777777" w:rsidR="006C33A6"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t>Be sent to the address identified below.</w:t>
      </w:r>
    </w:p>
    <w:p w14:paraId="5C5E9870" w14:textId="29D307AF" w:rsidR="006C33A6"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Complaints &amp; Protests</w:t>
      </w:r>
      <w:r w:rsidRPr="000B74CC">
        <w:rPr>
          <w:rFonts w:ascii="Calibri" w:hAnsi="Calibri"/>
          <w:smallCaps/>
          <w:sz w:val="22"/>
          <w:szCs w:val="22"/>
        </w:rPr>
        <w:t xml:space="preserve">.  </w:t>
      </w:r>
      <w:r w:rsidRPr="006C33A6">
        <w:rPr>
          <w:rFonts w:ascii="Calibri" w:hAnsi="Calibri"/>
          <w:sz w:val="22"/>
          <w:szCs w:val="22"/>
        </w:rPr>
        <w:t xml:space="preserve">All complaints and protests must (a) State all facts and arguments on which the complaining or protesting </w:t>
      </w:r>
      <w:r w:rsidR="00492C30">
        <w:rPr>
          <w:rFonts w:ascii="Calibri" w:hAnsi="Calibri"/>
          <w:sz w:val="22"/>
          <w:szCs w:val="22"/>
        </w:rPr>
        <w:t>vendor</w:t>
      </w:r>
      <w:r w:rsidRPr="006C33A6">
        <w:rPr>
          <w:rFonts w:ascii="Calibri" w:hAnsi="Calibri"/>
          <w:sz w:val="22"/>
          <w:szCs w:val="22"/>
        </w:rPr>
        <w:t xml:space="preserve"> is relying as the basis for its action; and (b) Include any relevant documentation or other supporting evidence</w:t>
      </w:r>
      <w:r>
        <w:rPr>
          <w:rFonts w:ascii="Calibri" w:hAnsi="Calibri"/>
          <w:sz w:val="22"/>
          <w:szCs w:val="22"/>
        </w:rPr>
        <w:t>.</w:t>
      </w:r>
    </w:p>
    <w:p w14:paraId="340AE2C5" w14:textId="58384270" w:rsidR="000B74CC" w:rsidRDefault="000B74CC" w:rsidP="005D65D1">
      <w:pPr>
        <w:numPr>
          <w:ilvl w:val="0"/>
          <w:numId w:val="12"/>
        </w:numPr>
        <w:spacing w:before="240"/>
        <w:ind w:left="734" w:hanging="547"/>
        <w:jc w:val="both"/>
        <w:rPr>
          <w:rFonts w:ascii="Calibri" w:hAnsi="Calibri"/>
          <w:sz w:val="22"/>
          <w:szCs w:val="22"/>
        </w:rPr>
      </w:pPr>
      <w:r w:rsidRPr="000B74CC">
        <w:rPr>
          <w:rFonts w:ascii="Calibri" w:hAnsi="Calibri"/>
          <w:b/>
          <w:smallCaps/>
          <w:sz w:val="22"/>
          <w:szCs w:val="22"/>
        </w:rPr>
        <w:t xml:space="preserve">How to Contact </w:t>
      </w:r>
      <w:r w:rsidR="00CE6C42" w:rsidRPr="00CE6C42">
        <w:rPr>
          <w:rFonts w:ascii="Calibri" w:hAnsi="Calibri" w:cs="Arial"/>
          <w:b/>
          <w:bCs/>
          <w:sz w:val="22"/>
          <w:szCs w:val="22"/>
        </w:rPr>
        <w:t>Criminal Justice Training Commission</w:t>
      </w:r>
      <w:r w:rsidRPr="00036FF6">
        <w:rPr>
          <w:rFonts w:ascii="Calibri" w:hAnsi="Calibri"/>
          <w:sz w:val="22"/>
          <w:szCs w:val="22"/>
        </w:rPr>
        <w:t>.</w:t>
      </w:r>
    </w:p>
    <w:p w14:paraId="20AA707E" w14:textId="77777777"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To Submit a Complaint</w:t>
      </w:r>
      <w:r w:rsidR="000B74CC" w:rsidRPr="002F6EA6">
        <w:rPr>
          <w:rFonts w:ascii="Calibri" w:hAnsi="Calibri"/>
          <w:smallCaps/>
          <w:sz w:val="22"/>
          <w:szCs w:val="22"/>
        </w:rPr>
        <w:t xml:space="preserve">.  </w:t>
      </w:r>
      <w:r w:rsidR="00C46B62">
        <w:rPr>
          <w:rFonts w:ascii="Calibri" w:hAnsi="Calibri"/>
          <w:sz w:val="22"/>
          <w:szCs w:val="22"/>
        </w:rPr>
        <w:t>Send an email message t</w:t>
      </w:r>
      <w:r w:rsidR="00C46B62" w:rsidRPr="000B74CC">
        <w:rPr>
          <w:rFonts w:ascii="Calibri" w:hAnsi="Calibri"/>
          <w:sz w:val="22"/>
          <w:szCs w:val="22"/>
        </w:rPr>
        <w:t>o the Procurement Coordinator listed in this Competitive Solicitation</w:t>
      </w:r>
      <w:r w:rsidR="00C46B62">
        <w:rPr>
          <w:rFonts w:ascii="Calibri" w:hAnsi="Calibri"/>
          <w:sz w:val="22"/>
          <w:szCs w:val="22"/>
        </w:rPr>
        <w:t xml:space="preserve">.  The email message </w:t>
      </w:r>
      <w:r w:rsidR="00C46B62" w:rsidRPr="000B74CC">
        <w:rPr>
          <w:rFonts w:ascii="Calibri" w:hAnsi="Calibri"/>
          <w:sz w:val="22"/>
          <w:szCs w:val="22"/>
        </w:rPr>
        <w:t>must include “</w:t>
      </w:r>
      <w:r w:rsidR="00C46B62">
        <w:rPr>
          <w:rFonts w:ascii="Calibri" w:hAnsi="Calibri"/>
          <w:sz w:val="22"/>
          <w:szCs w:val="22"/>
        </w:rPr>
        <w:t>Complaint</w:t>
      </w:r>
      <w:r w:rsidR="00C46B62" w:rsidRPr="000B74CC">
        <w:rPr>
          <w:rFonts w:ascii="Calibri" w:hAnsi="Calibri"/>
          <w:sz w:val="22"/>
          <w:szCs w:val="22"/>
        </w:rPr>
        <w:t>”</w:t>
      </w:r>
      <w:r w:rsidR="00C46B62">
        <w:rPr>
          <w:rFonts w:ascii="Calibri" w:hAnsi="Calibri"/>
          <w:sz w:val="22"/>
          <w:szCs w:val="22"/>
        </w:rPr>
        <w:t xml:space="preserve"> in the subject line of the email message.  Alternatively, mail the complaint t</w:t>
      </w:r>
      <w:r w:rsidR="00C46B62" w:rsidRPr="000B74CC">
        <w:rPr>
          <w:rFonts w:ascii="Calibri" w:hAnsi="Calibri"/>
          <w:sz w:val="22"/>
          <w:szCs w:val="22"/>
        </w:rPr>
        <w:t>o the Procurement Coordinator listed in this Competitive Solicitation</w:t>
      </w:r>
      <w:r w:rsidR="00C46B62">
        <w:rPr>
          <w:rFonts w:ascii="Calibri" w:hAnsi="Calibri"/>
          <w:sz w:val="22"/>
          <w:szCs w:val="22"/>
        </w:rPr>
        <w:t xml:space="preserve"> at the following address:</w:t>
      </w:r>
    </w:p>
    <w:p w14:paraId="45AA4BD8" w14:textId="637FC8EF" w:rsidR="00C46B62" w:rsidRDefault="00C46B62" w:rsidP="00C46B62">
      <w:pPr>
        <w:spacing w:before="120"/>
        <w:ind w:left="2160"/>
        <w:rPr>
          <w:rFonts w:ascii="Calibri" w:hAnsi="Calibri"/>
          <w:sz w:val="22"/>
          <w:szCs w:val="22"/>
        </w:rPr>
      </w:pPr>
      <w:r>
        <w:rPr>
          <w:rFonts w:ascii="Calibri" w:hAnsi="Calibri"/>
          <w:sz w:val="22"/>
          <w:szCs w:val="22"/>
        </w:rPr>
        <w:t>Attn:  Procurement Coordinator – Complaint</w:t>
      </w:r>
      <w:r>
        <w:rPr>
          <w:rFonts w:ascii="Calibri" w:hAnsi="Calibri"/>
          <w:sz w:val="22"/>
          <w:szCs w:val="22"/>
        </w:rPr>
        <w:br/>
        <w:t xml:space="preserve">Washington State </w:t>
      </w:r>
      <w:r w:rsidR="00CE6C42">
        <w:rPr>
          <w:rFonts w:ascii="Calibri" w:hAnsi="Calibri" w:cs="Arial"/>
          <w:sz w:val="22"/>
          <w:szCs w:val="22"/>
        </w:rPr>
        <w:t>Criminal Justice Training Commission</w:t>
      </w:r>
      <w:r>
        <w:rPr>
          <w:rFonts w:ascii="Calibri" w:hAnsi="Calibri"/>
          <w:sz w:val="22"/>
          <w:szCs w:val="22"/>
        </w:rPr>
        <w:br/>
      </w:r>
      <w:r w:rsidR="00CE6C42">
        <w:rPr>
          <w:rFonts w:ascii="Calibri" w:hAnsi="Calibri"/>
          <w:sz w:val="22"/>
          <w:szCs w:val="22"/>
        </w:rPr>
        <w:t>19010 1</w:t>
      </w:r>
      <w:r w:rsidR="00CE6C42" w:rsidRPr="00CE6C42">
        <w:rPr>
          <w:rFonts w:ascii="Calibri" w:hAnsi="Calibri"/>
          <w:sz w:val="22"/>
          <w:szCs w:val="22"/>
          <w:vertAlign w:val="superscript"/>
        </w:rPr>
        <w:t>st</w:t>
      </w:r>
      <w:r w:rsidR="00CE6C42">
        <w:rPr>
          <w:rFonts w:ascii="Calibri" w:hAnsi="Calibri"/>
          <w:sz w:val="22"/>
          <w:szCs w:val="22"/>
        </w:rPr>
        <w:t xml:space="preserve"> Ave S</w:t>
      </w:r>
      <w:r w:rsidR="008B2A47">
        <w:rPr>
          <w:rFonts w:ascii="Calibri" w:hAnsi="Calibri"/>
          <w:sz w:val="22"/>
          <w:szCs w:val="22"/>
        </w:rPr>
        <w:t>outh</w:t>
      </w:r>
      <w:r>
        <w:rPr>
          <w:rFonts w:ascii="Calibri" w:hAnsi="Calibri"/>
          <w:sz w:val="22"/>
          <w:szCs w:val="22"/>
        </w:rPr>
        <w:br/>
      </w:r>
      <w:r w:rsidR="00CE6C42">
        <w:rPr>
          <w:rFonts w:ascii="Calibri" w:hAnsi="Calibri"/>
          <w:sz w:val="22"/>
          <w:szCs w:val="22"/>
        </w:rPr>
        <w:t>Burien</w:t>
      </w:r>
      <w:r>
        <w:rPr>
          <w:rFonts w:ascii="Calibri" w:hAnsi="Calibri"/>
          <w:sz w:val="22"/>
          <w:szCs w:val="22"/>
        </w:rPr>
        <w:t xml:space="preserve">, WA  </w:t>
      </w:r>
      <w:r w:rsidR="00CE6C42">
        <w:rPr>
          <w:rFonts w:ascii="Calibri" w:hAnsi="Calibri"/>
          <w:sz w:val="22"/>
          <w:szCs w:val="22"/>
        </w:rPr>
        <w:t>98148</w:t>
      </w:r>
    </w:p>
    <w:p w14:paraId="312C6E8B" w14:textId="77777777" w:rsidR="000B74CC" w:rsidRDefault="00C46B62" w:rsidP="005D65D1">
      <w:pPr>
        <w:numPr>
          <w:ilvl w:val="1"/>
          <w:numId w:val="12"/>
        </w:numPr>
        <w:spacing w:before="120"/>
        <w:jc w:val="both"/>
        <w:rPr>
          <w:rFonts w:ascii="Calibri" w:hAnsi="Calibri"/>
          <w:sz w:val="22"/>
          <w:szCs w:val="22"/>
        </w:rPr>
      </w:pPr>
      <w:r w:rsidRPr="00C46B62">
        <w:rPr>
          <w:rFonts w:ascii="Calibri" w:hAnsi="Calibri"/>
          <w:smallCaps/>
          <w:sz w:val="22"/>
          <w:szCs w:val="22"/>
        </w:rPr>
        <w:t>To Request a Debrief Conference</w:t>
      </w:r>
      <w:r w:rsidR="000B74CC" w:rsidRPr="000B74CC">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o the Procurement Coordinator listed in this Competitive Solicitation</w:t>
      </w:r>
      <w:r>
        <w:rPr>
          <w:rFonts w:ascii="Calibri" w:hAnsi="Calibri"/>
          <w:sz w:val="22"/>
          <w:szCs w:val="22"/>
        </w:rPr>
        <w:t xml:space="preserve">.  The email message </w:t>
      </w:r>
      <w:r w:rsidRPr="000B74CC">
        <w:rPr>
          <w:rFonts w:ascii="Calibri" w:hAnsi="Calibri"/>
          <w:sz w:val="22"/>
          <w:szCs w:val="22"/>
        </w:rPr>
        <w:t>must include “Debrief”</w:t>
      </w:r>
      <w:r>
        <w:rPr>
          <w:rFonts w:ascii="Calibri" w:hAnsi="Calibri"/>
          <w:sz w:val="22"/>
          <w:szCs w:val="22"/>
        </w:rPr>
        <w:t xml:space="preserve"> in the subject line of the email message.</w:t>
      </w:r>
    </w:p>
    <w:p w14:paraId="10999281" w14:textId="15777F38" w:rsidR="006C33A6" w:rsidRDefault="00C46B62" w:rsidP="005D65D1">
      <w:pPr>
        <w:numPr>
          <w:ilvl w:val="1"/>
          <w:numId w:val="12"/>
        </w:numPr>
        <w:spacing w:before="120"/>
        <w:jc w:val="both"/>
        <w:rPr>
          <w:rFonts w:ascii="Calibri" w:hAnsi="Calibri"/>
          <w:sz w:val="22"/>
          <w:szCs w:val="22"/>
        </w:rPr>
      </w:pPr>
      <w:r>
        <w:rPr>
          <w:rFonts w:ascii="Calibri" w:hAnsi="Calibri"/>
          <w:smallCaps/>
          <w:sz w:val="22"/>
          <w:szCs w:val="22"/>
        </w:rPr>
        <w:t>To Submit A Protest</w:t>
      </w:r>
      <w:r w:rsidR="006C33A6" w:rsidRPr="000B74CC">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 xml:space="preserve">o the </w:t>
      </w:r>
      <w:r w:rsidR="0047413C">
        <w:rPr>
          <w:rFonts w:ascii="Calibri" w:hAnsi="Calibri"/>
          <w:sz w:val="22"/>
          <w:szCs w:val="22"/>
        </w:rPr>
        <w:t>Protest Officer</w:t>
      </w:r>
      <w:r w:rsidR="00996735">
        <w:rPr>
          <w:rFonts w:ascii="Calibri" w:hAnsi="Calibri"/>
          <w:sz w:val="22"/>
          <w:szCs w:val="22"/>
        </w:rPr>
        <w:t xml:space="preserve"> at the following email address:  </w:t>
      </w:r>
      <w:hyperlink r:id="rId104" w:history="1">
        <w:r w:rsidR="00DA166D" w:rsidRPr="00B24A46">
          <w:rPr>
            <w:rStyle w:val="Hyperlink"/>
            <w:rFonts w:ascii="Calibri" w:hAnsi="Calibri"/>
            <w:sz w:val="22"/>
            <w:szCs w:val="22"/>
          </w:rPr>
          <w:t>holly.white@cjtc.wa.gov</w:t>
        </w:r>
      </w:hyperlink>
      <w:r>
        <w:rPr>
          <w:rFonts w:ascii="Calibri" w:hAnsi="Calibri"/>
          <w:sz w:val="22"/>
          <w:szCs w:val="22"/>
        </w:rPr>
        <w:t xml:space="preserve">.  The email message </w:t>
      </w:r>
      <w:r w:rsidRPr="000B74CC">
        <w:rPr>
          <w:rFonts w:ascii="Calibri" w:hAnsi="Calibri"/>
          <w:sz w:val="22"/>
          <w:szCs w:val="22"/>
        </w:rPr>
        <w:t>must include “</w:t>
      </w:r>
      <w:r>
        <w:rPr>
          <w:rFonts w:ascii="Calibri" w:hAnsi="Calibri"/>
          <w:sz w:val="22"/>
          <w:szCs w:val="22"/>
        </w:rPr>
        <w:t>Protest</w:t>
      </w:r>
      <w:r w:rsidRPr="000B74CC">
        <w:rPr>
          <w:rFonts w:ascii="Calibri" w:hAnsi="Calibri"/>
          <w:sz w:val="22"/>
          <w:szCs w:val="22"/>
        </w:rPr>
        <w:t>”</w:t>
      </w:r>
      <w:r>
        <w:rPr>
          <w:rFonts w:ascii="Calibri" w:hAnsi="Calibri"/>
          <w:sz w:val="22"/>
          <w:szCs w:val="22"/>
        </w:rPr>
        <w:t xml:space="preserve"> in the subject line of the email message.  Alternatively, mail the protest t</w:t>
      </w:r>
      <w:r w:rsidRPr="000B74CC">
        <w:rPr>
          <w:rFonts w:ascii="Calibri" w:hAnsi="Calibri"/>
          <w:sz w:val="22"/>
          <w:szCs w:val="22"/>
        </w:rPr>
        <w:t xml:space="preserve">o the </w:t>
      </w:r>
      <w:r w:rsidR="0047413C">
        <w:rPr>
          <w:rFonts w:ascii="Calibri" w:hAnsi="Calibri"/>
          <w:sz w:val="22"/>
          <w:szCs w:val="22"/>
        </w:rPr>
        <w:t xml:space="preserve">Protest Officer </w:t>
      </w:r>
      <w:r>
        <w:rPr>
          <w:rFonts w:ascii="Calibri" w:hAnsi="Calibri"/>
          <w:sz w:val="22"/>
          <w:szCs w:val="22"/>
        </w:rPr>
        <w:t>at the following address</w:t>
      </w:r>
      <w:r w:rsidR="0047413C">
        <w:rPr>
          <w:rFonts w:ascii="Calibri" w:hAnsi="Calibri"/>
          <w:sz w:val="22"/>
          <w:szCs w:val="22"/>
        </w:rPr>
        <w:t>:</w:t>
      </w:r>
    </w:p>
    <w:p w14:paraId="6E9627B1" w14:textId="3F3CC14A" w:rsidR="003A462F" w:rsidRPr="000B74CC" w:rsidRDefault="00C46B62" w:rsidP="003A462F">
      <w:pPr>
        <w:spacing w:before="80"/>
        <w:ind w:left="2160"/>
        <w:rPr>
          <w:rFonts w:ascii="Calibri" w:hAnsi="Calibri"/>
          <w:sz w:val="22"/>
          <w:szCs w:val="22"/>
        </w:rPr>
      </w:pPr>
      <w:r>
        <w:rPr>
          <w:rFonts w:ascii="Calibri" w:hAnsi="Calibri"/>
          <w:sz w:val="22"/>
          <w:szCs w:val="22"/>
        </w:rPr>
        <w:t xml:space="preserve">Attn:  </w:t>
      </w:r>
      <w:r w:rsidR="00CE6C42">
        <w:rPr>
          <w:rFonts w:ascii="Calibri" w:hAnsi="Calibri"/>
          <w:sz w:val="22"/>
          <w:szCs w:val="22"/>
        </w:rPr>
        <w:t>Procurement Coordina</w:t>
      </w:r>
      <w:r w:rsidR="00D65FFB">
        <w:rPr>
          <w:rFonts w:ascii="Calibri" w:hAnsi="Calibri"/>
          <w:sz w:val="22"/>
          <w:szCs w:val="22"/>
        </w:rPr>
        <w:t>t</w:t>
      </w:r>
      <w:r w:rsidR="00CE6C42">
        <w:rPr>
          <w:rFonts w:ascii="Calibri" w:hAnsi="Calibri"/>
          <w:sz w:val="22"/>
          <w:szCs w:val="22"/>
        </w:rPr>
        <w:t>or-</w:t>
      </w:r>
      <w:r>
        <w:rPr>
          <w:rFonts w:ascii="Calibri" w:hAnsi="Calibri"/>
          <w:sz w:val="22"/>
          <w:szCs w:val="22"/>
        </w:rPr>
        <w:t>Protest</w:t>
      </w:r>
      <w:r w:rsidR="003A462F">
        <w:rPr>
          <w:rFonts w:ascii="Calibri" w:hAnsi="Calibri"/>
          <w:sz w:val="22"/>
          <w:szCs w:val="22"/>
        </w:rPr>
        <w:t xml:space="preserve"> </w:t>
      </w:r>
      <w:r w:rsidR="00CE6C42">
        <w:rPr>
          <w:rFonts w:ascii="Calibri" w:hAnsi="Calibri"/>
          <w:sz w:val="22"/>
          <w:szCs w:val="22"/>
        </w:rPr>
        <w:t xml:space="preserve"> </w:t>
      </w:r>
      <w:r>
        <w:rPr>
          <w:rFonts w:ascii="Calibri" w:hAnsi="Calibri"/>
          <w:sz w:val="22"/>
          <w:szCs w:val="22"/>
        </w:rPr>
        <w:br/>
        <w:t xml:space="preserve">Washington State </w:t>
      </w:r>
      <w:r w:rsidR="00CE6C42">
        <w:rPr>
          <w:rFonts w:ascii="Calibri" w:hAnsi="Calibri"/>
          <w:sz w:val="22"/>
          <w:szCs w:val="22"/>
        </w:rPr>
        <w:t>Criminal Justice Training Commission</w:t>
      </w:r>
      <w:r>
        <w:rPr>
          <w:rFonts w:ascii="Calibri" w:hAnsi="Calibri"/>
          <w:sz w:val="22"/>
          <w:szCs w:val="22"/>
        </w:rPr>
        <w:br/>
      </w:r>
      <w:r w:rsidR="00CE6C42">
        <w:rPr>
          <w:rFonts w:ascii="Calibri" w:hAnsi="Calibri"/>
          <w:sz w:val="22"/>
          <w:szCs w:val="22"/>
        </w:rPr>
        <w:t>19010 1</w:t>
      </w:r>
      <w:r w:rsidR="00CE6C42" w:rsidRPr="00CE6C42">
        <w:rPr>
          <w:rFonts w:ascii="Calibri" w:hAnsi="Calibri"/>
          <w:sz w:val="22"/>
          <w:szCs w:val="22"/>
          <w:vertAlign w:val="superscript"/>
        </w:rPr>
        <w:t>st</w:t>
      </w:r>
      <w:r w:rsidR="00CE6C42">
        <w:rPr>
          <w:rFonts w:ascii="Calibri" w:hAnsi="Calibri"/>
          <w:sz w:val="22"/>
          <w:szCs w:val="22"/>
        </w:rPr>
        <w:t xml:space="preserve"> Ave S</w:t>
      </w:r>
      <w:r w:rsidR="008B2A47">
        <w:rPr>
          <w:rFonts w:ascii="Calibri" w:hAnsi="Calibri"/>
          <w:sz w:val="22"/>
          <w:szCs w:val="22"/>
        </w:rPr>
        <w:t>outh</w:t>
      </w:r>
      <w:r>
        <w:rPr>
          <w:rFonts w:ascii="Calibri" w:hAnsi="Calibri"/>
          <w:sz w:val="22"/>
          <w:szCs w:val="22"/>
        </w:rPr>
        <w:br/>
      </w:r>
      <w:r w:rsidR="00CE6C42">
        <w:rPr>
          <w:rFonts w:ascii="Calibri" w:hAnsi="Calibri"/>
          <w:sz w:val="22"/>
          <w:szCs w:val="22"/>
        </w:rPr>
        <w:t>Burien</w:t>
      </w:r>
      <w:r>
        <w:rPr>
          <w:rFonts w:ascii="Calibri" w:hAnsi="Calibri"/>
          <w:sz w:val="22"/>
          <w:szCs w:val="22"/>
        </w:rPr>
        <w:t xml:space="preserve">, WA  </w:t>
      </w:r>
      <w:r w:rsidR="00CE6C42">
        <w:rPr>
          <w:rFonts w:ascii="Calibri" w:hAnsi="Calibri"/>
          <w:sz w:val="22"/>
          <w:szCs w:val="22"/>
        </w:rPr>
        <w:t>98148</w:t>
      </w:r>
    </w:p>
    <w:p w14:paraId="1B801119" w14:textId="77777777" w:rsidR="000B74CC" w:rsidRDefault="000B74CC" w:rsidP="000B74CC">
      <w:pPr>
        <w:jc w:val="both"/>
        <w:rPr>
          <w:rFonts w:ascii="Calibri" w:hAnsi="Calibri"/>
          <w:sz w:val="22"/>
          <w:szCs w:val="22"/>
        </w:rPr>
      </w:pPr>
    </w:p>
    <w:p w14:paraId="60418052" w14:textId="68C65BC9" w:rsidR="002E5BD4" w:rsidRPr="002E5BD4" w:rsidRDefault="000B74CC" w:rsidP="002E5BD4">
      <w:pPr>
        <w:pStyle w:val="Heading1"/>
        <w:rPr>
          <w:sz w:val="22"/>
          <w:szCs w:val="22"/>
        </w:rPr>
      </w:pPr>
      <w:bookmarkStart w:id="13" w:name="_Section_6_–Doing"/>
      <w:bookmarkEnd w:id="13"/>
      <w:r w:rsidRPr="002E5BD4">
        <w:rPr>
          <w:b/>
          <w:bCs/>
          <w:sz w:val="22"/>
          <w:szCs w:val="22"/>
        </w:rPr>
        <w:t>Section 6</w:t>
      </w:r>
      <w:r w:rsidRPr="002E5BD4">
        <w:rPr>
          <w:sz w:val="22"/>
          <w:szCs w:val="22"/>
        </w:rPr>
        <w:t xml:space="preserve"> –</w:t>
      </w:r>
      <w:r w:rsidR="00EC46EA" w:rsidRPr="002E5BD4">
        <w:rPr>
          <w:sz w:val="22"/>
          <w:szCs w:val="22"/>
        </w:rPr>
        <w:t xml:space="preserve"> </w:t>
      </w:r>
      <w:r w:rsidR="00C46B62" w:rsidRPr="002E5BD4">
        <w:rPr>
          <w:sz w:val="22"/>
          <w:szCs w:val="22"/>
        </w:rPr>
        <w:t>Doing Business with the State of Washington</w:t>
      </w:r>
    </w:p>
    <w:p w14:paraId="1CBC27DB" w14:textId="77777777" w:rsidR="002E5BD4" w:rsidRPr="002E5BD4" w:rsidRDefault="002E5BD4" w:rsidP="002E5BD4"/>
    <w:p w14:paraId="1F09A017" w14:textId="5FB94D1B" w:rsidR="000B74CC" w:rsidRPr="002E5BD4" w:rsidRDefault="000B74CC" w:rsidP="002E5BD4">
      <w:pPr>
        <w:pStyle w:val="Heading1"/>
        <w:pBdr>
          <w:bottom w:val="none" w:sz="0" w:space="0" w:color="auto"/>
        </w:pBdr>
      </w:pPr>
      <w:r>
        <w:rPr>
          <w:rFonts w:ascii="Calibri" w:hAnsi="Calibri"/>
          <w:sz w:val="22"/>
          <w:szCs w:val="22"/>
        </w:rPr>
        <w:t xml:space="preserve">This section </w:t>
      </w:r>
      <w:r w:rsidR="00C46B62" w:rsidRPr="00B10F22">
        <w:rPr>
          <w:rFonts w:ascii="Calibri" w:hAnsi="Calibri" w:cs="Arial"/>
          <w:sz w:val="22"/>
          <w:szCs w:val="22"/>
        </w:rPr>
        <w:t xml:space="preserve">provides </w:t>
      </w:r>
      <w:r w:rsidR="00B84905">
        <w:rPr>
          <w:rFonts w:ascii="Calibri" w:hAnsi="Calibri" w:cs="Arial"/>
          <w:sz w:val="22"/>
          <w:szCs w:val="22"/>
        </w:rPr>
        <w:t xml:space="preserve">additional </w:t>
      </w:r>
      <w:r w:rsidR="00C46B62" w:rsidRPr="00B10F22">
        <w:rPr>
          <w:rFonts w:ascii="Calibri" w:hAnsi="Calibri" w:cs="Arial"/>
          <w:sz w:val="22"/>
          <w:szCs w:val="22"/>
        </w:rPr>
        <w:t xml:space="preserve">information regarding </w:t>
      </w:r>
      <w:r w:rsidR="00123434">
        <w:rPr>
          <w:rFonts w:ascii="Calibri" w:hAnsi="Calibri" w:cs="Arial"/>
          <w:sz w:val="22"/>
          <w:szCs w:val="22"/>
        </w:rPr>
        <w:t xml:space="preserve">Washington’s Public Records Act and </w:t>
      </w:r>
      <w:r w:rsidR="00C46B62" w:rsidRPr="00B10F22">
        <w:rPr>
          <w:rFonts w:ascii="Calibri" w:hAnsi="Calibri" w:cs="Arial"/>
          <w:sz w:val="22"/>
          <w:szCs w:val="22"/>
        </w:rPr>
        <w:t>do</w:t>
      </w:r>
      <w:r w:rsidR="00B84905">
        <w:rPr>
          <w:rFonts w:ascii="Calibri" w:hAnsi="Calibri" w:cs="Arial"/>
          <w:sz w:val="22"/>
          <w:szCs w:val="22"/>
        </w:rPr>
        <w:t>ing</w:t>
      </w:r>
      <w:r w:rsidR="00C46B62" w:rsidRPr="00B10F22">
        <w:rPr>
          <w:rFonts w:ascii="Calibri" w:hAnsi="Calibri" w:cs="Arial"/>
          <w:sz w:val="22"/>
          <w:szCs w:val="22"/>
        </w:rPr>
        <w:t xml:space="preserve"> business with the State of Washington</w:t>
      </w:r>
      <w:r w:rsidR="00792042">
        <w:rPr>
          <w:rFonts w:ascii="Calibri" w:hAnsi="Calibri" w:cs="Arial"/>
          <w:sz w:val="22"/>
          <w:szCs w:val="22"/>
        </w:rPr>
        <w:t xml:space="preserve">, including </w:t>
      </w:r>
      <w:r w:rsidR="00210459">
        <w:rPr>
          <w:rFonts w:ascii="Calibri" w:hAnsi="Calibri"/>
          <w:sz w:val="22"/>
          <w:szCs w:val="22"/>
        </w:rPr>
        <w:t>WSCJTC</w:t>
      </w:r>
      <w:r w:rsidR="00CE6C42">
        <w:rPr>
          <w:rFonts w:ascii="Calibri" w:hAnsi="Calibri" w:cs="Arial"/>
          <w:sz w:val="22"/>
          <w:szCs w:val="22"/>
        </w:rPr>
        <w:t xml:space="preserve"> </w:t>
      </w:r>
      <w:r w:rsidR="00792042">
        <w:rPr>
          <w:rFonts w:ascii="Calibri" w:hAnsi="Calibri" w:cs="Arial"/>
          <w:sz w:val="22"/>
          <w:szCs w:val="22"/>
        </w:rPr>
        <w:t>efforts to enable Washington’s small</w:t>
      </w:r>
      <w:r w:rsidR="00BE3B49">
        <w:rPr>
          <w:rFonts w:ascii="Calibri" w:hAnsi="Calibri" w:cs="Arial"/>
          <w:sz w:val="22"/>
          <w:szCs w:val="22"/>
        </w:rPr>
        <w:t>,</w:t>
      </w:r>
      <w:r w:rsidR="00792042">
        <w:rPr>
          <w:rFonts w:ascii="Calibri" w:hAnsi="Calibri" w:cs="Arial"/>
          <w:sz w:val="22"/>
          <w:szCs w:val="22"/>
        </w:rPr>
        <w:t xml:space="preserve"> diverse</w:t>
      </w:r>
      <w:r w:rsidR="00BE3B49">
        <w:rPr>
          <w:rFonts w:ascii="Calibri" w:hAnsi="Calibri" w:cs="Arial"/>
          <w:sz w:val="22"/>
          <w:szCs w:val="22"/>
        </w:rPr>
        <w:t>, and veteran-owned</w:t>
      </w:r>
      <w:r w:rsidR="00792042">
        <w:rPr>
          <w:rFonts w:ascii="Calibri" w:hAnsi="Calibri" w:cs="Arial"/>
          <w:sz w:val="22"/>
          <w:szCs w:val="22"/>
        </w:rPr>
        <w:t xml:space="preserve"> businesses to compete for and participate in state procurements for goods/services</w:t>
      </w:r>
      <w:r>
        <w:rPr>
          <w:rFonts w:ascii="Calibri" w:hAnsi="Calibri"/>
          <w:sz w:val="22"/>
          <w:szCs w:val="22"/>
        </w:rPr>
        <w:t>.</w:t>
      </w:r>
    </w:p>
    <w:p w14:paraId="4F4F4621" w14:textId="77777777" w:rsidR="000B74CC" w:rsidRDefault="00C46B62" w:rsidP="005D65D1">
      <w:pPr>
        <w:keepNext/>
        <w:keepLines/>
        <w:numPr>
          <w:ilvl w:val="0"/>
          <w:numId w:val="13"/>
        </w:numPr>
        <w:spacing w:before="240"/>
        <w:ind w:left="734" w:hanging="547"/>
        <w:jc w:val="both"/>
        <w:rPr>
          <w:rFonts w:ascii="Calibri" w:hAnsi="Calibri"/>
          <w:sz w:val="22"/>
          <w:szCs w:val="22"/>
        </w:rPr>
      </w:pPr>
      <w:r w:rsidRPr="00C46B62">
        <w:rPr>
          <w:rFonts w:ascii="Calibri" w:hAnsi="Calibri"/>
          <w:b/>
          <w:smallCaps/>
          <w:sz w:val="22"/>
          <w:szCs w:val="22"/>
        </w:rPr>
        <w:t>Washington’s Public Records Act – Public Records Disclosure Requests</w:t>
      </w:r>
      <w:r w:rsidR="000B74CC">
        <w:rPr>
          <w:rFonts w:ascii="Calibri" w:hAnsi="Calibri"/>
          <w:sz w:val="22"/>
          <w:szCs w:val="22"/>
        </w:rPr>
        <w:t xml:space="preserve">.  </w:t>
      </w:r>
    </w:p>
    <w:p w14:paraId="2F424D89" w14:textId="2A33744D" w:rsidR="001F03E4" w:rsidRDefault="001F03E4" w:rsidP="005D65D1">
      <w:pPr>
        <w:keepNext/>
        <w:keepLines/>
        <w:numPr>
          <w:ilvl w:val="1"/>
          <w:numId w:val="13"/>
        </w:numPr>
        <w:spacing w:before="120"/>
        <w:jc w:val="both"/>
        <w:rPr>
          <w:rFonts w:ascii="Calibri" w:hAnsi="Calibri"/>
          <w:sz w:val="22"/>
          <w:szCs w:val="22"/>
        </w:rPr>
      </w:pPr>
      <w:r w:rsidRPr="001F03E4">
        <w:rPr>
          <w:rFonts w:ascii="Calibri" w:hAnsi="Calibri"/>
          <w:bCs/>
          <w:sz w:val="22"/>
          <w:szCs w:val="22"/>
          <w:lang w:val="x-none"/>
        </w:rPr>
        <w:t xml:space="preserve">All documents </w:t>
      </w:r>
      <w:r w:rsidRPr="001F03E4">
        <w:rPr>
          <w:rFonts w:ascii="Calibri" w:hAnsi="Calibri"/>
          <w:bCs/>
          <w:sz w:val="22"/>
          <w:szCs w:val="22"/>
        </w:rPr>
        <w:t xml:space="preserve">(written and electronic) </w:t>
      </w:r>
      <w:r w:rsidRPr="001F03E4">
        <w:rPr>
          <w:rFonts w:ascii="Calibri" w:hAnsi="Calibri"/>
          <w:bCs/>
          <w:sz w:val="22"/>
          <w:szCs w:val="22"/>
          <w:lang w:val="x-none"/>
        </w:rPr>
        <w:t xml:space="preserve">submitted to </w:t>
      </w:r>
      <w:r w:rsidR="00210459">
        <w:rPr>
          <w:rFonts w:ascii="Calibri" w:hAnsi="Calibri"/>
          <w:sz w:val="22"/>
          <w:szCs w:val="22"/>
        </w:rPr>
        <w:t>WSCJTC</w:t>
      </w:r>
      <w:r w:rsidR="00CE6C42" w:rsidRPr="001F03E4">
        <w:rPr>
          <w:rFonts w:ascii="Calibri" w:hAnsi="Calibri"/>
          <w:bCs/>
          <w:sz w:val="22"/>
          <w:szCs w:val="22"/>
          <w:lang w:val="x-none"/>
        </w:rPr>
        <w:t xml:space="preserve"> </w:t>
      </w:r>
      <w:r w:rsidRPr="001F03E4">
        <w:rPr>
          <w:rFonts w:ascii="Calibri" w:hAnsi="Calibri"/>
          <w:bCs/>
          <w:sz w:val="22"/>
          <w:szCs w:val="22"/>
          <w:lang w:val="x-none"/>
        </w:rPr>
        <w:t xml:space="preserve">as part of this procurement </w:t>
      </w:r>
      <w:r w:rsidRPr="001F03E4">
        <w:rPr>
          <w:rFonts w:ascii="Calibri" w:hAnsi="Calibri"/>
          <w:bCs/>
          <w:sz w:val="22"/>
          <w:szCs w:val="22"/>
        </w:rPr>
        <w:t>are</w:t>
      </w:r>
      <w:r w:rsidRPr="001F03E4">
        <w:rPr>
          <w:rFonts w:ascii="Calibri" w:hAnsi="Calibri"/>
          <w:bCs/>
          <w:sz w:val="22"/>
          <w:szCs w:val="22"/>
          <w:lang w:val="x-none"/>
        </w:rPr>
        <w:t xml:space="preserve"> public records</w:t>
      </w:r>
      <w:r w:rsidRPr="001F03E4">
        <w:rPr>
          <w:rFonts w:ascii="Calibri" w:hAnsi="Calibri"/>
          <w:bCs/>
          <w:sz w:val="22"/>
          <w:szCs w:val="22"/>
        </w:rPr>
        <w:t>.</w:t>
      </w:r>
      <w:r w:rsidRPr="001F03E4">
        <w:rPr>
          <w:rFonts w:ascii="Calibri" w:hAnsi="Calibri"/>
          <w:iCs/>
          <w:sz w:val="22"/>
          <w:szCs w:val="22"/>
        </w:rPr>
        <w:t xml:space="preserve">  Unless statutorily exempt from disclosure, such records are subject to disclosure </w:t>
      </w:r>
      <w:r w:rsidRPr="001F03E4">
        <w:rPr>
          <w:rFonts w:ascii="Calibri" w:hAnsi="Calibri"/>
          <w:b/>
          <w:i/>
          <w:iCs/>
          <w:sz w:val="22"/>
          <w:szCs w:val="22"/>
        </w:rPr>
        <w:t>if</w:t>
      </w:r>
      <w:r w:rsidRPr="001F03E4">
        <w:rPr>
          <w:rFonts w:ascii="Calibri" w:hAnsi="Calibri"/>
          <w:iCs/>
          <w:sz w:val="22"/>
          <w:szCs w:val="22"/>
        </w:rPr>
        <w:t xml:space="preserve"> requested.  </w:t>
      </w:r>
      <w:r w:rsidRPr="001F03E4">
        <w:rPr>
          <w:rFonts w:ascii="Calibri" w:hAnsi="Calibri"/>
          <w:i/>
          <w:iCs/>
          <w:sz w:val="22"/>
          <w:szCs w:val="22"/>
        </w:rPr>
        <w:t>See</w:t>
      </w:r>
      <w:r w:rsidRPr="001F03E4">
        <w:rPr>
          <w:rFonts w:ascii="Calibri" w:hAnsi="Calibri"/>
          <w:iCs/>
          <w:sz w:val="22"/>
          <w:szCs w:val="22"/>
        </w:rPr>
        <w:t xml:space="preserve"> </w:t>
      </w:r>
      <w:hyperlink r:id="rId105" w:history="1">
        <w:r w:rsidR="00123434" w:rsidRPr="00123434">
          <w:rPr>
            <w:rStyle w:val="Hyperlink"/>
            <w:rFonts w:ascii="Calibri" w:hAnsi="Calibri"/>
            <w:bCs/>
            <w:sz w:val="22"/>
            <w:szCs w:val="22"/>
          </w:rPr>
          <w:t>RCW</w:t>
        </w:r>
        <w:r w:rsidR="00792042" w:rsidRPr="00123434">
          <w:rPr>
            <w:rStyle w:val="Hyperlink"/>
            <w:rFonts w:ascii="Calibri" w:hAnsi="Calibri"/>
            <w:bCs/>
            <w:sz w:val="22"/>
            <w:szCs w:val="22"/>
          </w:rPr>
          <w:t> </w:t>
        </w:r>
        <w:r w:rsidRPr="00123434">
          <w:rPr>
            <w:rStyle w:val="Hyperlink"/>
            <w:rFonts w:ascii="Calibri" w:hAnsi="Calibri"/>
            <w:bCs/>
            <w:sz w:val="22"/>
            <w:szCs w:val="22"/>
          </w:rPr>
          <w:t>42.56</w:t>
        </w:r>
      </w:hyperlink>
      <w:r w:rsidRPr="001F03E4">
        <w:rPr>
          <w:rFonts w:ascii="Calibri" w:hAnsi="Calibri"/>
          <w:bCs/>
          <w:sz w:val="22"/>
          <w:szCs w:val="22"/>
        </w:rPr>
        <w:t>, Public Records Act.</w:t>
      </w:r>
      <w:r>
        <w:rPr>
          <w:rFonts w:ascii="Calibri" w:hAnsi="Calibri"/>
          <w:bCs/>
          <w:sz w:val="22"/>
          <w:szCs w:val="22"/>
        </w:rPr>
        <w:t xml:space="preserve">  </w:t>
      </w:r>
      <w:r w:rsidR="00210459">
        <w:rPr>
          <w:rFonts w:ascii="Calibri" w:hAnsi="Calibri"/>
          <w:sz w:val="22"/>
          <w:szCs w:val="22"/>
        </w:rPr>
        <w:t>WSCJTC</w:t>
      </w:r>
      <w:r w:rsidR="00CE6C42" w:rsidRPr="00D73170">
        <w:rPr>
          <w:rFonts w:asciiTheme="minorHAnsi" w:hAnsiTheme="minorHAnsi" w:cstheme="minorHAnsi"/>
          <w:iCs/>
          <w:sz w:val="22"/>
          <w:szCs w:val="22"/>
        </w:rPr>
        <w:t xml:space="preserve"> </w:t>
      </w:r>
      <w:r w:rsidRPr="00D73170">
        <w:rPr>
          <w:rFonts w:asciiTheme="minorHAnsi" w:hAnsiTheme="minorHAnsi" w:cstheme="minorHAnsi"/>
          <w:iCs/>
          <w:sz w:val="22"/>
          <w:szCs w:val="22"/>
        </w:rPr>
        <w:t xml:space="preserve">strongly discourages </w:t>
      </w:r>
      <w:r w:rsidR="00C657C2">
        <w:rPr>
          <w:rFonts w:asciiTheme="minorHAnsi" w:hAnsiTheme="minorHAnsi" w:cstheme="minorHAnsi"/>
          <w:iCs/>
          <w:sz w:val="22"/>
          <w:szCs w:val="22"/>
        </w:rPr>
        <w:t>Vendors</w:t>
      </w:r>
      <w:r w:rsidRPr="00D73170">
        <w:rPr>
          <w:rFonts w:asciiTheme="minorHAnsi" w:hAnsiTheme="minorHAnsi" w:cstheme="minorHAnsi"/>
          <w:iCs/>
          <w:sz w:val="22"/>
          <w:szCs w:val="22"/>
        </w:rPr>
        <w:t xml:space="preserve"> from unnecessarily submitting sensitive information (e.g., information that </w:t>
      </w:r>
      <w:r w:rsidR="00FF39AA">
        <w:rPr>
          <w:rFonts w:asciiTheme="minorHAnsi" w:hAnsiTheme="minorHAnsi" w:cstheme="minorHAnsi"/>
          <w:iCs/>
          <w:sz w:val="22"/>
          <w:szCs w:val="22"/>
        </w:rPr>
        <w:t>bidder</w:t>
      </w:r>
      <w:r w:rsidRPr="00D73170">
        <w:rPr>
          <w:rFonts w:asciiTheme="minorHAnsi" w:hAnsiTheme="minorHAnsi" w:cstheme="minorHAnsi"/>
          <w:iCs/>
          <w:sz w:val="22"/>
          <w:szCs w:val="22"/>
        </w:rPr>
        <w:t xml:space="preserve"> might categorize as ‘confidential</w:t>
      </w:r>
      <w:proofErr w:type="gramStart"/>
      <w:r w:rsidRPr="00D73170">
        <w:rPr>
          <w:rFonts w:asciiTheme="minorHAnsi" w:hAnsiTheme="minorHAnsi" w:cstheme="minorHAnsi"/>
          <w:iCs/>
          <w:sz w:val="22"/>
          <w:szCs w:val="22"/>
        </w:rPr>
        <w:t>,’ ‘</w:t>
      </w:r>
      <w:proofErr w:type="gramEnd"/>
      <w:r w:rsidRPr="00D73170">
        <w:rPr>
          <w:rFonts w:asciiTheme="minorHAnsi" w:hAnsiTheme="minorHAnsi" w:cstheme="minorHAnsi"/>
          <w:iCs/>
          <w:sz w:val="22"/>
          <w:szCs w:val="22"/>
        </w:rPr>
        <w:t>proprietary</w:t>
      </w:r>
      <w:proofErr w:type="gramStart"/>
      <w:r w:rsidRPr="00D73170">
        <w:rPr>
          <w:rFonts w:asciiTheme="minorHAnsi" w:hAnsiTheme="minorHAnsi" w:cstheme="minorHAnsi"/>
          <w:iCs/>
          <w:sz w:val="22"/>
          <w:szCs w:val="22"/>
        </w:rPr>
        <w:t>,’ ‘</w:t>
      </w:r>
      <w:proofErr w:type="gramEnd"/>
      <w:r w:rsidRPr="00D73170">
        <w:rPr>
          <w:rFonts w:asciiTheme="minorHAnsi" w:hAnsiTheme="minorHAnsi" w:cstheme="minorHAnsi"/>
          <w:iCs/>
          <w:sz w:val="22"/>
          <w:szCs w:val="22"/>
        </w:rPr>
        <w:t>sensitive</w:t>
      </w:r>
      <w:proofErr w:type="gramStart"/>
      <w:r w:rsidRPr="00D73170">
        <w:rPr>
          <w:rFonts w:asciiTheme="minorHAnsi" w:hAnsiTheme="minorHAnsi" w:cstheme="minorHAnsi"/>
          <w:iCs/>
          <w:sz w:val="22"/>
          <w:szCs w:val="22"/>
        </w:rPr>
        <w:t>,’ ‘</w:t>
      </w:r>
      <w:proofErr w:type="gramEnd"/>
      <w:r w:rsidRPr="00D73170">
        <w:rPr>
          <w:rFonts w:asciiTheme="minorHAnsi" w:hAnsiTheme="minorHAnsi" w:cstheme="minorHAnsi"/>
          <w:iCs/>
          <w:sz w:val="22"/>
          <w:szCs w:val="22"/>
        </w:rPr>
        <w:t>trade secret,’ etc.</w:t>
      </w:r>
      <w:r>
        <w:rPr>
          <w:rFonts w:asciiTheme="minorHAnsi" w:hAnsiTheme="minorHAnsi" w:cstheme="minorHAnsi"/>
          <w:iCs/>
          <w:sz w:val="22"/>
          <w:szCs w:val="22"/>
        </w:rPr>
        <w:t>).</w:t>
      </w:r>
    </w:p>
    <w:p w14:paraId="1DA549AD" w14:textId="526E71C3" w:rsidR="001F03E4" w:rsidRPr="001F03E4" w:rsidRDefault="001F03E4" w:rsidP="005D65D1">
      <w:pPr>
        <w:numPr>
          <w:ilvl w:val="2"/>
          <w:numId w:val="13"/>
        </w:numPr>
        <w:spacing w:before="80"/>
        <w:ind w:left="2174" w:hanging="187"/>
        <w:jc w:val="both"/>
        <w:rPr>
          <w:rFonts w:ascii="Calibri" w:hAnsi="Calibri"/>
          <w:sz w:val="22"/>
          <w:szCs w:val="22"/>
        </w:rPr>
      </w:pPr>
      <w:r w:rsidRPr="00D73170">
        <w:rPr>
          <w:rFonts w:asciiTheme="minorHAnsi" w:hAnsiTheme="minorHAnsi" w:cstheme="minorHAnsi"/>
          <w:iCs/>
          <w:sz w:val="22"/>
          <w:szCs w:val="22"/>
        </w:rPr>
        <w:t xml:space="preserve">If, in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judgment, </w:t>
      </w:r>
      <w:r w:rsidR="00792042">
        <w:rPr>
          <w:rFonts w:asciiTheme="minorHAnsi" w:hAnsiTheme="minorHAnsi" w:cstheme="minorHAnsi"/>
          <w:iCs/>
          <w:sz w:val="22"/>
          <w:szCs w:val="22"/>
        </w:rPr>
        <w:t>Washington’s Public Records Act provides</w:t>
      </w:r>
      <w:r w:rsidRPr="00D73170">
        <w:rPr>
          <w:rFonts w:asciiTheme="minorHAnsi" w:hAnsiTheme="minorHAnsi" w:cstheme="minorHAnsi"/>
          <w:iCs/>
          <w:sz w:val="22"/>
          <w:szCs w:val="22"/>
        </w:rPr>
        <w:t xml:space="preserve"> an applicable statutory exemption from disclosure for certain portions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Pr="00D73170">
        <w:rPr>
          <w:rFonts w:asciiTheme="minorHAnsi" w:hAnsiTheme="minorHAnsi" w:cstheme="minorHAnsi"/>
          <w:iCs/>
          <w:sz w:val="22"/>
          <w:szCs w:val="22"/>
        </w:rPr>
        <w:t xml:space="preserve">, please mark the </w:t>
      </w:r>
      <w:r w:rsidRPr="00792042">
        <w:rPr>
          <w:rFonts w:asciiTheme="minorHAnsi" w:hAnsiTheme="minorHAnsi" w:cstheme="minorHAnsi"/>
          <w:iCs/>
          <w:sz w:val="22"/>
          <w:szCs w:val="22"/>
          <w:u w:val="single"/>
        </w:rPr>
        <w:t>precise portion</w:t>
      </w:r>
      <w:r w:rsidRPr="00D73170">
        <w:rPr>
          <w:rFonts w:asciiTheme="minorHAnsi" w:hAnsiTheme="minorHAnsi" w:cstheme="minorHAnsi"/>
          <w:iCs/>
          <w:sz w:val="22"/>
          <w:szCs w:val="22"/>
        </w:rPr>
        <w:t xml:space="preserve">(s) of the relevant page(s) of </w:t>
      </w:r>
      <w:r w:rsidR="00FF39AA">
        <w:rPr>
          <w:rFonts w:asciiTheme="minorHAnsi" w:hAnsiTheme="minorHAnsi" w:cstheme="minorHAnsi"/>
          <w:iCs/>
          <w:sz w:val="22"/>
          <w:szCs w:val="22"/>
        </w:rPr>
        <w:t>the</w:t>
      </w:r>
      <w:r w:rsidRPr="00D73170">
        <w:rPr>
          <w:rFonts w:asciiTheme="minorHAnsi" w:hAnsiTheme="minorHAnsi" w:cstheme="minorHAnsi"/>
          <w:iCs/>
          <w:sz w:val="22"/>
          <w:szCs w:val="22"/>
        </w:rPr>
        <w:t xml:space="preserve"> bid that </w:t>
      </w:r>
      <w:proofErr w:type="gramStart"/>
      <w:r w:rsidR="00FF39AA">
        <w:rPr>
          <w:rFonts w:asciiTheme="minorHAnsi" w:hAnsiTheme="minorHAnsi" w:cstheme="minorHAnsi"/>
          <w:iCs/>
          <w:sz w:val="22"/>
          <w:szCs w:val="22"/>
        </w:rPr>
        <w:t>bidder</w:t>
      </w:r>
      <w:proofErr w:type="gramEnd"/>
      <w:r w:rsidRPr="00D73170">
        <w:rPr>
          <w:rFonts w:asciiTheme="minorHAnsi" w:hAnsiTheme="minorHAnsi" w:cstheme="minorHAnsi"/>
          <w:iCs/>
          <w:sz w:val="22"/>
          <w:szCs w:val="22"/>
        </w:rPr>
        <w:t xml:space="preserve"> believe</w:t>
      </w:r>
      <w:r w:rsidR="00FF39AA">
        <w:rPr>
          <w:rFonts w:asciiTheme="minorHAnsi" w:hAnsiTheme="minorHAnsi" w:cstheme="minorHAnsi"/>
          <w:iCs/>
          <w:sz w:val="22"/>
          <w:szCs w:val="22"/>
        </w:rPr>
        <w:t>s</w:t>
      </w:r>
      <w:r w:rsidRPr="00D73170">
        <w:rPr>
          <w:rFonts w:asciiTheme="minorHAnsi" w:hAnsiTheme="minorHAnsi" w:cstheme="minorHAnsi"/>
          <w:iCs/>
          <w:sz w:val="22"/>
          <w:szCs w:val="22"/>
        </w:rPr>
        <w:t xml:space="preserve"> are statutorily exempt from disclosure </w:t>
      </w:r>
      <w:r w:rsidRPr="00792042">
        <w:rPr>
          <w:rFonts w:asciiTheme="minorHAnsi" w:hAnsiTheme="minorHAnsi" w:cstheme="minorHAnsi"/>
          <w:iCs/>
          <w:sz w:val="22"/>
          <w:szCs w:val="22"/>
          <w:u w:val="single"/>
        </w:rPr>
        <w:t>and identify the precise statutory basis for exemption from disclosure</w:t>
      </w:r>
      <w:r w:rsidRPr="00D73170">
        <w:rPr>
          <w:rFonts w:asciiTheme="minorHAnsi" w:hAnsiTheme="minorHAnsi" w:cstheme="minorHAnsi"/>
          <w:iCs/>
          <w:sz w:val="22"/>
          <w:szCs w:val="22"/>
        </w:rPr>
        <w:t>.</w:t>
      </w:r>
    </w:p>
    <w:p w14:paraId="69084192" w14:textId="4603D9FB" w:rsidR="001F03E4" w:rsidRPr="001F03E4" w:rsidRDefault="001F03E4" w:rsidP="005D65D1">
      <w:pPr>
        <w:numPr>
          <w:ilvl w:val="2"/>
          <w:numId w:val="13"/>
        </w:numPr>
        <w:spacing w:before="80"/>
        <w:ind w:left="2174" w:hanging="187"/>
        <w:jc w:val="both"/>
        <w:rPr>
          <w:rFonts w:ascii="Calibri" w:hAnsi="Calibri"/>
          <w:sz w:val="22"/>
          <w:szCs w:val="22"/>
        </w:rPr>
      </w:pPr>
      <w:r w:rsidRPr="00D73170">
        <w:rPr>
          <w:rFonts w:asciiTheme="minorHAnsi" w:hAnsiTheme="minorHAnsi" w:cstheme="minorHAnsi"/>
          <w:iCs/>
          <w:sz w:val="22"/>
          <w:szCs w:val="22"/>
        </w:rPr>
        <w:t xml:space="preserve">In addition, if, in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judgment, certain portions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00AE1403" w:rsidRPr="00D73170">
        <w:rPr>
          <w:rFonts w:asciiTheme="minorHAnsi" w:hAnsiTheme="minorHAnsi" w:cstheme="minorHAnsi"/>
          <w:iCs/>
          <w:sz w:val="22"/>
          <w:szCs w:val="22"/>
        </w:rPr>
        <w:t xml:space="preserve"> </w:t>
      </w:r>
      <w:r w:rsidRPr="00D73170">
        <w:rPr>
          <w:rFonts w:asciiTheme="minorHAnsi" w:hAnsiTheme="minorHAnsi" w:cstheme="minorHAnsi"/>
          <w:iCs/>
          <w:sz w:val="22"/>
          <w:szCs w:val="22"/>
        </w:rPr>
        <w:t xml:space="preserve">are not statutorily exempt from disclosure but are sensitive because these particular portions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00AE1403" w:rsidRPr="00D73170">
        <w:rPr>
          <w:rFonts w:asciiTheme="minorHAnsi" w:hAnsiTheme="minorHAnsi" w:cstheme="minorHAnsi"/>
          <w:iCs/>
          <w:sz w:val="22"/>
          <w:szCs w:val="22"/>
        </w:rPr>
        <w:t xml:space="preserve"> </w:t>
      </w:r>
      <w:r w:rsidRPr="00D73170">
        <w:rPr>
          <w:rFonts w:asciiTheme="minorHAnsi" w:hAnsiTheme="minorHAnsi" w:cstheme="minorHAnsi"/>
          <w:iCs/>
          <w:sz w:val="22"/>
          <w:szCs w:val="22"/>
        </w:rPr>
        <w:t xml:space="preserve">(NOT including pricing) include highly confidential, proprietary, or trade secret information (or the equivalent) that </w:t>
      </w:r>
      <w:r w:rsidR="00FF39AA">
        <w:rPr>
          <w:rFonts w:asciiTheme="minorHAnsi" w:hAnsiTheme="minorHAnsi" w:cstheme="minorHAnsi"/>
          <w:iCs/>
          <w:sz w:val="22"/>
          <w:szCs w:val="22"/>
        </w:rPr>
        <w:t>bidder</w:t>
      </w:r>
      <w:r w:rsidRPr="00D73170">
        <w:rPr>
          <w:rFonts w:asciiTheme="minorHAnsi" w:hAnsiTheme="minorHAnsi" w:cstheme="minorHAnsi"/>
          <w:iCs/>
          <w:sz w:val="22"/>
          <w:szCs w:val="22"/>
        </w:rPr>
        <w:t xml:space="preserve"> protects through the regular use of confidentiality or similar </w:t>
      </w:r>
      <w:r w:rsidRPr="00D73170">
        <w:rPr>
          <w:rFonts w:asciiTheme="minorHAnsi" w:hAnsiTheme="minorHAnsi" w:cstheme="minorHAnsi"/>
          <w:iCs/>
          <w:sz w:val="22"/>
          <w:szCs w:val="22"/>
        </w:rPr>
        <w:lastRenderedPageBreak/>
        <w:t>agreements and routine enforcements through court enforcement actions, please mark t</w:t>
      </w:r>
      <w:r w:rsidRPr="004F2861">
        <w:rPr>
          <w:rFonts w:asciiTheme="minorHAnsi" w:hAnsiTheme="minorHAnsi" w:cstheme="minorHAnsi"/>
          <w:iCs/>
          <w:sz w:val="22"/>
          <w:szCs w:val="22"/>
          <w:u w:val="single"/>
        </w:rPr>
        <w:t>he precise portion(s)</w:t>
      </w:r>
      <w:r w:rsidRPr="00D73170">
        <w:rPr>
          <w:rFonts w:asciiTheme="minorHAnsi" w:hAnsiTheme="minorHAnsi" w:cstheme="minorHAnsi"/>
          <w:iCs/>
          <w:sz w:val="22"/>
          <w:szCs w:val="22"/>
        </w:rPr>
        <w:t xml:space="preserve"> of the relevant page(s)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00AE1403" w:rsidRPr="00D73170">
        <w:rPr>
          <w:rFonts w:asciiTheme="minorHAnsi" w:hAnsiTheme="minorHAnsi" w:cstheme="minorHAnsi"/>
          <w:iCs/>
          <w:sz w:val="22"/>
          <w:szCs w:val="22"/>
        </w:rPr>
        <w:t xml:space="preserve"> </w:t>
      </w:r>
      <w:r w:rsidRPr="00D73170">
        <w:rPr>
          <w:rFonts w:asciiTheme="minorHAnsi" w:hAnsiTheme="minorHAnsi" w:cstheme="minorHAnsi"/>
          <w:iCs/>
          <w:sz w:val="22"/>
          <w:szCs w:val="22"/>
        </w:rPr>
        <w:t>that include such sensitive information.</w:t>
      </w:r>
    </w:p>
    <w:p w14:paraId="7CC86211" w14:textId="129FB3D2" w:rsidR="001F03E4" w:rsidRPr="001F03E4" w:rsidRDefault="001F03E4" w:rsidP="005D65D1">
      <w:pPr>
        <w:numPr>
          <w:ilvl w:val="1"/>
          <w:numId w:val="13"/>
        </w:numPr>
        <w:spacing w:before="120"/>
        <w:jc w:val="both"/>
        <w:rPr>
          <w:rFonts w:ascii="Calibri" w:hAnsi="Calibri"/>
          <w:sz w:val="22"/>
          <w:szCs w:val="22"/>
        </w:rPr>
      </w:pPr>
      <w:proofErr w:type="gramStart"/>
      <w:r w:rsidRPr="00D73170">
        <w:rPr>
          <w:rFonts w:asciiTheme="minorHAnsi" w:hAnsiTheme="minorHAnsi" w:cstheme="minorHAnsi"/>
          <w:sz w:val="22"/>
          <w:szCs w:val="22"/>
        </w:rPr>
        <w:t>In the event that</w:t>
      </w:r>
      <w:proofErr w:type="gramEnd"/>
      <w:r w:rsidRPr="00D73170">
        <w:rPr>
          <w:rFonts w:asciiTheme="minorHAnsi" w:hAnsiTheme="minorHAnsi" w:cstheme="minorHAnsi"/>
          <w:sz w:val="22"/>
          <w:szCs w:val="22"/>
        </w:rPr>
        <w:t xml:space="preserve"> </w:t>
      </w:r>
      <w:r w:rsidR="00210459">
        <w:rPr>
          <w:rFonts w:ascii="Calibri" w:hAnsi="Calibri"/>
          <w:sz w:val="22"/>
          <w:szCs w:val="22"/>
        </w:rPr>
        <w:t>WSCJTC</w:t>
      </w:r>
      <w:r w:rsidR="00D32AA4" w:rsidRPr="00D73170">
        <w:rPr>
          <w:rFonts w:asciiTheme="minorHAnsi" w:hAnsiTheme="minorHAnsi" w:cstheme="minorHAnsi"/>
          <w:sz w:val="22"/>
          <w:szCs w:val="22"/>
        </w:rPr>
        <w:t xml:space="preserve"> </w:t>
      </w:r>
      <w:r w:rsidRPr="00D73170">
        <w:rPr>
          <w:rFonts w:asciiTheme="minorHAnsi" w:hAnsiTheme="minorHAnsi" w:cstheme="minorHAnsi"/>
          <w:sz w:val="22"/>
          <w:szCs w:val="22"/>
        </w:rPr>
        <w:t xml:space="preserve">receives a public records disclosure request pertaining to information that </w:t>
      </w:r>
      <w:r w:rsidR="00492C30">
        <w:rPr>
          <w:rFonts w:asciiTheme="minorHAnsi" w:hAnsiTheme="minorHAnsi" w:cstheme="minorHAnsi"/>
          <w:sz w:val="22"/>
          <w:szCs w:val="22"/>
        </w:rPr>
        <w:t>vendor</w:t>
      </w:r>
      <w:r w:rsidR="00FF39AA">
        <w:rPr>
          <w:rFonts w:asciiTheme="minorHAnsi" w:hAnsiTheme="minorHAnsi" w:cstheme="minorHAnsi"/>
          <w:sz w:val="22"/>
          <w:szCs w:val="22"/>
        </w:rPr>
        <w:t xml:space="preserve"> has</w:t>
      </w:r>
      <w:r w:rsidRPr="00D73170">
        <w:rPr>
          <w:rFonts w:asciiTheme="minorHAnsi" w:hAnsiTheme="minorHAnsi" w:cstheme="minorHAnsi"/>
          <w:sz w:val="22"/>
          <w:szCs w:val="22"/>
        </w:rPr>
        <w:t xml:space="preserve"> submitted and marked either as (a) statutorily exempt from disclosure; or (b) sensitive, </w:t>
      </w:r>
      <w:r w:rsidR="00210459">
        <w:rPr>
          <w:rFonts w:ascii="Calibri" w:hAnsi="Calibri"/>
          <w:sz w:val="22"/>
          <w:szCs w:val="22"/>
        </w:rPr>
        <w:t>WSCJTC</w:t>
      </w:r>
      <w:r w:rsidRPr="00D73170">
        <w:rPr>
          <w:rFonts w:asciiTheme="minorHAnsi" w:hAnsiTheme="minorHAnsi" w:cstheme="minorHAnsi"/>
          <w:sz w:val="22"/>
          <w:szCs w:val="22"/>
        </w:rPr>
        <w:t>, prior to disclosure, will do the following:</w:t>
      </w:r>
    </w:p>
    <w:p w14:paraId="2E6712D3" w14:textId="2AE01CE1" w:rsidR="001F03E4" w:rsidRPr="001F03E4" w:rsidRDefault="00210459" w:rsidP="005D65D1">
      <w:pPr>
        <w:numPr>
          <w:ilvl w:val="2"/>
          <w:numId w:val="13"/>
        </w:numPr>
        <w:spacing w:before="80"/>
        <w:ind w:left="2174" w:hanging="187"/>
        <w:jc w:val="both"/>
        <w:rPr>
          <w:rFonts w:ascii="Calibri" w:hAnsi="Calibri"/>
          <w:sz w:val="22"/>
          <w:szCs w:val="22"/>
        </w:rPr>
      </w:pPr>
      <w:r>
        <w:rPr>
          <w:rFonts w:ascii="Calibri" w:hAnsi="Calibri"/>
          <w:sz w:val="22"/>
          <w:szCs w:val="22"/>
        </w:rPr>
        <w:t>WSCJTC</w:t>
      </w:r>
      <w:r w:rsidR="00D32AA4">
        <w:rPr>
          <w:rFonts w:asciiTheme="minorHAnsi" w:hAnsiTheme="minorHAnsi" w:cstheme="minorHAnsi"/>
          <w:sz w:val="22"/>
          <w:szCs w:val="22"/>
        </w:rPr>
        <w:t xml:space="preserve"> </w:t>
      </w:r>
      <w:r w:rsidR="001F03E4" w:rsidRPr="00D73170">
        <w:rPr>
          <w:rFonts w:asciiTheme="minorHAnsi" w:hAnsiTheme="minorHAnsi" w:cstheme="minorHAnsi"/>
          <w:sz w:val="22"/>
          <w:szCs w:val="22"/>
        </w:rPr>
        <w:t xml:space="preserve">Public Records Officer will review any records marked </w:t>
      </w:r>
      <w:r w:rsidR="004F2861">
        <w:rPr>
          <w:rFonts w:asciiTheme="minorHAnsi" w:hAnsiTheme="minorHAnsi" w:cstheme="minorHAnsi"/>
          <w:sz w:val="22"/>
          <w:szCs w:val="22"/>
        </w:rPr>
        <w:t xml:space="preserve">by </w:t>
      </w:r>
      <w:proofErr w:type="gramStart"/>
      <w:r w:rsidR="004F2861">
        <w:rPr>
          <w:rFonts w:asciiTheme="minorHAnsi" w:hAnsiTheme="minorHAnsi" w:cstheme="minorHAnsi"/>
          <w:sz w:val="22"/>
          <w:szCs w:val="22"/>
        </w:rPr>
        <w:t>bidder</w:t>
      </w:r>
      <w:proofErr w:type="gramEnd"/>
      <w:r w:rsidR="004F2861">
        <w:rPr>
          <w:rFonts w:asciiTheme="minorHAnsi" w:hAnsiTheme="minorHAnsi" w:cstheme="minorHAnsi"/>
          <w:sz w:val="22"/>
          <w:szCs w:val="22"/>
        </w:rPr>
        <w:t xml:space="preserve"> </w:t>
      </w:r>
      <w:r w:rsidR="001F03E4" w:rsidRPr="00D73170">
        <w:rPr>
          <w:rFonts w:asciiTheme="minorHAnsi" w:hAnsiTheme="minorHAnsi" w:cstheme="minorHAnsi"/>
          <w:sz w:val="22"/>
          <w:szCs w:val="22"/>
        </w:rPr>
        <w:t xml:space="preserve">as statutorily exempt from </w:t>
      </w:r>
      <w:proofErr w:type="gramStart"/>
      <w:r w:rsidR="001F03E4" w:rsidRPr="00D73170">
        <w:rPr>
          <w:rFonts w:asciiTheme="minorHAnsi" w:hAnsiTheme="minorHAnsi" w:cstheme="minorHAnsi"/>
          <w:sz w:val="22"/>
          <w:szCs w:val="22"/>
        </w:rPr>
        <w:t>disclosure</w:t>
      </w:r>
      <w:proofErr w:type="gramEnd"/>
      <w:r w:rsidR="001F03E4" w:rsidRPr="00D73170">
        <w:rPr>
          <w:rFonts w:asciiTheme="minorHAnsi" w:hAnsiTheme="minorHAnsi" w:cstheme="minorHAnsi"/>
          <w:sz w:val="22"/>
          <w:szCs w:val="22"/>
        </w:rPr>
        <w:t xml:space="preserve">.  In those situations, where the designation comports with the stated statutory exemption from disclosure, </w:t>
      </w:r>
      <w:r>
        <w:rPr>
          <w:rFonts w:ascii="Calibri" w:hAnsi="Calibri"/>
          <w:sz w:val="22"/>
          <w:szCs w:val="22"/>
        </w:rPr>
        <w:t>WSCJTC</w:t>
      </w:r>
      <w:r w:rsidR="00D32AA4" w:rsidRPr="00D73170">
        <w:rPr>
          <w:rFonts w:asciiTheme="minorHAnsi" w:hAnsiTheme="minorHAnsi" w:cstheme="minorHAnsi"/>
          <w:sz w:val="22"/>
          <w:szCs w:val="22"/>
        </w:rPr>
        <w:t xml:space="preserve"> </w:t>
      </w:r>
      <w:r w:rsidR="001F03E4" w:rsidRPr="00D73170">
        <w:rPr>
          <w:rFonts w:asciiTheme="minorHAnsi" w:hAnsiTheme="minorHAnsi" w:cstheme="minorHAnsi"/>
          <w:sz w:val="22"/>
          <w:szCs w:val="22"/>
        </w:rPr>
        <w:t>will redact or withhold the document(s) as appropriate.</w:t>
      </w:r>
    </w:p>
    <w:p w14:paraId="4349EAD0" w14:textId="0B7670FE" w:rsidR="001F03E4" w:rsidRDefault="001F03E4" w:rsidP="005D65D1">
      <w:pPr>
        <w:numPr>
          <w:ilvl w:val="2"/>
          <w:numId w:val="13"/>
        </w:numPr>
        <w:spacing w:before="80"/>
        <w:ind w:left="2174" w:hanging="187"/>
        <w:jc w:val="both"/>
        <w:rPr>
          <w:rFonts w:ascii="Calibri" w:hAnsi="Calibri"/>
          <w:sz w:val="22"/>
          <w:szCs w:val="22"/>
        </w:rPr>
      </w:pPr>
      <w:r w:rsidRPr="00D73170">
        <w:rPr>
          <w:rFonts w:asciiTheme="minorHAnsi" w:hAnsiTheme="minorHAnsi" w:cstheme="minorHAnsi"/>
          <w:sz w:val="22"/>
          <w:szCs w:val="22"/>
        </w:rPr>
        <w:t xml:space="preserve">For documents marked ‘sensitive’ or for documents where </w:t>
      </w:r>
      <w:r w:rsidR="00210459">
        <w:rPr>
          <w:rFonts w:ascii="Calibri" w:hAnsi="Calibri"/>
          <w:sz w:val="22"/>
          <w:szCs w:val="22"/>
        </w:rPr>
        <w:t>WSCJTC</w:t>
      </w:r>
      <w:r w:rsidR="00D32AA4" w:rsidRPr="00D73170">
        <w:rPr>
          <w:rFonts w:asciiTheme="minorHAnsi" w:hAnsiTheme="minorHAnsi" w:cstheme="minorHAnsi"/>
          <w:sz w:val="22"/>
          <w:szCs w:val="22"/>
        </w:rPr>
        <w:t xml:space="preserve"> </w:t>
      </w:r>
      <w:r w:rsidRPr="00D73170">
        <w:rPr>
          <w:rFonts w:asciiTheme="minorHAnsi" w:hAnsiTheme="minorHAnsi" w:cstheme="minorHAnsi"/>
          <w:sz w:val="22"/>
          <w:szCs w:val="22"/>
        </w:rPr>
        <w:t xml:space="preserve">either determines that no statutory exemption to disclosure applies or is unable to determine whether the stated statutory exemption to disclosure properly applies, </w:t>
      </w:r>
      <w:r w:rsidR="00210459">
        <w:rPr>
          <w:rFonts w:ascii="Calibri" w:hAnsi="Calibri"/>
          <w:sz w:val="22"/>
          <w:szCs w:val="22"/>
        </w:rPr>
        <w:t>WSCJTC</w:t>
      </w:r>
      <w:r w:rsidRPr="00D73170">
        <w:rPr>
          <w:rFonts w:asciiTheme="minorHAnsi" w:hAnsiTheme="minorHAnsi" w:cstheme="minorHAnsi"/>
          <w:sz w:val="22"/>
          <w:szCs w:val="22"/>
        </w:rPr>
        <w:t xml:space="preserve"> will notify </w:t>
      </w:r>
      <w:r w:rsidR="00492C30">
        <w:rPr>
          <w:rFonts w:asciiTheme="minorHAnsi" w:hAnsiTheme="minorHAnsi" w:cstheme="minorHAnsi"/>
          <w:sz w:val="22"/>
          <w:szCs w:val="22"/>
        </w:rPr>
        <w:t>vendor</w:t>
      </w:r>
      <w:r w:rsidR="004F2861">
        <w:rPr>
          <w:rFonts w:asciiTheme="minorHAnsi" w:hAnsiTheme="minorHAnsi" w:cstheme="minorHAnsi"/>
          <w:sz w:val="22"/>
          <w:szCs w:val="22"/>
        </w:rPr>
        <w:t>,</w:t>
      </w:r>
      <w:r w:rsidRPr="00D73170">
        <w:rPr>
          <w:rFonts w:asciiTheme="minorHAnsi" w:hAnsiTheme="minorHAnsi" w:cstheme="minorHAnsi"/>
          <w:sz w:val="22"/>
          <w:szCs w:val="22"/>
        </w:rPr>
        <w:t xml:space="preserve"> at the address provided in the </w:t>
      </w:r>
      <w:r w:rsidR="00707089">
        <w:rPr>
          <w:rFonts w:asciiTheme="minorHAnsi" w:hAnsiTheme="minorHAnsi" w:cstheme="minorHAnsi"/>
          <w:sz w:val="22"/>
          <w:szCs w:val="22"/>
        </w:rPr>
        <w:t>proposal</w:t>
      </w:r>
      <w:r w:rsidR="00707089" w:rsidRPr="00D73170">
        <w:rPr>
          <w:rFonts w:asciiTheme="minorHAnsi" w:hAnsiTheme="minorHAnsi" w:cstheme="minorHAnsi"/>
          <w:sz w:val="22"/>
          <w:szCs w:val="22"/>
        </w:rPr>
        <w:t xml:space="preserve"> </w:t>
      </w:r>
      <w:r w:rsidRPr="00D73170">
        <w:rPr>
          <w:rFonts w:asciiTheme="minorHAnsi" w:hAnsiTheme="minorHAnsi" w:cstheme="minorHAnsi"/>
          <w:sz w:val="22"/>
          <w:szCs w:val="22"/>
        </w:rPr>
        <w:t>submittal</w:t>
      </w:r>
      <w:r w:rsidR="004F2861">
        <w:rPr>
          <w:rFonts w:asciiTheme="minorHAnsi" w:hAnsiTheme="minorHAnsi" w:cstheme="minorHAnsi"/>
          <w:sz w:val="22"/>
          <w:szCs w:val="22"/>
        </w:rPr>
        <w:t>,</w:t>
      </w:r>
      <w:r w:rsidRPr="00D73170">
        <w:rPr>
          <w:rFonts w:asciiTheme="minorHAnsi" w:hAnsiTheme="minorHAnsi" w:cstheme="minorHAnsi"/>
          <w:sz w:val="22"/>
          <w:szCs w:val="22"/>
        </w:rPr>
        <w:t xml:space="preserve"> of the public records disclosure request and identify the date that </w:t>
      </w:r>
      <w:r w:rsidR="00210459">
        <w:rPr>
          <w:rFonts w:ascii="Calibri" w:hAnsi="Calibri"/>
          <w:sz w:val="22"/>
          <w:szCs w:val="22"/>
        </w:rPr>
        <w:t>WSCJTC</w:t>
      </w:r>
      <w:r w:rsidRPr="00D73170">
        <w:rPr>
          <w:rFonts w:asciiTheme="minorHAnsi" w:hAnsiTheme="minorHAnsi" w:cstheme="minorHAnsi"/>
          <w:sz w:val="22"/>
          <w:szCs w:val="22"/>
        </w:rPr>
        <w:t xml:space="preserve"> intends to release the document(s) (including documents marked ‘sensitive’ or exempt from disclosure) to the requester unless the </w:t>
      </w:r>
      <w:r w:rsidR="00492C30">
        <w:rPr>
          <w:rFonts w:asciiTheme="minorHAnsi" w:hAnsiTheme="minorHAnsi" w:cstheme="minorHAnsi"/>
          <w:sz w:val="22"/>
          <w:szCs w:val="22"/>
        </w:rPr>
        <w:t>vendor</w:t>
      </w:r>
      <w:r w:rsidRPr="00D73170">
        <w:rPr>
          <w:rFonts w:asciiTheme="minorHAnsi" w:hAnsiTheme="minorHAnsi" w:cstheme="minorHAnsi"/>
          <w:sz w:val="22"/>
          <w:szCs w:val="22"/>
        </w:rPr>
        <w:t xml:space="preserve">, at </w:t>
      </w:r>
      <w:r w:rsidR="007613F0">
        <w:rPr>
          <w:rFonts w:asciiTheme="minorHAnsi" w:hAnsiTheme="minorHAnsi" w:cstheme="minorHAnsi"/>
          <w:sz w:val="22"/>
          <w:szCs w:val="22"/>
        </w:rPr>
        <w:t>vendor’s</w:t>
      </w:r>
      <w:r w:rsidRPr="00D73170">
        <w:rPr>
          <w:rFonts w:asciiTheme="minorHAnsi" w:hAnsiTheme="minorHAnsi" w:cstheme="minorHAnsi"/>
          <w:sz w:val="22"/>
          <w:szCs w:val="22"/>
        </w:rPr>
        <w:t xml:space="preserve"> sole expense, timely obtains a court order enjoining </w:t>
      </w:r>
      <w:r w:rsidR="00210459">
        <w:rPr>
          <w:rFonts w:ascii="Calibri" w:hAnsi="Calibri"/>
          <w:sz w:val="22"/>
          <w:szCs w:val="22"/>
        </w:rPr>
        <w:t>WSCJTC</w:t>
      </w:r>
      <w:r w:rsidR="00D74595" w:rsidRPr="00D73170">
        <w:rPr>
          <w:rFonts w:asciiTheme="minorHAnsi" w:hAnsiTheme="minorHAnsi" w:cstheme="minorHAnsi"/>
          <w:sz w:val="22"/>
          <w:szCs w:val="22"/>
        </w:rPr>
        <w:t xml:space="preserve"> </w:t>
      </w:r>
      <w:r w:rsidRPr="00D73170">
        <w:rPr>
          <w:rFonts w:asciiTheme="minorHAnsi" w:hAnsiTheme="minorHAnsi" w:cstheme="minorHAnsi"/>
          <w:sz w:val="22"/>
          <w:szCs w:val="22"/>
        </w:rPr>
        <w:t xml:space="preserve">from such disclosure.  </w:t>
      </w:r>
      <w:r w:rsidRPr="00F55669">
        <w:rPr>
          <w:rFonts w:asciiTheme="minorHAnsi" w:hAnsiTheme="minorHAnsi" w:cstheme="minorHAnsi"/>
          <w:sz w:val="22"/>
          <w:szCs w:val="22"/>
          <w:u w:val="single"/>
        </w:rPr>
        <w:t xml:space="preserve">In the event </w:t>
      </w:r>
      <w:proofErr w:type="gramStart"/>
      <w:r w:rsidR="00FF39AA" w:rsidRPr="00F55669">
        <w:rPr>
          <w:rFonts w:asciiTheme="minorHAnsi" w:hAnsiTheme="minorHAnsi" w:cstheme="minorHAnsi"/>
          <w:sz w:val="22"/>
          <w:szCs w:val="22"/>
          <w:u w:val="single"/>
        </w:rPr>
        <w:t>b</w:t>
      </w:r>
      <w:r w:rsidRPr="00F55669">
        <w:rPr>
          <w:rFonts w:asciiTheme="minorHAnsi" w:hAnsiTheme="minorHAnsi" w:cstheme="minorHAnsi"/>
          <w:sz w:val="22"/>
          <w:szCs w:val="22"/>
          <w:u w:val="single"/>
        </w:rPr>
        <w:t>idder</w:t>
      </w:r>
      <w:proofErr w:type="gramEnd"/>
      <w:r w:rsidRPr="00F55669">
        <w:rPr>
          <w:rFonts w:asciiTheme="minorHAnsi" w:hAnsiTheme="minorHAnsi" w:cstheme="minorHAnsi"/>
          <w:sz w:val="22"/>
          <w:szCs w:val="22"/>
          <w:u w:val="single"/>
        </w:rPr>
        <w:t xml:space="preserve"> fails to timely file a motion for a court order enjoining such disclosure, </w:t>
      </w:r>
      <w:r w:rsidR="00210459" w:rsidRPr="004A065E">
        <w:rPr>
          <w:rFonts w:ascii="Calibri" w:hAnsi="Calibri"/>
          <w:sz w:val="22"/>
          <w:szCs w:val="22"/>
          <w:u w:val="single"/>
        </w:rPr>
        <w:t>WSCJTC</w:t>
      </w:r>
      <w:r w:rsidR="00D32AA4" w:rsidRPr="00F55669">
        <w:rPr>
          <w:rFonts w:asciiTheme="minorHAnsi" w:hAnsiTheme="minorHAnsi" w:cstheme="minorHAnsi"/>
          <w:sz w:val="22"/>
          <w:szCs w:val="22"/>
          <w:u w:val="single"/>
        </w:rPr>
        <w:t xml:space="preserve"> </w:t>
      </w:r>
      <w:r w:rsidRPr="00F55669">
        <w:rPr>
          <w:rFonts w:asciiTheme="minorHAnsi" w:hAnsiTheme="minorHAnsi" w:cstheme="minorHAnsi"/>
          <w:sz w:val="22"/>
          <w:szCs w:val="22"/>
          <w:u w:val="single"/>
        </w:rPr>
        <w:t>will release the requested document(s) on the date specified</w:t>
      </w:r>
      <w:r w:rsidRPr="00D73170">
        <w:rPr>
          <w:rFonts w:asciiTheme="minorHAnsi" w:hAnsiTheme="minorHAnsi" w:cstheme="minorHAnsi"/>
          <w:sz w:val="22"/>
          <w:szCs w:val="22"/>
        </w:rPr>
        <w:t xml:space="preserve">.  </w:t>
      </w:r>
      <w:r w:rsidR="007613F0">
        <w:rPr>
          <w:rFonts w:asciiTheme="minorHAnsi" w:hAnsiTheme="minorHAnsi" w:cstheme="minorHAnsi"/>
          <w:sz w:val="22"/>
          <w:szCs w:val="22"/>
        </w:rPr>
        <w:t>Vendor’s</w:t>
      </w:r>
      <w:r w:rsidRPr="00D73170">
        <w:rPr>
          <w:rFonts w:asciiTheme="minorHAnsi" w:hAnsiTheme="minorHAnsi" w:cstheme="minorHAnsi"/>
          <w:sz w:val="22"/>
          <w:szCs w:val="22"/>
        </w:rPr>
        <w:t xml:space="preserve"> failure properly to identify exempted or sensitive information </w:t>
      </w:r>
      <w:r w:rsidR="00792042">
        <w:rPr>
          <w:rFonts w:asciiTheme="minorHAnsi" w:hAnsiTheme="minorHAnsi" w:cstheme="minorHAnsi"/>
          <w:sz w:val="22"/>
          <w:szCs w:val="22"/>
        </w:rPr>
        <w:t>and</w:t>
      </w:r>
      <w:r w:rsidRPr="00D73170">
        <w:rPr>
          <w:rFonts w:asciiTheme="minorHAnsi" w:hAnsiTheme="minorHAnsi" w:cstheme="minorHAnsi"/>
          <w:sz w:val="22"/>
          <w:szCs w:val="22"/>
        </w:rPr>
        <w:t xml:space="preserve"> timely respond after notice of request for public disclosure has been given shall be deemed a waiver by </w:t>
      </w:r>
      <w:r w:rsidR="00492C30">
        <w:rPr>
          <w:rFonts w:asciiTheme="minorHAnsi" w:hAnsiTheme="minorHAnsi" w:cstheme="minorHAnsi"/>
          <w:sz w:val="22"/>
          <w:szCs w:val="22"/>
        </w:rPr>
        <w:t>vendor</w:t>
      </w:r>
      <w:r w:rsidRPr="00D73170">
        <w:rPr>
          <w:rFonts w:asciiTheme="minorHAnsi" w:hAnsiTheme="minorHAnsi" w:cstheme="minorHAnsi"/>
          <w:sz w:val="22"/>
          <w:szCs w:val="22"/>
        </w:rPr>
        <w:t xml:space="preserve"> of any claim that such materials are exempt or protected from disclosure.</w:t>
      </w:r>
    </w:p>
    <w:p w14:paraId="295EEE0A" w14:textId="3B9ED56D" w:rsidR="00A95661" w:rsidRDefault="00792042" w:rsidP="005D65D1">
      <w:pPr>
        <w:numPr>
          <w:ilvl w:val="0"/>
          <w:numId w:val="13"/>
        </w:numPr>
        <w:spacing w:before="240"/>
        <w:ind w:left="734" w:hanging="547"/>
        <w:jc w:val="both"/>
        <w:rPr>
          <w:rFonts w:ascii="Calibri" w:hAnsi="Calibri"/>
          <w:sz w:val="22"/>
          <w:szCs w:val="22"/>
        </w:rPr>
      </w:pPr>
      <w:r w:rsidRPr="00C766D8">
        <w:rPr>
          <w:rFonts w:ascii="Calibri" w:hAnsi="Calibri"/>
          <w:b/>
          <w:smallCaps/>
          <w:sz w:val="22"/>
          <w:szCs w:val="22"/>
        </w:rPr>
        <w:t>Small &amp; Diverse Businesses</w:t>
      </w:r>
      <w:r w:rsidR="000B74CC" w:rsidRPr="00C766D8">
        <w:rPr>
          <w:rFonts w:ascii="Calibri" w:hAnsi="Calibri"/>
          <w:sz w:val="22"/>
          <w:szCs w:val="22"/>
        </w:rPr>
        <w:t xml:space="preserve">.  </w:t>
      </w:r>
      <w:r w:rsidR="00210459">
        <w:rPr>
          <w:rFonts w:ascii="Calibri" w:hAnsi="Calibri"/>
          <w:sz w:val="22"/>
          <w:szCs w:val="22"/>
        </w:rPr>
        <w:t>WSCJTC</w:t>
      </w:r>
      <w:r w:rsidR="00326AFC" w:rsidRPr="00C766D8">
        <w:rPr>
          <w:rFonts w:ascii="Calibri" w:hAnsi="Calibri"/>
          <w:sz w:val="22"/>
          <w:szCs w:val="22"/>
        </w:rPr>
        <w:t xml:space="preserve">, in accordance with Washington law, encourages small and diverse businesses to compete for and participate in state procurements as contractors </w:t>
      </w:r>
      <w:r w:rsidR="00C766D8" w:rsidRPr="00C766D8">
        <w:rPr>
          <w:rFonts w:ascii="Calibri" w:hAnsi="Calibri"/>
          <w:sz w:val="22"/>
          <w:szCs w:val="22"/>
        </w:rPr>
        <w:t>and</w:t>
      </w:r>
      <w:r w:rsidR="00326AFC" w:rsidRPr="00C766D8">
        <w:rPr>
          <w:rFonts w:ascii="Calibri" w:hAnsi="Calibri"/>
          <w:sz w:val="22"/>
          <w:szCs w:val="22"/>
        </w:rPr>
        <w:t xml:space="preserve"> </w:t>
      </w:r>
      <w:r w:rsidR="00C766D8" w:rsidRPr="00C766D8">
        <w:rPr>
          <w:rFonts w:ascii="Calibri" w:hAnsi="Calibri"/>
          <w:sz w:val="22"/>
          <w:szCs w:val="22"/>
        </w:rPr>
        <w:t xml:space="preserve">as </w:t>
      </w:r>
      <w:r w:rsidR="00326AFC" w:rsidRPr="00C766D8">
        <w:rPr>
          <w:rFonts w:ascii="Calibri" w:hAnsi="Calibri"/>
          <w:sz w:val="22"/>
          <w:szCs w:val="22"/>
        </w:rPr>
        <w:t xml:space="preserve">subcontractors to awarded </w:t>
      </w:r>
      <w:r w:rsidR="00C657C2">
        <w:rPr>
          <w:rFonts w:ascii="Calibri" w:hAnsi="Calibri"/>
          <w:sz w:val="22"/>
          <w:szCs w:val="22"/>
        </w:rPr>
        <w:t>Vendors</w:t>
      </w:r>
      <w:r w:rsidR="00326AFC" w:rsidRPr="00C766D8">
        <w:rPr>
          <w:rFonts w:ascii="Calibri" w:hAnsi="Calibri"/>
          <w:sz w:val="22"/>
          <w:szCs w:val="22"/>
        </w:rPr>
        <w:t xml:space="preserve">.  </w:t>
      </w:r>
      <w:r w:rsidR="00326AFC" w:rsidRPr="00C766D8">
        <w:rPr>
          <w:rFonts w:ascii="Calibri" w:hAnsi="Calibri"/>
          <w:i/>
          <w:sz w:val="22"/>
          <w:szCs w:val="22"/>
        </w:rPr>
        <w:t>See, e.g.</w:t>
      </w:r>
      <w:r w:rsidR="00326AFC" w:rsidRPr="00C766D8">
        <w:rPr>
          <w:rFonts w:ascii="Calibri" w:hAnsi="Calibri"/>
          <w:sz w:val="22"/>
          <w:szCs w:val="22"/>
        </w:rPr>
        <w:t xml:space="preserve">, </w:t>
      </w:r>
      <w:hyperlink r:id="rId106" w:history="1">
        <w:r w:rsidR="00326AFC" w:rsidRPr="00123434">
          <w:rPr>
            <w:rStyle w:val="Hyperlink"/>
            <w:rFonts w:ascii="Calibri" w:hAnsi="Calibri"/>
            <w:sz w:val="22"/>
            <w:szCs w:val="22"/>
          </w:rPr>
          <w:t>RCW 39.19</w:t>
        </w:r>
      </w:hyperlink>
      <w:r w:rsidR="00326AFC" w:rsidRPr="00123434">
        <w:rPr>
          <w:rFonts w:ascii="Calibri" w:hAnsi="Calibri"/>
          <w:sz w:val="22"/>
          <w:szCs w:val="22"/>
        </w:rPr>
        <w:t xml:space="preserve"> (OMWBE certified businesses); </w:t>
      </w:r>
      <w:hyperlink r:id="rId107" w:history="1">
        <w:r w:rsidR="00326AFC" w:rsidRPr="00123434">
          <w:rPr>
            <w:rStyle w:val="Hyperlink"/>
            <w:rFonts w:ascii="Calibri" w:hAnsi="Calibri"/>
            <w:sz w:val="22"/>
            <w:szCs w:val="22"/>
          </w:rPr>
          <w:t>RCW </w:t>
        </w:r>
        <w:r w:rsidR="00326AFC" w:rsidRPr="00123434">
          <w:rPr>
            <w:rStyle w:val="Hyperlink"/>
            <w:rFonts w:ascii="Calibri" w:hAnsi="Calibri"/>
            <w:sz w:val="22"/>
            <w:szCs w:val="22"/>
            <w:lang w:bidi="en-US"/>
          </w:rPr>
          <w:t>43.60A.200</w:t>
        </w:r>
      </w:hyperlink>
      <w:r w:rsidR="00326AFC" w:rsidRPr="00C766D8">
        <w:rPr>
          <w:rFonts w:ascii="Calibri" w:hAnsi="Calibri"/>
          <w:sz w:val="22"/>
          <w:szCs w:val="22"/>
        </w:rPr>
        <w:t xml:space="preserve"> (WDVA certified veteran-owned businesses); and </w:t>
      </w:r>
      <w:hyperlink r:id="rId108" w:history="1">
        <w:r w:rsidR="00326AFC" w:rsidRPr="00123434">
          <w:rPr>
            <w:rStyle w:val="Hyperlink"/>
            <w:rFonts w:ascii="Calibri" w:hAnsi="Calibri"/>
            <w:sz w:val="22"/>
            <w:szCs w:val="22"/>
            <w:lang w:bidi="en-US"/>
          </w:rPr>
          <w:t>RCW 39.26.005</w:t>
        </w:r>
      </w:hyperlink>
      <w:r w:rsidR="00326AFC" w:rsidRPr="00C766D8">
        <w:rPr>
          <w:rFonts w:ascii="Calibri" w:hAnsi="Calibri"/>
          <w:sz w:val="22"/>
          <w:szCs w:val="22"/>
        </w:rPr>
        <w:t xml:space="preserve"> (Washington small businesses)</w:t>
      </w:r>
      <w:r w:rsidR="00C766D8" w:rsidRPr="00C766D8">
        <w:rPr>
          <w:rFonts w:ascii="Calibri" w:hAnsi="Calibri"/>
          <w:sz w:val="22"/>
          <w:szCs w:val="22"/>
        </w:rPr>
        <w:t xml:space="preserve">.  </w:t>
      </w:r>
    </w:p>
    <w:p w14:paraId="39DECC7A" w14:textId="33686FCC" w:rsidR="001F03E4" w:rsidRDefault="00951CC9" w:rsidP="005D65D1">
      <w:pPr>
        <w:numPr>
          <w:ilvl w:val="1"/>
          <w:numId w:val="13"/>
        </w:numPr>
        <w:spacing w:before="120"/>
        <w:jc w:val="both"/>
        <w:rPr>
          <w:rFonts w:ascii="Calibri" w:hAnsi="Calibri"/>
          <w:sz w:val="22"/>
          <w:szCs w:val="22"/>
        </w:rPr>
      </w:pPr>
      <w:r w:rsidRPr="00951CC9">
        <w:rPr>
          <w:rFonts w:ascii="Calibri" w:hAnsi="Calibri"/>
          <w:smallCaps/>
          <w:sz w:val="22"/>
          <w:szCs w:val="22"/>
          <w:lang w:bidi="en-US"/>
        </w:rPr>
        <w:t>OMWBE Certification</w:t>
      </w:r>
      <w:r>
        <w:rPr>
          <w:rFonts w:ascii="Calibri" w:hAnsi="Calibri"/>
          <w:sz w:val="22"/>
          <w:szCs w:val="22"/>
          <w:lang w:bidi="en-US"/>
        </w:rPr>
        <w:t xml:space="preserve">.  </w:t>
      </w:r>
      <w:r w:rsidR="00C657C2">
        <w:rPr>
          <w:rFonts w:ascii="Calibri" w:hAnsi="Calibri"/>
          <w:sz w:val="22"/>
          <w:szCs w:val="22"/>
          <w:lang w:bidi="en-US"/>
        </w:rPr>
        <w:t>Vendors</w:t>
      </w:r>
      <w:r w:rsidR="001F03E4" w:rsidRPr="005335B7">
        <w:rPr>
          <w:rFonts w:ascii="Calibri" w:hAnsi="Calibri"/>
          <w:sz w:val="22"/>
          <w:szCs w:val="22"/>
        </w:rPr>
        <w:t xml:space="preserve"> may contact the </w:t>
      </w:r>
      <w:r>
        <w:rPr>
          <w:rFonts w:ascii="Calibri" w:hAnsi="Calibri"/>
          <w:sz w:val="22"/>
          <w:szCs w:val="22"/>
        </w:rPr>
        <w:t xml:space="preserve">Washington State </w:t>
      </w:r>
      <w:hyperlink r:id="rId109" w:history="1">
        <w:r w:rsidR="001F03E4" w:rsidRPr="005335B7">
          <w:rPr>
            <w:rStyle w:val="Hyperlink"/>
            <w:rFonts w:ascii="Calibri" w:hAnsi="Calibri"/>
            <w:sz w:val="22"/>
            <w:szCs w:val="22"/>
          </w:rPr>
          <w:t>Office of Minority and Women’s Business Enterprises</w:t>
        </w:r>
      </w:hyperlink>
      <w:r w:rsidR="001F03E4" w:rsidRPr="005335B7">
        <w:rPr>
          <w:rFonts w:ascii="Calibri" w:hAnsi="Calibri"/>
          <w:sz w:val="22"/>
          <w:szCs w:val="22"/>
        </w:rPr>
        <w:t xml:space="preserve"> </w:t>
      </w:r>
      <w:r w:rsidR="00FA72CE">
        <w:rPr>
          <w:rFonts w:ascii="Calibri" w:hAnsi="Calibri"/>
          <w:sz w:val="22"/>
          <w:szCs w:val="22"/>
        </w:rPr>
        <w:t>(OMWBE) regarding</w:t>
      </w:r>
      <w:r w:rsidR="001F03E4" w:rsidRPr="005335B7">
        <w:rPr>
          <w:rFonts w:ascii="Calibri" w:hAnsi="Calibri"/>
          <w:sz w:val="22"/>
          <w:szCs w:val="22"/>
        </w:rPr>
        <w:t xml:space="preserve"> information on </w:t>
      </w:r>
      <w:r w:rsidR="00357DBE">
        <w:rPr>
          <w:rFonts w:ascii="Calibri" w:hAnsi="Calibri"/>
          <w:sz w:val="22"/>
          <w:szCs w:val="22"/>
        </w:rPr>
        <w:t>M</w:t>
      </w:r>
      <w:r w:rsidR="00A95661">
        <w:rPr>
          <w:rFonts w:ascii="Calibri" w:hAnsi="Calibri"/>
          <w:sz w:val="22"/>
          <w:szCs w:val="22"/>
        </w:rPr>
        <w:t>inority-</w:t>
      </w:r>
      <w:r w:rsidR="00357DBE">
        <w:rPr>
          <w:rFonts w:ascii="Calibri" w:hAnsi="Calibri"/>
          <w:sz w:val="22"/>
          <w:szCs w:val="22"/>
        </w:rPr>
        <w:t>O</w:t>
      </w:r>
      <w:r w:rsidR="00A95661">
        <w:rPr>
          <w:rFonts w:ascii="Calibri" w:hAnsi="Calibri"/>
          <w:sz w:val="22"/>
          <w:szCs w:val="22"/>
        </w:rPr>
        <w:t xml:space="preserve">wned and </w:t>
      </w:r>
      <w:r w:rsidR="00357DBE">
        <w:rPr>
          <w:rFonts w:ascii="Calibri" w:hAnsi="Calibri"/>
          <w:sz w:val="22"/>
          <w:szCs w:val="22"/>
        </w:rPr>
        <w:t>W</w:t>
      </w:r>
      <w:r w:rsidR="00A95661">
        <w:rPr>
          <w:rFonts w:ascii="Calibri" w:hAnsi="Calibri"/>
          <w:sz w:val="22"/>
          <w:szCs w:val="22"/>
        </w:rPr>
        <w:t>omen-</w:t>
      </w:r>
      <w:r w:rsidR="00357DBE">
        <w:rPr>
          <w:rFonts w:ascii="Calibri" w:hAnsi="Calibri"/>
          <w:sz w:val="22"/>
          <w:szCs w:val="22"/>
        </w:rPr>
        <w:t>O</w:t>
      </w:r>
      <w:r w:rsidR="00A95661">
        <w:rPr>
          <w:rFonts w:ascii="Calibri" w:hAnsi="Calibri"/>
          <w:sz w:val="22"/>
          <w:szCs w:val="22"/>
        </w:rPr>
        <w:t xml:space="preserve">wned </w:t>
      </w:r>
      <w:r w:rsidR="001F03E4" w:rsidRPr="005335B7">
        <w:rPr>
          <w:rFonts w:ascii="Calibri" w:hAnsi="Calibri"/>
          <w:sz w:val="22"/>
          <w:szCs w:val="22"/>
        </w:rPr>
        <w:t>certified firms</w:t>
      </w:r>
      <w:r w:rsidR="00FA72CE">
        <w:rPr>
          <w:rFonts w:ascii="Calibri" w:hAnsi="Calibri"/>
          <w:sz w:val="22"/>
          <w:szCs w:val="22"/>
        </w:rPr>
        <w:t>,</w:t>
      </w:r>
      <w:r w:rsidR="00FA72CE" w:rsidRPr="00FA72CE">
        <w:rPr>
          <w:rFonts w:ascii="Calibri" w:hAnsi="Calibri"/>
          <w:sz w:val="22"/>
          <w:szCs w:val="22"/>
          <w:lang w:bidi="en-US"/>
        </w:rPr>
        <w:t xml:space="preserve"> </w:t>
      </w:r>
      <w:r w:rsidR="00FA72CE" w:rsidRPr="001F03E4">
        <w:rPr>
          <w:rFonts w:ascii="Calibri" w:hAnsi="Calibri"/>
          <w:sz w:val="22"/>
          <w:szCs w:val="22"/>
          <w:lang w:bidi="en-US"/>
        </w:rPr>
        <w:t>state and federal certification programs</w:t>
      </w:r>
      <w:r w:rsidR="00FA72CE">
        <w:rPr>
          <w:rFonts w:ascii="Calibri" w:hAnsi="Calibri"/>
          <w:sz w:val="22"/>
          <w:szCs w:val="22"/>
          <w:lang w:bidi="en-US"/>
        </w:rPr>
        <w:t>,</w:t>
      </w:r>
      <w:r w:rsidR="001F03E4" w:rsidRPr="005335B7">
        <w:rPr>
          <w:rFonts w:ascii="Calibri" w:hAnsi="Calibri"/>
          <w:i/>
          <w:sz w:val="22"/>
          <w:szCs w:val="22"/>
        </w:rPr>
        <w:t xml:space="preserve"> </w:t>
      </w:r>
      <w:r w:rsidR="001F03E4">
        <w:rPr>
          <w:rFonts w:ascii="Calibri" w:hAnsi="Calibri"/>
          <w:sz w:val="22"/>
          <w:szCs w:val="22"/>
        </w:rPr>
        <w:t>or to become certified</w:t>
      </w:r>
      <w:r w:rsidR="00B84905">
        <w:rPr>
          <w:rFonts w:ascii="Calibri" w:hAnsi="Calibri"/>
          <w:sz w:val="22"/>
          <w:szCs w:val="22"/>
        </w:rPr>
        <w:t>.</w:t>
      </w:r>
      <w:r w:rsidR="00FA72CE">
        <w:rPr>
          <w:rFonts w:ascii="Calibri" w:hAnsi="Calibri"/>
          <w:sz w:val="22"/>
          <w:szCs w:val="22"/>
        </w:rPr>
        <w:t xml:space="preserve">  </w:t>
      </w:r>
      <w:r w:rsidR="00FA72CE">
        <w:rPr>
          <w:rFonts w:ascii="Calibri" w:hAnsi="Calibri"/>
          <w:sz w:val="22"/>
          <w:szCs w:val="22"/>
          <w:lang w:bidi="en-US"/>
        </w:rPr>
        <w:t>OMWBE</w:t>
      </w:r>
      <w:r w:rsidR="0042514F">
        <w:rPr>
          <w:rFonts w:ascii="Calibri" w:hAnsi="Calibri"/>
          <w:sz w:val="22"/>
          <w:szCs w:val="22"/>
          <w:lang w:bidi="en-US"/>
        </w:rPr>
        <w:t xml:space="preserve"> </w:t>
      </w:r>
      <w:r w:rsidR="00FA72CE">
        <w:rPr>
          <w:rFonts w:ascii="Calibri" w:hAnsi="Calibri"/>
          <w:sz w:val="22"/>
          <w:szCs w:val="22"/>
          <w:lang w:bidi="en-US"/>
        </w:rPr>
        <w:t>can be reached</w:t>
      </w:r>
      <w:r w:rsidR="00FA72CE" w:rsidRPr="001F03E4">
        <w:rPr>
          <w:rFonts w:ascii="Calibri" w:hAnsi="Calibri"/>
          <w:sz w:val="22"/>
          <w:szCs w:val="22"/>
          <w:lang w:bidi="en-US"/>
        </w:rPr>
        <w:t xml:space="preserve"> </w:t>
      </w:r>
      <w:r w:rsidR="00FA72CE">
        <w:rPr>
          <w:rFonts w:ascii="Calibri" w:hAnsi="Calibri"/>
          <w:sz w:val="22"/>
          <w:szCs w:val="22"/>
          <w:lang w:bidi="en-US"/>
        </w:rPr>
        <w:t>by</w:t>
      </w:r>
      <w:r w:rsidR="00FA72CE" w:rsidRPr="001F03E4">
        <w:rPr>
          <w:rFonts w:ascii="Calibri" w:hAnsi="Calibri"/>
          <w:sz w:val="22"/>
          <w:szCs w:val="22"/>
          <w:lang w:bidi="en-US"/>
        </w:rPr>
        <w:t xml:space="preserve"> </w:t>
      </w:r>
      <w:r w:rsidR="00FA72CE">
        <w:rPr>
          <w:rFonts w:ascii="Calibri" w:hAnsi="Calibri"/>
          <w:sz w:val="22"/>
          <w:szCs w:val="22"/>
          <w:lang w:bidi="en-US"/>
        </w:rPr>
        <w:t>telep</w:t>
      </w:r>
      <w:r w:rsidR="00FA72CE" w:rsidRPr="001F03E4">
        <w:rPr>
          <w:rFonts w:ascii="Calibri" w:hAnsi="Calibri"/>
          <w:sz w:val="22"/>
          <w:szCs w:val="22"/>
          <w:lang w:bidi="en-US"/>
        </w:rPr>
        <w:t>hone</w:t>
      </w:r>
      <w:r w:rsidR="00FA72CE">
        <w:rPr>
          <w:rFonts w:ascii="Calibri" w:hAnsi="Calibri"/>
          <w:sz w:val="22"/>
          <w:szCs w:val="22"/>
          <w:lang w:bidi="en-US"/>
        </w:rPr>
        <w:t>,</w:t>
      </w:r>
      <w:r w:rsidR="00FA72CE" w:rsidRPr="001F03E4">
        <w:rPr>
          <w:rFonts w:ascii="Calibri" w:hAnsi="Calibri"/>
          <w:sz w:val="22"/>
          <w:szCs w:val="22"/>
          <w:lang w:bidi="en-US"/>
        </w:rPr>
        <w:t xml:space="preserve"> 866-208-1064</w:t>
      </w:r>
      <w:r w:rsidR="00FA72CE">
        <w:rPr>
          <w:rFonts w:ascii="Calibri" w:hAnsi="Calibri"/>
          <w:sz w:val="22"/>
          <w:szCs w:val="22"/>
          <w:lang w:bidi="en-US"/>
        </w:rPr>
        <w:t>,</w:t>
      </w:r>
      <w:r w:rsidR="00FA72CE" w:rsidRPr="001F03E4">
        <w:rPr>
          <w:rFonts w:ascii="Calibri" w:hAnsi="Calibri"/>
          <w:sz w:val="22"/>
          <w:szCs w:val="22"/>
          <w:lang w:bidi="en-US"/>
        </w:rPr>
        <w:t xml:space="preserve"> or</w:t>
      </w:r>
      <w:r w:rsidR="00FA72CE">
        <w:rPr>
          <w:rFonts w:ascii="Calibri" w:hAnsi="Calibri"/>
          <w:sz w:val="22"/>
          <w:szCs w:val="22"/>
          <w:lang w:bidi="en-US"/>
        </w:rPr>
        <w:t xml:space="preserve"> through their website at</w:t>
      </w:r>
      <w:r w:rsidR="00FA72CE" w:rsidRPr="001F03E4">
        <w:rPr>
          <w:rFonts w:ascii="Calibri" w:hAnsi="Calibri"/>
          <w:sz w:val="22"/>
          <w:szCs w:val="22"/>
          <w:lang w:bidi="en-US"/>
        </w:rPr>
        <w:t xml:space="preserve"> </w:t>
      </w:r>
      <w:hyperlink r:id="rId110" w:history="1">
        <w:r w:rsidR="00FA72CE" w:rsidRPr="001F03E4">
          <w:rPr>
            <w:rStyle w:val="Hyperlink"/>
            <w:rFonts w:ascii="Calibri" w:hAnsi="Calibri"/>
            <w:sz w:val="22"/>
            <w:szCs w:val="22"/>
            <w:lang w:bidi="en-US"/>
          </w:rPr>
          <w:t>OMWBE</w:t>
        </w:r>
      </w:hyperlink>
      <w:r w:rsidR="00FA72CE" w:rsidRPr="001F03E4">
        <w:rPr>
          <w:rFonts w:ascii="Calibri" w:hAnsi="Calibri"/>
          <w:sz w:val="22"/>
          <w:szCs w:val="22"/>
        </w:rPr>
        <w:t>.</w:t>
      </w:r>
      <w:r w:rsidR="00FA72CE">
        <w:rPr>
          <w:rFonts w:ascii="Calibri" w:hAnsi="Calibri"/>
          <w:sz w:val="22"/>
          <w:szCs w:val="22"/>
        </w:rPr>
        <w:t xml:space="preserve">  OMWBE-Certified firms may provide their certification information on </w:t>
      </w:r>
      <w:r w:rsidR="00FA72CE" w:rsidRPr="00951CC9">
        <w:rPr>
          <w:rFonts w:ascii="Calibri" w:hAnsi="Calibri"/>
          <w:b/>
          <w:i/>
          <w:sz w:val="22"/>
          <w:szCs w:val="22"/>
        </w:rPr>
        <w:t xml:space="preserve">Exhibit A-2 – </w:t>
      </w:r>
      <w:r w:rsidR="007613F0">
        <w:rPr>
          <w:rFonts w:ascii="Calibri" w:hAnsi="Calibri"/>
          <w:b/>
          <w:i/>
          <w:sz w:val="22"/>
          <w:szCs w:val="22"/>
        </w:rPr>
        <w:t>Vendor’s</w:t>
      </w:r>
      <w:r w:rsidR="00FA72CE" w:rsidRPr="00951CC9">
        <w:rPr>
          <w:rFonts w:ascii="Calibri" w:hAnsi="Calibri"/>
          <w:b/>
          <w:i/>
          <w:sz w:val="22"/>
          <w:szCs w:val="22"/>
        </w:rPr>
        <w:t xml:space="preserve"> Profile</w:t>
      </w:r>
      <w:r w:rsidR="00FA72CE">
        <w:rPr>
          <w:rFonts w:ascii="Calibri" w:hAnsi="Calibri"/>
          <w:sz w:val="22"/>
          <w:szCs w:val="22"/>
        </w:rPr>
        <w:t>.</w:t>
      </w:r>
    </w:p>
    <w:p w14:paraId="33572BCE" w14:textId="2F675484" w:rsidR="001F03E4" w:rsidRDefault="00951CC9" w:rsidP="005D65D1">
      <w:pPr>
        <w:numPr>
          <w:ilvl w:val="1"/>
          <w:numId w:val="13"/>
        </w:numPr>
        <w:spacing w:before="120"/>
        <w:jc w:val="both"/>
        <w:rPr>
          <w:rFonts w:ascii="Calibri" w:hAnsi="Calibri"/>
          <w:sz w:val="22"/>
          <w:szCs w:val="22"/>
        </w:rPr>
      </w:pPr>
      <w:r w:rsidRPr="00951CC9">
        <w:rPr>
          <w:rFonts w:ascii="Calibri" w:hAnsi="Calibri"/>
          <w:smallCaps/>
          <w:sz w:val="22"/>
          <w:szCs w:val="22"/>
        </w:rPr>
        <w:t>WDVA Certification</w:t>
      </w:r>
      <w:r>
        <w:rPr>
          <w:rFonts w:ascii="Calibri" w:hAnsi="Calibri"/>
          <w:sz w:val="22"/>
          <w:szCs w:val="22"/>
        </w:rPr>
        <w:t xml:space="preserve">.  </w:t>
      </w:r>
      <w:r w:rsidR="00C657C2">
        <w:rPr>
          <w:rFonts w:ascii="Calibri" w:hAnsi="Calibri"/>
          <w:sz w:val="22"/>
          <w:szCs w:val="22"/>
        </w:rPr>
        <w:t>Vendors</w:t>
      </w:r>
      <w:r w:rsidR="00A95661">
        <w:rPr>
          <w:rFonts w:ascii="Calibri" w:hAnsi="Calibri"/>
          <w:sz w:val="22"/>
          <w:szCs w:val="22"/>
        </w:rPr>
        <w:t xml:space="preserve"> may contact the </w:t>
      </w:r>
      <w:hyperlink r:id="rId111" w:history="1">
        <w:r w:rsidR="00A95661" w:rsidRPr="00E34004">
          <w:rPr>
            <w:rStyle w:val="Hyperlink"/>
            <w:rFonts w:ascii="Calibri" w:hAnsi="Calibri"/>
            <w:sz w:val="22"/>
            <w:szCs w:val="22"/>
          </w:rPr>
          <w:t xml:space="preserve">Washington </w:t>
        </w:r>
        <w:r w:rsidR="00A95661" w:rsidRPr="00E34004">
          <w:rPr>
            <w:rStyle w:val="Hyperlink"/>
            <w:rFonts w:ascii="Calibri" w:hAnsi="Calibri"/>
            <w:sz w:val="22"/>
            <w:szCs w:val="22"/>
            <w:lang w:bidi="en-US"/>
          </w:rPr>
          <w:t>State Department of Veterans’ Affairs</w:t>
        </w:r>
      </w:hyperlink>
      <w:r w:rsidR="00A95661" w:rsidRPr="001F03E4">
        <w:rPr>
          <w:rFonts w:ascii="Calibri" w:hAnsi="Calibri"/>
          <w:sz w:val="22"/>
          <w:szCs w:val="22"/>
          <w:lang w:bidi="en-US"/>
        </w:rPr>
        <w:t xml:space="preserve"> </w:t>
      </w:r>
      <w:r w:rsidR="00A95661">
        <w:rPr>
          <w:rFonts w:ascii="Calibri" w:hAnsi="Calibri"/>
          <w:sz w:val="22"/>
          <w:szCs w:val="22"/>
          <w:lang w:bidi="en-US"/>
        </w:rPr>
        <w:t xml:space="preserve">(WDVA) for information </w:t>
      </w:r>
      <w:r w:rsidR="00FA72CE">
        <w:rPr>
          <w:rFonts w:ascii="Calibri" w:hAnsi="Calibri"/>
          <w:sz w:val="22"/>
          <w:szCs w:val="22"/>
          <w:lang w:bidi="en-US"/>
        </w:rPr>
        <w:t>regarding</w:t>
      </w:r>
      <w:r w:rsidR="00A95661">
        <w:rPr>
          <w:rFonts w:ascii="Calibri" w:hAnsi="Calibri"/>
          <w:sz w:val="22"/>
          <w:szCs w:val="22"/>
          <w:lang w:bidi="en-US"/>
        </w:rPr>
        <w:t xml:space="preserve"> Certified Veteran-Owned businesses or to become a Certified Veteran-Owned Business</w:t>
      </w:r>
      <w:r w:rsidR="001F03E4" w:rsidRPr="003124CC">
        <w:rPr>
          <w:rFonts w:ascii="Calibri" w:hAnsi="Calibri"/>
          <w:sz w:val="22"/>
          <w:szCs w:val="22"/>
          <w:lang w:bidi="en-US"/>
        </w:rPr>
        <w:t>.</w:t>
      </w:r>
      <w:r>
        <w:rPr>
          <w:rFonts w:ascii="Calibri" w:hAnsi="Calibri"/>
          <w:sz w:val="22"/>
          <w:szCs w:val="22"/>
          <w:lang w:bidi="en-US"/>
        </w:rPr>
        <w:t xml:space="preserve">  </w:t>
      </w:r>
      <w:r w:rsidR="00FA72CE">
        <w:rPr>
          <w:rFonts w:ascii="Calibri" w:hAnsi="Calibri"/>
          <w:sz w:val="22"/>
          <w:szCs w:val="22"/>
          <w:lang w:bidi="en-US"/>
        </w:rPr>
        <w:t xml:space="preserve">The WDVA can be reached </w:t>
      </w:r>
      <w:r w:rsidRPr="00951CC9">
        <w:rPr>
          <w:rFonts w:ascii="Calibri" w:hAnsi="Calibri"/>
          <w:sz w:val="22"/>
          <w:szCs w:val="22"/>
          <w:lang w:bidi="en-US"/>
        </w:rPr>
        <w:t xml:space="preserve">by telephone, (360) 725-2169, or through their website at </w:t>
      </w:r>
      <w:hyperlink r:id="rId112" w:history="1">
        <w:r w:rsidR="00EC43C7">
          <w:rPr>
            <w:rStyle w:val="Hyperlink"/>
            <w:rFonts w:ascii="Calibri" w:hAnsi="Calibri"/>
            <w:sz w:val="22"/>
            <w:szCs w:val="22"/>
            <w:lang w:bidi="en-US"/>
          </w:rPr>
          <w:t>WD</w:t>
        </w:r>
        <w:r w:rsidRPr="00951CC9">
          <w:rPr>
            <w:rStyle w:val="Hyperlink"/>
            <w:rFonts w:ascii="Calibri" w:hAnsi="Calibri"/>
            <w:sz w:val="22"/>
            <w:szCs w:val="22"/>
            <w:lang w:bidi="en-US"/>
          </w:rPr>
          <w:t>VA</w:t>
        </w:r>
      </w:hyperlink>
      <w:r w:rsidRPr="00951CC9">
        <w:rPr>
          <w:rFonts w:ascii="Calibri" w:hAnsi="Calibri"/>
          <w:sz w:val="22"/>
          <w:szCs w:val="22"/>
          <w:lang w:bidi="en-US"/>
        </w:rPr>
        <w:t xml:space="preserve">.  The qualification requirements to be a Certified Veteran-Owned Business are set forth in </w:t>
      </w:r>
      <w:r w:rsidRPr="00FA72CE">
        <w:rPr>
          <w:rFonts w:ascii="Calibri" w:hAnsi="Calibri"/>
          <w:b/>
          <w:i/>
          <w:sz w:val="22"/>
          <w:szCs w:val="22"/>
          <w:lang w:bidi="en-US"/>
        </w:rPr>
        <w:t>Exhibit</w:t>
      </w:r>
      <w:r w:rsidR="00FA72CE">
        <w:rPr>
          <w:rFonts w:ascii="Calibri" w:hAnsi="Calibri"/>
          <w:b/>
          <w:i/>
          <w:sz w:val="22"/>
          <w:szCs w:val="22"/>
          <w:lang w:bidi="en-US"/>
        </w:rPr>
        <w:t> </w:t>
      </w:r>
      <w:r w:rsidRPr="00FA72CE">
        <w:rPr>
          <w:rFonts w:ascii="Calibri" w:hAnsi="Calibri"/>
          <w:b/>
          <w:i/>
          <w:sz w:val="22"/>
          <w:szCs w:val="22"/>
          <w:lang w:bidi="en-US"/>
        </w:rPr>
        <w:t xml:space="preserve">A-1 – </w:t>
      </w:r>
      <w:r w:rsidR="007613F0">
        <w:rPr>
          <w:rFonts w:ascii="Calibri" w:hAnsi="Calibri"/>
          <w:b/>
          <w:i/>
          <w:sz w:val="22"/>
          <w:szCs w:val="22"/>
          <w:lang w:bidi="en-US"/>
        </w:rPr>
        <w:t>Vendor’s</w:t>
      </w:r>
      <w:r w:rsidRPr="00FA72CE">
        <w:rPr>
          <w:rFonts w:ascii="Calibri" w:hAnsi="Calibri"/>
          <w:b/>
          <w:i/>
          <w:sz w:val="22"/>
          <w:szCs w:val="22"/>
          <w:lang w:bidi="en-US"/>
        </w:rPr>
        <w:t xml:space="preserve"> Certification</w:t>
      </w:r>
      <w:r w:rsidRPr="00951CC9">
        <w:rPr>
          <w:rFonts w:ascii="Calibri" w:hAnsi="Calibri"/>
          <w:sz w:val="22"/>
          <w:szCs w:val="22"/>
          <w:lang w:bidi="en-US"/>
        </w:rPr>
        <w:t>.</w:t>
      </w:r>
    </w:p>
    <w:p w14:paraId="32383C41" w14:textId="7B024F10" w:rsidR="00951CC9" w:rsidRDefault="00951CC9" w:rsidP="005D65D1">
      <w:pPr>
        <w:numPr>
          <w:ilvl w:val="1"/>
          <w:numId w:val="13"/>
        </w:numPr>
        <w:spacing w:before="120"/>
        <w:jc w:val="both"/>
        <w:rPr>
          <w:rFonts w:ascii="Calibri" w:hAnsi="Calibri"/>
          <w:sz w:val="22"/>
          <w:szCs w:val="22"/>
        </w:rPr>
      </w:pPr>
      <w:r>
        <w:rPr>
          <w:rFonts w:ascii="Calibri" w:hAnsi="Calibri"/>
          <w:smallCaps/>
          <w:sz w:val="22"/>
          <w:szCs w:val="22"/>
        </w:rPr>
        <w:t>Washington Small Businesses</w:t>
      </w:r>
      <w:r>
        <w:rPr>
          <w:rFonts w:ascii="Calibri" w:hAnsi="Calibri"/>
          <w:sz w:val="22"/>
          <w:szCs w:val="22"/>
        </w:rPr>
        <w:t>.</w:t>
      </w:r>
      <w:r w:rsidR="00FA72CE">
        <w:rPr>
          <w:rFonts w:ascii="Calibri" w:hAnsi="Calibri"/>
          <w:sz w:val="22"/>
          <w:szCs w:val="22"/>
        </w:rPr>
        <w:t xml:space="preserve">  </w:t>
      </w:r>
      <w:r w:rsidR="00FA72CE" w:rsidRPr="00FA72CE">
        <w:rPr>
          <w:rFonts w:ascii="Calibri" w:hAnsi="Calibri"/>
          <w:sz w:val="22"/>
          <w:szCs w:val="22"/>
          <w:lang w:bidi="en-US"/>
        </w:rPr>
        <w:t xml:space="preserve">If you </w:t>
      </w:r>
      <w:r w:rsidR="00FA72CE" w:rsidRPr="00FA72CE">
        <w:rPr>
          <w:rFonts w:ascii="Calibri" w:hAnsi="Calibri"/>
          <w:sz w:val="22"/>
          <w:szCs w:val="22"/>
        </w:rPr>
        <w:t>qualify</w:t>
      </w:r>
      <w:r w:rsidR="00FA72CE" w:rsidRPr="00FA72CE">
        <w:rPr>
          <w:rFonts w:ascii="Calibri" w:hAnsi="Calibri"/>
          <w:sz w:val="22"/>
          <w:szCs w:val="22"/>
          <w:lang w:bidi="en-US"/>
        </w:rPr>
        <w:t xml:space="preserve"> as a Washington </w:t>
      </w:r>
      <w:r w:rsidR="00FA72CE">
        <w:rPr>
          <w:rFonts w:ascii="Calibri" w:hAnsi="Calibri"/>
          <w:sz w:val="22"/>
          <w:szCs w:val="22"/>
          <w:lang w:bidi="en-US"/>
        </w:rPr>
        <w:t>Small B</w:t>
      </w:r>
      <w:r w:rsidR="00FA72CE" w:rsidRPr="00FA72CE">
        <w:rPr>
          <w:rFonts w:ascii="Calibri" w:hAnsi="Calibri"/>
          <w:sz w:val="22"/>
          <w:szCs w:val="22"/>
          <w:lang w:bidi="en-US"/>
        </w:rPr>
        <w:t xml:space="preserve">usiness, identify yourself as such in WEBS.  Call WEBS Customer Service at 360-902-7400.  The qualification requirements to self-certify as a Washington Small Business are set forth </w:t>
      </w:r>
      <w:r w:rsidR="00FA72CE" w:rsidRPr="00951CC9">
        <w:rPr>
          <w:rFonts w:ascii="Calibri" w:hAnsi="Calibri"/>
          <w:sz w:val="22"/>
          <w:szCs w:val="22"/>
          <w:lang w:bidi="en-US"/>
        </w:rPr>
        <w:t xml:space="preserve">in </w:t>
      </w:r>
      <w:r w:rsidR="00FA72CE" w:rsidRPr="00FA72CE">
        <w:rPr>
          <w:rFonts w:ascii="Calibri" w:hAnsi="Calibri"/>
          <w:b/>
          <w:i/>
          <w:sz w:val="22"/>
          <w:szCs w:val="22"/>
          <w:lang w:bidi="en-US"/>
        </w:rPr>
        <w:t>Exhibit</w:t>
      </w:r>
      <w:r w:rsidR="00FA72CE">
        <w:rPr>
          <w:rFonts w:ascii="Calibri" w:hAnsi="Calibri"/>
          <w:b/>
          <w:i/>
          <w:sz w:val="22"/>
          <w:szCs w:val="22"/>
          <w:lang w:bidi="en-US"/>
        </w:rPr>
        <w:t> </w:t>
      </w:r>
      <w:r w:rsidR="00FA72CE" w:rsidRPr="00FA72CE">
        <w:rPr>
          <w:rFonts w:ascii="Calibri" w:hAnsi="Calibri"/>
          <w:b/>
          <w:i/>
          <w:sz w:val="22"/>
          <w:szCs w:val="22"/>
          <w:lang w:bidi="en-US"/>
        </w:rPr>
        <w:t xml:space="preserve">A-1 – </w:t>
      </w:r>
      <w:r w:rsidR="007613F0">
        <w:rPr>
          <w:rFonts w:ascii="Calibri" w:hAnsi="Calibri"/>
          <w:b/>
          <w:i/>
          <w:sz w:val="22"/>
          <w:szCs w:val="22"/>
          <w:lang w:bidi="en-US"/>
        </w:rPr>
        <w:t>Vendor’s</w:t>
      </w:r>
      <w:r w:rsidR="00FA72CE" w:rsidRPr="00FA72CE">
        <w:rPr>
          <w:rFonts w:ascii="Calibri" w:hAnsi="Calibri"/>
          <w:b/>
          <w:i/>
          <w:sz w:val="22"/>
          <w:szCs w:val="22"/>
          <w:lang w:bidi="en-US"/>
        </w:rPr>
        <w:t xml:space="preserve"> Certification</w:t>
      </w:r>
      <w:r w:rsidR="00FA72CE" w:rsidRPr="00FA72CE">
        <w:rPr>
          <w:rFonts w:ascii="Calibri" w:hAnsi="Calibri"/>
          <w:sz w:val="22"/>
          <w:szCs w:val="22"/>
          <w:lang w:bidi="en-US"/>
        </w:rPr>
        <w:t>.</w:t>
      </w:r>
    </w:p>
    <w:p w14:paraId="3F592710" w14:textId="77777777" w:rsidR="005B09C8" w:rsidRPr="002F72E9" w:rsidRDefault="005B09C8" w:rsidP="005B09C8">
      <w:pPr>
        <w:numPr>
          <w:ilvl w:val="0"/>
          <w:numId w:val="13"/>
        </w:numPr>
        <w:spacing w:before="240"/>
        <w:ind w:left="734" w:hanging="547"/>
        <w:jc w:val="both"/>
        <w:rPr>
          <w:rFonts w:ascii="Calibri" w:hAnsi="Calibri"/>
          <w:sz w:val="22"/>
          <w:szCs w:val="22"/>
        </w:rPr>
      </w:pPr>
      <w:r w:rsidRPr="004B2613">
        <w:rPr>
          <w:rFonts w:asciiTheme="minorHAnsi" w:hAnsiTheme="minorHAnsi" w:cstheme="minorHAnsi"/>
          <w:b/>
          <w:bCs/>
          <w:smallCaps/>
          <w:sz w:val="22"/>
          <w:szCs w:val="22"/>
        </w:rPr>
        <w:t>Access Equity Contract Reporting</w:t>
      </w:r>
      <w:r w:rsidRPr="004B2613">
        <w:rPr>
          <w:rFonts w:asciiTheme="minorHAnsi" w:hAnsiTheme="minorHAnsi" w:cstheme="minorHAnsi"/>
          <w:sz w:val="22"/>
          <w:szCs w:val="22"/>
        </w:rPr>
        <w:t xml:space="preserve">.  </w:t>
      </w:r>
      <w:r>
        <w:rPr>
          <w:rFonts w:asciiTheme="minorHAnsi" w:hAnsiTheme="minorHAnsi" w:cstheme="minorHAnsi"/>
          <w:sz w:val="22"/>
          <w:szCs w:val="22"/>
        </w:rPr>
        <w:t xml:space="preserve">Bidders who are </w:t>
      </w:r>
      <w:r w:rsidRPr="004B2613">
        <w:rPr>
          <w:rFonts w:asciiTheme="minorHAnsi" w:hAnsiTheme="minorHAnsi" w:cstheme="minorHAnsi"/>
          <w:sz w:val="22"/>
          <w:szCs w:val="22"/>
        </w:rPr>
        <w:t xml:space="preserve">awarded a Contract (i.e., Contractor) </w:t>
      </w:r>
      <w:r>
        <w:rPr>
          <w:rFonts w:asciiTheme="minorHAnsi" w:hAnsiTheme="minorHAnsi" w:cstheme="minorHAnsi"/>
          <w:sz w:val="22"/>
          <w:szCs w:val="22"/>
        </w:rPr>
        <w:t xml:space="preserve">pursuant to this Competitive Solicitation and </w:t>
      </w:r>
      <w:r w:rsidRPr="00E63B7A">
        <w:rPr>
          <w:rFonts w:asciiTheme="minorHAnsi" w:hAnsiTheme="minorHAnsi" w:cstheme="minorHAnsi"/>
          <w:b/>
          <w:bCs/>
          <w:sz w:val="22"/>
          <w:szCs w:val="22"/>
          <w:u w:val="single"/>
        </w:rPr>
        <w:t>who utilize subcontractors to perform such Contract</w:t>
      </w:r>
      <w:r>
        <w:rPr>
          <w:rFonts w:asciiTheme="minorHAnsi" w:hAnsiTheme="minorHAnsi" w:cstheme="minorHAnsi"/>
          <w:sz w:val="22"/>
          <w:szCs w:val="22"/>
        </w:rPr>
        <w:t xml:space="preserve"> </w:t>
      </w:r>
      <w:r w:rsidRPr="004B2613">
        <w:rPr>
          <w:rFonts w:asciiTheme="minorHAnsi" w:hAnsiTheme="minorHAnsi" w:cstheme="minorHAnsi"/>
          <w:sz w:val="22"/>
          <w:szCs w:val="22"/>
        </w:rPr>
        <w:t xml:space="preserve">must, as a condition of Contract award, register and report, as Contractor, through </w:t>
      </w:r>
      <w:r w:rsidRPr="004B2613">
        <w:rPr>
          <w:rFonts w:asciiTheme="minorHAnsi" w:hAnsiTheme="minorHAnsi" w:cstheme="minorHAnsi"/>
          <w:i/>
          <w:iCs/>
          <w:sz w:val="22"/>
          <w:szCs w:val="22"/>
        </w:rPr>
        <w:t>Access Equity</w:t>
      </w:r>
      <w:r w:rsidRPr="004B2613">
        <w:rPr>
          <w:rFonts w:asciiTheme="minorHAnsi" w:hAnsiTheme="minorHAnsi" w:cstheme="minorHAnsi"/>
          <w:sz w:val="22"/>
          <w:szCs w:val="22"/>
        </w:rPr>
        <w:t xml:space="preserve">, Washington’s secure online business diversity vendor management system (B2GNow), which is managed by Washington’s Office of Minority and Women’s Business Enterprises (OMWBE).  </w:t>
      </w:r>
      <w:r>
        <w:rPr>
          <w:rFonts w:asciiTheme="minorHAnsi" w:hAnsiTheme="minorHAnsi" w:cstheme="minorHAnsi"/>
          <w:sz w:val="22"/>
          <w:szCs w:val="22"/>
        </w:rPr>
        <w:t>Accordingly, please note:</w:t>
      </w:r>
    </w:p>
    <w:p w14:paraId="5A3C616F" w14:textId="77777777" w:rsidR="005B09C8" w:rsidRPr="00171D5F" w:rsidRDefault="005B09C8" w:rsidP="005B09C8">
      <w:pPr>
        <w:numPr>
          <w:ilvl w:val="1"/>
          <w:numId w:val="13"/>
        </w:numPr>
        <w:spacing w:before="120"/>
        <w:ind w:right="720"/>
        <w:jc w:val="both"/>
        <w:rPr>
          <w:rFonts w:asciiTheme="minorHAnsi" w:hAnsiTheme="minorHAnsi" w:cstheme="minorHAnsi"/>
          <w:sz w:val="22"/>
          <w:szCs w:val="22"/>
        </w:rPr>
      </w:pPr>
      <w:r w:rsidRPr="00171D5F">
        <w:rPr>
          <w:rFonts w:asciiTheme="minorHAnsi" w:hAnsiTheme="minorHAnsi" w:cstheme="minorHAnsi"/>
          <w:sz w:val="22"/>
          <w:szCs w:val="22"/>
        </w:rPr>
        <w:t xml:space="preserve">Regardless of whether Contractor previously has registered with B2GNow for any public entity, Contractor must verify that </w:t>
      </w:r>
      <w:r w:rsidRPr="00171D5F">
        <w:rPr>
          <w:rFonts w:asciiTheme="minorHAnsi" w:hAnsiTheme="minorHAnsi" w:cstheme="minorHAnsi"/>
          <w:i/>
          <w:iCs/>
          <w:sz w:val="22"/>
          <w:szCs w:val="22"/>
        </w:rPr>
        <w:t>Access Equity</w:t>
      </w:r>
      <w:r w:rsidRPr="00171D5F">
        <w:rPr>
          <w:rFonts w:asciiTheme="minorHAnsi" w:hAnsiTheme="minorHAnsi" w:cstheme="minorHAnsi"/>
          <w:sz w:val="22"/>
          <w:szCs w:val="22"/>
        </w:rPr>
        <w:t xml:space="preserve"> has current information.</w:t>
      </w:r>
    </w:p>
    <w:p w14:paraId="5972CA3F" w14:textId="77777777" w:rsidR="005B09C8" w:rsidRPr="00171D5F" w:rsidRDefault="005B09C8" w:rsidP="005B09C8">
      <w:pPr>
        <w:numPr>
          <w:ilvl w:val="1"/>
          <w:numId w:val="13"/>
        </w:numPr>
        <w:spacing w:before="120"/>
        <w:ind w:right="720"/>
        <w:jc w:val="both"/>
        <w:rPr>
          <w:rFonts w:asciiTheme="minorHAnsi" w:hAnsiTheme="minorHAnsi" w:cstheme="minorHAnsi"/>
          <w:sz w:val="22"/>
          <w:szCs w:val="22"/>
        </w:rPr>
      </w:pPr>
      <w:r w:rsidRPr="00171D5F">
        <w:rPr>
          <w:rFonts w:asciiTheme="minorHAnsi" w:hAnsiTheme="minorHAnsi" w:cstheme="minorHAnsi"/>
          <w:sz w:val="22"/>
          <w:szCs w:val="22"/>
        </w:rPr>
        <w:t xml:space="preserve">During the Contract term, Contractor shall report monthly through </w:t>
      </w:r>
      <w:r w:rsidRPr="00171D5F">
        <w:rPr>
          <w:rFonts w:asciiTheme="minorHAnsi" w:hAnsiTheme="minorHAnsi" w:cstheme="minorHAnsi"/>
          <w:i/>
          <w:iCs/>
          <w:sz w:val="22"/>
          <w:szCs w:val="22"/>
        </w:rPr>
        <w:t>Access Equity</w:t>
      </w:r>
      <w:r w:rsidRPr="00171D5F">
        <w:rPr>
          <w:rFonts w:asciiTheme="minorHAnsi" w:hAnsiTheme="minorHAnsi" w:cstheme="minorHAnsi"/>
          <w:sz w:val="22"/>
          <w:szCs w:val="22"/>
        </w:rPr>
        <w:t xml:space="preserve"> any payments to subcontractors pertaining to the Contract.  Such reporting shall include total payment in dollars </w:t>
      </w:r>
      <w:r w:rsidRPr="00171D5F">
        <w:rPr>
          <w:rFonts w:asciiTheme="minorHAnsi" w:hAnsiTheme="minorHAnsi" w:cstheme="minorHAnsi"/>
          <w:sz w:val="22"/>
          <w:szCs w:val="22"/>
        </w:rPr>
        <w:lastRenderedPageBreak/>
        <w:t>made to subcontractors, payment dates, and any additional information required to verify payment to subcontractors.</w:t>
      </w:r>
    </w:p>
    <w:p w14:paraId="23C5B472" w14:textId="77777777" w:rsidR="005B09C8" w:rsidRPr="00171D5F" w:rsidRDefault="005B09C8" w:rsidP="005B09C8">
      <w:pPr>
        <w:numPr>
          <w:ilvl w:val="1"/>
          <w:numId w:val="13"/>
        </w:numPr>
        <w:spacing w:before="120"/>
        <w:ind w:right="720"/>
        <w:jc w:val="both"/>
        <w:rPr>
          <w:rFonts w:asciiTheme="minorHAnsi" w:hAnsiTheme="minorHAnsi" w:cstheme="minorHAnsi"/>
          <w:sz w:val="22"/>
          <w:szCs w:val="22"/>
        </w:rPr>
      </w:pPr>
      <w:r w:rsidRPr="00171D5F">
        <w:rPr>
          <w:rFonts w:asciiTheme="minorHAnsi" w:hAnsiTheme="minorHAnsi" w:cstheme="minorHAnsi"/>
          <w:sz w:val="22"/>
          <w:szCs w:val="22"/>
        </w:rPr>
        <w:t xml:space="preserve">Subcontractors must utilize </w:t>
      </w:r>
      <w:r w:rsidRPr="00171D5F">
        <w:rPr>
          <w:rFonts w:asciiTheme="minorHAnsi" w:hAnsiTheme="minorHAnsi" w:cstheme="minorHAnsi"/>
          <w:i/>
          <w:iCs/>
          <w:sz w:val="22"/>
          <w:szCs w:val="22"/>
        </w:rPr>
        <w:t>Access Equity</w:t>
      </w:r>
      <w:r w:rsidRPr="00171D5F">
        <w:rPr>
          <w:rFonts w:asciiTheme="minorHAnsi" w:hAnsiTheme="minorHAnsi" w:cstheme="minorHAnsi"/>
          <w:sz w:val="22"/>
          <w:szCs w:val="22"/>
        </w:rPr>
        <w:t xml:space="preserve"> to verify such payment information as reported by Contractor.</w:t>
      </w:r>
    </w:p>
    <w:p w14:paraId="23F7BFD0" w14:textId="4C10E07E" w:rsidR="005B09C8" w:rsidRPr="005B09C8" w:rsidRDefault="005B09C8" w:rsidP="005B09C8">
      <w:pPr>
        <w:numPr>
          <w:ilvl w:val="1"/>
          <w:numId w:val="13"/>
        </w:numPr>
        <w:spacing w:before="120"/>
        <w:ind w:right="720"/>
        <w:jc w:val="both"/>
        <w:rPr>
          <w:rFonts w:ascii="Calibri" w:hAnsi="Calibri"/>
          <w:sz w:val="22"/>
          <w:szCs w:val="22"/>
        </w:rPr>
      </w:pPr>
      <w:r w:rsidRPr="002F72E9">
        <w:rPr>
          <w:rFonts w:asciiTheme="minorHAnsi" w:hAnsiTheme="minorHAnsi" w:cstheme="minorHAnsi"/>
          <w:sz w:val="22"/>
          <w:szCs w:val="22"/>
        </w:rPr>
        <w:t xml:space="preserve">Information regarding Access Equity is available at OMWBE’s website: </w:t>
      </w:r>
      <w:hyperlink r:id="rId113" w:history="1">
        <w:r w:rsidRPr="002F72E9">
          <w:rPr>
            <w:rStyle w:val="Hyperlink"/>
            <w:rFonts w:asciiTheme="minorHAnsi" w:hAnsiTheme="minorHAnsi" w:cstheme="minorHAnsi"/>
            <w:sz w:val="22"/>
            <w:szCs w:val="22"/>
          </w:rPr>
          <w:t>https://omwbe.wa.gov/</w:t>
        </w:r>
      </w:hyperlink>
      <w:r w:rsidRPr="002F72E9">
        <w:rPr>
          <w:rFonts w:asciiTheme="minorHAnsi" w:hAnsiTheme="minorHAnsi" w:cstheme="minorHAnsi"/>
          <w:sz w:val="22"/>
          <w:szCs w:val="22"/>
        </w:rPr>
        <w:t xml:space="preserve">.  Online training for </w:t>
      </w:r>
      <w:r w:rsidRPr="002F72E9">
        <w:rPr>
          <w:rFonts w:asciiTheme="minorHAnsi" w:hAnsiTheme="minorHAnsi" w:cstheme="minorHAnsi"/>
          <w:i/>
          <w:iCs/>
          <w:sz w:val="22"/>
          <w:szCs w:val="22"/>
        </w:rPr>
        <w:t>Access Equity</w:t>
      </w:r>
      <w:r w:rsidRPr="002F72E9">
        <w:rPr>
          <w:rFonts w:asciiTheme="minorHAnsi" w:hAnsiTheme="minorHAnsi" w:cstheme="minorHAnsi"/>
          <w:sz w:val="22"/>
          <w:szCs w:val="22"/>
        </w:rPr>
        <w:t xml:space="preserve"> is available through OMWBE</w:t>
      </w:r>
      <w:r>
        <w:rPr>
          <w:rFonts w:asciiTheme="minorHAnsi" w:hAnsiTheme="minorHAnsi" w:cstheme="minorHAnsi"/>
          <w:sz w:val="22"/>
          <w:szCs w:val="22"/>
        </w:rPr>
        <w:t>.</w:t>
      </w:r>
    </w:p>
    <w:p w14:paraId="326C48DB" w14:textId="6A71B71F" w:rsidR="000B74CC" w:rsidRDefault="00FA72CE" w:rsidP="005D65D1">
      <w:pPr>
        <w:numPr>
          <w:ilvl w:val="0"/>
          <w:numId w:val="13"/>
        </w:numPr>
        <w:spacing w:before="240"/>
        <w:ind w:left="734" w:hanging="547"/>
        <w:jc w:val="both"/>
        <w:rPr>
          <w:rFonts w:ascii="Calibri" w:hAnsi="Calibri"/>
          <w:sz w:val="22"/>
          <w:szCs w:val="22"/>
        </w:rPr>
      </w:pPr>
      <w:r>
        <w:rPr>
          <w:rFonts w:ascii="Calibri" w:hAnsi="Calibri"/>
          <w:b/>
          <w:smallCaps/>
          <w:sz w:val="22"/>
          <w:szCs w:val="22"/>
        </w:rPr>
        <w:t>WEBS Registration</w:t>
      </w:r>
      <w:r w:rsidR="000B74CC" w:rsidRPr="00036FF6">
        <w:rPr>
          <w:rFonts w:ascii="Calibri" w:hAnsi="Calibri"/>
          <w:sz w:val="22"/>
          <w:szCs w:val="22"/>
        </w:rPr>
        <w:t>.</w:t>
      </w:r>
      <w:r w:rsidR="00C766D8">
        <w:rPr>
          <w:rFonts w:ascii="Calibri" w:hAnsi="Calibri"/>
          <w:sz w:val="22"/>
          <w:szCs w:val="22"/>
        </w:rPr>
        <w:t xml:space="preserve">  </w:t>
      </w:r>
      <w:r>
        <w:rPr>
          <w:rFonts w:ascii="Calibri" w:hAnsi="Calibri"/>
          <w:sz w:val="22"/>
          <w:szCs w:val="22"/>
        </w:rPr>
        <w:t>I</w:t>
      </w:r>
      <w:r w:rsidR="00357DBE">
        <w:rPr>
          <w:rFonts w:ascii="Calibri" w:hAnsi="Calibri"/>
          <w:sz w:val="22"/>
          <w:szCs w:val="22"/>
        </w:rPr>
        <w:t>n</w:t>
      </w:r>
      <w:r>
        <w:rPr>
          <w:rFonts w:ascii="Calibri" w:hAnsi="Calibri"/>
          <w:sz w:val="22"/>
          <w:szCs w:val="22"/>
        </w:rPr>
        <w:t>div</w:t>
      </w:r>
      <w:r w:rsidR="00357DBE">
        <w:rPr>
          <w:rFonts w:ascii="Calibri" w:hAnsi="Calibri"/>
          <w:sz w:val="22"/>
          <w:szCs w:val="22"/>
        </w:rPr>
        <w:t>idu</w:t>
      </w:r>
      <w:r>
        <w:rPr>
          <w:rFonts w:ascii="Calibri" w:hAnsi="Calibri"/>
          <w:sz w:val="22"/>
          <w:szCs w:val="22"/>
        </w:rPr>
        <w:t xml:space="preserve">als and firms interested in state contracting opportunities with </w:t>
      </w:r>
      <w:r w:rsidR="00210459">
        <w:rPr>
          <w:rFonts w:ascii="Calibri" w:hAnsi="Calibri"/>
          <w:sz w:val="22"/>
          <w:szCs w:val="22"/>
        </w:rPr>
        <w:t>WSCJTC</w:t>
      </w:r>
      <w:r w:rsidR="00D32AA4">
        <w:rPr>
          <w:rFonts w:ascii="Calibri" w:hAnsi="Calibri"/>
          <w:sz w:val="22"/>
          <w:szCs w:val="22"/>
        </w:rPr>
        <w:t xml:space="preserve"> </w:t>
      </w:r>
      <w:r>
        <w:rPr>
          <w:rFonts w:ascii="Calibri" w:hAnsi="Calibri"/>
          <w:sz w:val="22"/>
          <w:szCs w:val="22"/>
        </w:rPr>
        <w:t>or any state agency</w:t>
      </w:r>
      <w:r w:rsidR="00357DBE">
        <w:rPr>
          <w:rFonts w:ascii="Calibri" w:hAnsi="Calibri"/>
          <w:sz w:val="22"/>
          <w:szCs w:val="22"/>
        </w:rPr>
        <w:t xml:space="preserve"> </w:t>
      </w:r>
      <w:r w:rsidR="001D4573">
        <w:rPr>
          <w:rFonts w:ascii="Calibri" w:hAnsi="Calibri"/>
          <w:sz w:val="22"/>
          <w:szCs w:val="22"/>
        </w:rPr>
        <w:t>must</w:t>
      </w:r>
      <w:r w:rsidR="00357DBE">
        <w:rPr>
          <w:rFonts w:ascii="Calibri" w:hAnsi="Calibri"/>
          <w:sz w:val="22"/>
          <w:szCs w:val="22"/>
        </w:rPr>
        <w:t xml:space="preserve"> r</w:t>
      </w:r>
      <w:r w:rsidRPr="0058184F">
        <w:rPr>
          <w:rFonts w:ascii="Calibri" w:hAnsi="Calibri"/>
          <w:sz w:val="22"/>
          <w:szCs w:val="22"/>
        </w:rPr>
        <w:t>egister</w:t>
      </w:r>
      <w:r w:rsidRPr="0058184F">
        <w:rPr>
          <w:rFonts w:ascii="Calibri" w:hAnsi="Calibri"/>
          <w:sz w:val="22"/>
          <w:szCs w:val="22"/>
          <w:lang w:bidi="en-US"/>
        </w:rPr>
        <w:t xml:space="preserve"> for </w:t>
      </w:r>
      <w:r>
        <w:rPr>
          <w:rFonts w:ascii="Calibri" w:hAnsi="Calibri" w:cs="Arial"/>
          <w:sz w:val="22"/>
          <w:szCs w:val="22"/>
        </w:rPr>
        <w:t>competitive</w:t>
      </w:r>
      <w:r>
        <w:rPr>
          <w:rFonts w:ascii="Calibri" w:hAnsi="Calibri"/>
          <w:sz w:val="22"/>
          <w:szCs w:val="22"/>
          <w:lang w:bidi="en-US"/>
        </w:rPr>
        <w:t xml:space="preserve"> </w:t>
      </w:r>
      <w:r w:rsidRPr="0058184F">
        <w:rPr>
          <w:rFonts w:ascii="Calibri" w:hAnsi="Calibri"/>
          <w:sz w:val="22"/>
          <w:szCs w:val="22"/>
          <w:lang w:bidi="en-US"/>
        </w:rPr>
        <w:t xml:space="preserve">solicitation notices at the Washington Electronic Business Solution (WEBS) </w:t>
      </w:r>
      <w:hyperlink r:id="rId114" w:history="1">
        <w:r>
          <w:rPr>
            <w:rStyle w:val="Hyperlink"/>
            <w:rFonts w:ascii="Calibri" w:hAnsi="Calibri"/>
            <w:sz w:val="22"/>
            <w:szCs w:val="22"/>
            <w:lang w:bidi="en-US"/>
          </w:rPr>
          <w:t>WEBS Registration</w:t>
        </w:r>
      </w:hyperlink>
      <w:r>
        <w:rPr>
          <w:rFonts w:ascii="Calibri" w:hAnsi="Calibri"/>
          <w:sz w:val="22"/>
          <w:szCs w:val="22"/>
        </w:rPr>
        <w:t>.</w:t>
      </w:r>
      <w:r w:rsidRPr="0058184F">
        <w:rPr>
          <w:rFonts w:ascii="Calibri" w:hAnsi="Calibri"/>
          <w:sz w:val="22"/>
          <w:szCs w:val="22"/>
          <w:lang w:bidi="en-US"/>
        </w:rPr>
        <w:t xml:space="preserve"> </w:t>
      </w:r>
      <w:r w:rsidR="00EC43C7">
        <w:rPr>
          <w:rFonts w:ascii="Calibri" w:hAnsi="Calibri"/>
          <w:sz w:val="22"/>
          <w:szCs w:val="22"/>
          <w:lang w:bidi="en-US"/>
        </w:rPr>
        <w:t xml:space="preserve"> </w:t>
      </w:r>
      <w:r w:rsidRPr="00357DBE">
        <w:rPr>
          <w:rFonts w:ascii="Calibri" w:hAnsi="Calibri"/>
          <w:i/>
          <w:sz w:val="22"/>
          <w:szCs w:val="22"/>
          <w:lang w:bidi="en-US"/>
        </w:rPr>
        <w:t>Note</w:t>
      </w:r>
      <w:r>
        <w:rPr>
          <w:rFonts w:ascii="Calibri" w:hAnsi="Calibri"/>
          <w:sz w:val="22"/>
          <w:szCs w:val="22"/>
          <w:lang w:bidi="en-US"/>
        </w:rPr>
        <w:t>: There is no cost to register on WEBS.</w:t>
      </w:r>
    </w:p>
    <w:p w14:paraId="410CFB58" w14:textId="77777777" w:rsidR="00C1562A" w:rsidRPr="00352B7B" w:rsidRDefault="00C1562A" w:rsidP="00C1562A">
      <w:pPr>
        <w:numPr>
          <w:ilvl w:val="0"/>
          <w:numId w:val="13"/>
        </w:numPr>
        <w:overflowPunct/>
        <w:autoSpaceDE/>
        <w:autoSpaceDN/>
        <w:adjustRightInd/>
        <w:spacing w:before="240"/>
        <w:ind w:left="734" w:hanging="547"/>
        <w:jc w:val="both"/>
        <w:textAlignment w:val="auto"/>
        <w:rPr>
          <w:rFonts w:ascii="Calibri" w:hAnsi="Calibri"/>
          <w:b/>
          <w:smallCaps/>
          <w:sz w:val="22"/>
          <w:szCs w:val="22"/>
        </w:rPr>
      </w:pPr>
      <w:r w:rsidRPr="00F3793B">
        <w:rPr>
          <w:rFonts w:ascii="Calibri" w:hAnsi="Calibri"/>
          <w:b/>
          <w:smallCaps/>
          <w:sz w:val="22"/>
          <w:szCs w:val="22"/>
        </w:rPr>
        <w:t>NONDISCRIMINATION</w:t>
      </w:r>
      <w:r w:rsidRPr="00F3793B">
        <w:rPr>
          <w:rFonts w:ascii="Calibri" w:hAnsi="Calibri"/>
          <w:sz w:val="22"/>
          <w:szCs w:val="22"/>
        </w:rPr>
        <w:t xml:space="preserve">.  </w:t>
      </w:r>
    </w:p>
    <w:p w14:paraId="2A133B5B" w14:textId="77777777" w:rsidR="00C1562A" w:rsidRPr="00352B7B" w:rsidRDefault="00C1562A" w:rsidP="00C1562A">
      <w:pPr>
        <w:numPr>
          <w:ilvl w:val="0"/>
          <w:numId w:val="25"/>
        </w:numPr>
        <w:overflowPunct/>
        <w:autoSpaceDE/>
        <w:autoSpaceDN/>
        <w:adjustRightInd/>
        <w:spacing w:before="80"/>
        <w:jc w:val="both"/>
        <w:textAlignment w:val="auto"/>
        <w:rPr>
          <w:rFonts w:asciiTheme="minorHAnsi" w:hAnsiTheme="minorHAnsi" w:cstheme="minorHAnsi"/>
          <w:sz w:val="22"/>
          <w:szCs w:val="22"/>
        </w:rPr>
      </w:pPr>
      <w:r w:rsidRPr="00352B7B">
        <w:rPr>
          <w:rFonts w:asciiTheme="minorHAnsi" w:hAnsiTheme="minorHAnsi" w:cstheme="minorHAnsi"/>
          <w:sz w:val="22"/>
          <w:szCs w:val="22"/>
          <w:u w:val="single"/>
        </w:rPr>
        <w:t>Nondiscrimination Requirement</w:t>
      </w:r>
      <w:r w:rsidRPr="00352B7B">
        <w:rPr>
          <w:rFonts w:asciiTheme="minorHAnsi" w:hAnsiTheme="minorHAnsi" w:cstheme="minorHAnsi"/>
          <w:sz w:val="22"/>
          <w:szCs w:val="22"/>
        </w:rPr>
        <w:t>.  During the term of this Contract, Contractor, including any subcontractor, shall not discriminate on the bases enumerated at RCW 49.60.530(3).  In addition, Contractor, including any subcontractor, shall give written notice of this nondiscrimination requirement to any labor organizations with which Contractor, or subcontractor, has a collective bargaining or other agreement.</w:t>
      </w:r>
    </w:p>
    <w:p w14:paraId="3ED8EA79" w14:textId="77777777" w:rsidR="00C1562A" w:rsidRPr="00352B7B" w:rsidRDefault="00C1562A" w:rsidP="00C1562A">
      <w:pPr>
        <w:numPr>
          <w:ilvl w:val="0"/>
          <w:numId w:val="25"/>
        </w:numPr>
        <w:overflowPunct/>
        <w:autoSpaceDE/>
        <w:autoSpaceDN/>
        <w:adjustRightInd/>
        <w:spacing w:before="80"/>
        <w:jc w:val="both"/>
        <w:textAlignment w:val="auto"/>
        <w:rPr>
          <w:rFonts w:asciiTheme="minorHAnsi" w:hAnsiTheme="minorHAnsi" w:cstheme="minorHAnsi"/>
          <w:sz w:val="22"/>
          <w:szCs w:val="22"/>
        </w:rPr>
      </w:pPr>
      <w:r w:rsidRPr="00352B7B">
        <w:rPr>
          <w:rFonts w:asciiTheme="minorHAnsi" w:hAnsiTheme="minorHAnsi" w:cstheme="minorHAnsi"/>
          <w:sz w:val="22"/>
          <w:szCs w:val="22"/>
          <w:u w:val="single"/>
        </w:rPr>
        <w:t>Obligation to Cooperate</w:t>
      </w:r>
      <w:r w:rsidRPr="00352B7B">
        <w:rPr>
          <w:rFonts w:asciiTheme="minorHAnsi" w:hAnsiTheme="minorHAnsi" w:cstheme="minorHAnsi"/>
          <w:sz w:val="22"/>
          <w:szCs w:val="22"/>
        </w:rPr>
        <w:t>.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22A80AB0" w14:textId="77777777" w:rsidR="00C1562A" w:rsidRPr="00352B7B" w:rsidRDefault="00C1562A" w:rsidP="00C1562A">
      <w:pPr>
        <w:numPr>
          <w:ilvl w:val="0"/>
          <w:numId w:val="25"/>
        </w:numPr>
        <w:overflowPunct/>
        <w:autoSpaceDE/>
        <w:autoSpaceDN/>
        <w:adjustRightInd/>
        <w:spacing w:before="80"/>
        <w:jc w:val="both"/>
        <w:textAlignment w:val="auto"/>
        <w:rPr>
          <w:rFonts w:asciiTheme="minorHAnsi" w:hAnsiTheme="minorHAnsi" w:cstheme="minorHAnsi"/>
          <w:sz w:val="22"/>
          <w:szCs w:val="22"/>
        </w:rPr>
      </w:pPr>
      <w:r w:rsidRPr="00352B7B">
        <w:rPr>
          <w:rFonts w:asciiTheme="minorHAnsi" w:hAnsiTheme="minorHAnsi" w:cstheme="minorHAnsi"/>
          <w:sz w:val="22"/>
          <w:szCs w:val="22"/>
          <w:u w:val="single"/>
        </w:rPr>
        <w:t>Default</w:t>
      </w:r>
      <w:r w:rsidRPr="00352B7B">
        <w:rPr>
          <w:rFonts w:asciiTheme="minorHAnsi" w:hAnsiTheme="minorHAnsi" w:cstheme="minorHAnsi"/>
          <w:sz w:val="22"/>
          <w:szCs w:val="22"/>
        </w:rPr>
        <w:t>.  Notwithstanding any provision to the contrary, WSCJTC may suspend Contractor, including any subcontractor, upon notice of a failure to participate and cooperate with any state agency investigation into alleged discrimination prohibited by this Contract, pursuant to RCW 49.60.530(3).  Any such suspension will remain in place until WSCJTC receives notification that Contractor, including any subcontractor, is cooperating with the investigating state agency.  In the event Contractor, or subcontractor, is determined to have engaged in discrimination identified at RCW 49.60.530(3), WSCJTC may terminate this Contract in whole or in part, and Contractor, subcontractor, or both, may be referred for debarment as provided in RCW 39.26.200.  Contractor or subcontractor may be given a reasonable time in which to cure this noncompliance, including implementing conditions consistent with any court-ordered injunctive relief or settlement agreement.</w:t>
      </w:r>
    </w:p>
    <w:p w14:paraId="64DB02F2" w14:textId="23AEB68A" w:rsidR="00C1562A" w:rsidRDefault="00C1562A" w:rsidP="00C1562A">
      <w:pPr>
        <w:spacing w:before="240"/>
        <w:ind w:left="734"/>
        <w:jc w:val="both"/>
        <w:rPr>
          <w:rFonts w:ascii="Calibri" w:hAnsi="Calibri"/>
          <w:sz w:val="22"/>
          <w:szCs w:val="22"/>
        </w:rPr>
      </w:pPr>
      <w:r w:rsidRPr="00352B7B">
        <w:rPr>
          <w:rFonts w:asciiTheme="minorHAnsi" w:hAnsiTheme="minorHAnsi" w:cstheme="minorHAnsi"/>
          <w:sz w:val="22"/>
          <w:szCs w:val="22"/>
          <w:u w:val="single"/>
        </w:rPr>
        <w:t>Remedies for Breach</w:t>
      </w:r>
      <w:r w:rsidRPr="00352B7B">
        <w:rPr>
          <w:rFonts w:asciiTheme="minorHAnsi" w:hAnsiTheme="minorHAnsi" w:cstheme="minorHAnsi"/>
          <w:sz w:val="22"/>
          <w:szCs w:val="22"/>
        </w:rPr>
        <w:t xml:space="preserve">.  Notwithstanding any provision to the contrary, in the event of Contract termination or suspension for engaging in discrimination, Contractor, subcontractor, or both, shall be liable for contract damages as authorized by law including, but not limited to, any cost difference between the original contract and the replacement or cover contract and all administrative costs directly related to the replacement contract, which damages are distinct from any penalties imposed under Chapter 49.60, RCW.  WSCJTC shall have the right to deduct from any monies due to </w:t>
      </w:r>
      <w:proofErr w:type="gramStart"/>
      <w:r w:rsidRPr="00352B7B">
        <w:rPr>
          <w:rFonts w:asciiTheme="minorHAnsi" w:hAnsiTheme="minorHAnsi" w:cstheme="minorHAnsi"/>
          <w:sz w:val="22"/>
          <w:szCs w:val="22"/>
        </w:rPr>
        <w:t>Contractor</w:t>
      </w:r>
      <w:proofErr w:type="gramEnd"/>
      <w:r w:rsidRPr="00352B7B">
        <w:rPr>
          <w:rFonts w:asciiTheme="minorHAnsi" w:hAnsiTheme="minorHAnsi" w:cstheme="minorHAnsi"/>
          <w:sz w:val="22"/>
          <w:szCs w:val="22"/>
        </w:rPr>
        <w:t xml:space="preserve"> or subcontractor, or that thereafter </w:t>
      </w:r>
      <w:proofErr w:type="gramStart"/>
      <w:r w:rsidRPr="00352B7B">
        <w:rPr>
          <w:rFonts w:asciiTheme="minorHAnsi" w:hAnsiTheme="minorHAnsi" w:cstheme="minorHAnsi"/>
          <w:sz w:val="22"/>
          <w:szCs w:val="22"/>
        </w:rPr>
        <w:t>become</w:t>
      </w:r>
      <w:proofErr w:type="gramEnd"/>
      <w:r w:rsidRPr="00352B7B">
        <w:rPr>
          <w:rFonts w:asciiTheme="minorHAnsi" w:hAnsiTheme="minorHAnsi" w:cstheme="minorHAnsi"/>
          <w:sz w:val="22"/>
          <w:szCs w:val="22"/>
        </w:rPr>
        <w:t xml:space="preserve"> due, an amount for damages Contractor or subcontractor will owe WSCJTC for default under this provision.</w:t>
      </w:r>
    </w:p>
    <w:p w14:paraId="55C69508" w14:textId="77777777" w:rsidR="00EB54D9" w:rsidRDefault="00EB54D9">
      <w:pPr>
        <w:overflowPunct/>
        <w:autoSpaceDE/>
        <w:autoSpaceDN/>
        <w:adjustRightInd/>
        <w:textAlignment w:val="auto"/>
        <w:rPr>
          <w:rFonts w:ascii="Calibri" w:hAnsi="Calibri"/>
          <w:sz w:val="22"/>
          <w:szCs w:val="22"/>
        </w:rPr>
      </w:pPr>
    </w:p>
    <w:p w14:paraId="1736B33F" w14:textId="77777777" w:rsidR="00381A5B" w:rsidRDefault="00381A5B" w:rsidP="000265D4">
      <w:pPr>
        <w:overflowPunct/>
        <w:autoSpaceDE/>
        <w:autoSpaceDN/>
        <w:adjustRightInd/>
        <w:jc w:val="center"/>
        <w:textAlignment w:val="auto"/>
        <w:rPr>
          <w:rFonts w:ascii="Calibri" w:hAnsi="Calibri"/>
          <w:sz w:val="22"/>
          <w:szCs w:val="22"/>
        </w:rPr>
      </w:pPr>
    </w:p>
    <w:p w14:paraId="295BD8F7" w14:textId="597AAFA7" w:rsidR="00381A5B" w:rsidRPr="00381A5B" w:rsidRDefault="00381A5B" w:rsidP="000265D4">
      <w:pPr>
        <w:pStyle w:val="ListParagraph"/>
        <w:numPr>
          <w:ilvl w:val="3"/>
          <w:numId w:val="11"/>
        </w:numPr>
        <w:overflowPunct/>
        <w:autoSpaceDE/>
        <w:autoSpaceDN/>
        <w:adjustRightInd/>
        <w:textAlignment w:val="auto"/>
        <w:rPr>
          <w:rFonts w:ascii="Calibri" w:hAnsi="Calibri"/>
          <w:sz w:val="22"/>
          <w:szCs w:val="22"/>
        </w:rPr>
      </w:pPr>
      <w:r>
        <w:rPr>
          <w:rFonts w:ascii="Calibri" w:hAnsi="Calibri"/>
          <w:sz w:val="22"/>
          <w:szCs w:val="22"/>
        </w:rPr>
        <w:t>See</w:t>
      </w:r>
      <w:r w:rsidR="000265D4">
        <w:rPr>
          <w:rFonts w:ascii="Calibri" w:hAnsi="Calibri"/>
          <w:sz w:val="22"/>
          <w:szCs w:val="22"/>
        </w:rPr>
        <w:t xml:space="preserve"> Exhibits next page -</w:t>
      </w:r>
    </w:p>
    <w:p w14:paraId="28562343" w14:textId="5C96F0AE" w:rsidR="00523801" w:rsidRPr="00523801" w:rsidRDefault="00F818EE" w:rsidP="000265D4">
      <w:pPr>
        <w:overflowPunct/>
        <w:autoSpaceDE/>
        <w:autoSpaceDN/>
        <w:adjustRightInd/>
        <w:textAlignment w:val="auto"/>
        <w:rPr>
          <w:rFonts w:ascii="Calibri" w:hAnsi="Calibri"/>
          <w:b/>
          <w:smallCaps/>
          <w:sz w:val="22"/>
          <w:szCs w:val="22"/>
        </w:rPr>
      </w:pPr>
      <w:bookmarkStart w:id="14" w:name="Exhibit_A"/>
      <w:bookmarkStart w:id="15" w:name="Exhibit_D"/>
      <w:r>
        <w:rPr>
          <w:rFonts w:ascii="Calibri" w:hAnsi="Calibri"/>
          <w:b/>
          <w:smallCaps/>
          <w:sz w:val="22"/>
          <w:szCs w:val="22"/>
        </w:rPr>
        <w:br w:type="page"/>
      </w:r>
      <w:r w:rsidR="00CD5489">
        <w:rPr>
          <w:rFonts w:ascii="Calibri" w:hAnsi="Calibri"/>
          <w:b/>
          <w:smallCaps/>
          <w:sz w:val="22"/>
          <w:szCs w:val="22"/>
        </w:rPr>
        <w:lastRenderedPageBreak/>
        <w:t>INCLUDED EXHIBITS</w:t>
      </w:r>
    </w:p>
    <w:bookmarkEnd w:id="14"/>
    <w:p w14:paraId="76D02737" w14:textId="135AB87C" w:rsidR="00FC70DD" w:rsidRPr="00F818EE" w:rsidRDefault="00FC70DD" w:rsidP="00F818EE">
      <w:pPr>
        <w:jc w:val="both"/>
        <w:rPr>
          <w:rFonts w:ascii="Calibri" w:hAnsi="Calibri"/>
          <w:sz w:val="22"/>
          <w:szCs w:val="22"/>
        </w:rPr>
      </w:pPr>
    </w:p>
    <w:p w14:paraId="37565529" w14:textId="641AA61C" w:rsidR="00523801" w:rsidRPr="00F818EE" w:rsidRDefault="00523801" w:rsidP="00F818EE">
      <w:pPr>
        <w:jc w:val="both"/>
        <w:rPr>
          <w:rFonts w:ascii="Calibri" w:hAnsi="Calibri"/>
          <w:sz w:val="22"/>
          <w:szCs w:val="22"/>
        </w:rPr>
      </w:pPr>
    </w:p>
    <w:p w14:paraId="060DE355" w14:textId="7031FF8C" w:rsidR="00F818EE" w:rsidRPr="005F3AC7" w:rsidRDefault="00F818EE" w:rsidP="00F818EE">
      <w:pPr>
        <w:rPr>
          <w:rFonts w:ascii="Calibri" w:hAnsi="Calibri"/>
          <w:b/>
          <w:bCs/>
          <w:iCs/>
          <w:sz w:val="22"/>
          <w:szCs w:val="22"/>
        </w:rPr>
      </w:pPr>
      <w:r w:rsidRPr="005F3AC7">
        <w:rPr>
          <w:rFonts w:ascii="Calibri" w:hAnsi="Calibri"/>
          <w:b/>
          <w:bCs/>
          <w:iCs/>
          <w:sz w:val="22"/>
          <w:szCs w:val="22"/>
        </w:rPr>
        <w:t xml:space="preserve">Exhibit A-1 – </w:t>
      </w:r>
      <w:r w:rsidR="007613F0">
        <w:rPr>
          <w:rFonts w:ascii="Calibri" w:hAnsi="Calibri"/>
          <w:b/>
          <w:bCs/>
          <w:iCs/>
          <w:sz w:val="22"/>
          <w:szCs w:val="22"/>
        </w:rPr>
        <w:t>Vendor’s</w:t>
      </w:r>
      <w:r w:rsidRPr="005F3AC7">
        <w:rPr>
          <w:rFonts w:ascii="Calibri" w:hAnsi="Calibri"/>
          <w:b/>
          <w:bCs/>
          <w:iCs/>
          <w:sz w:val="22"/>
          <w:szCs w:val="22"/>
        </w:rPr>
        <w:t xml:space="preserve"> Certification</w:t>
      </w:r>
      <w:r w:rsidR="00C729B5" w:rsidRPr="005F3AC7">
        <w:rPr>
          <w:rFonts w:ascii="Calibri" w:hAnsi="Calibri"/>
          <w:b/>
          <w:bCs/>
          <w:iCs/>
          <w:sz w:val="22"/>
          <w:szCs w:val="22"/>
        </w:rPr>
        <w:t>:</w:t>
      </w:r>
    </w:p>
    <w:p w14:paraId="103D71BA" w14:textId="151D9293" w:rsidR="00C729B5" w:rsidRDefault="00C729B5" w:rsidP="00F818EE">
      <w:pPr>
        <w:rPr>
          <w:rFonts w:ascii="Calibri" w:hAnsi="Calibri"/>
          <w:sz w:val="22"/>
          <w:szCs w:val="22"/>
        </w:rPr>
      </w:pPr>
    </w:p>
    <w:bookmarkStart w:id="16" w:name="_MON_1818327121"/>
    <w:bookmarkEnd w:id="16"/>
    <w:p w14:paraId="28078593" w14:textId="398F699F" w:rsidR="00874EE0" w:rsidRDefault="00694EA7" w:rsidP="00F818EE">
      <w:pPr>
        <w:rPr>
          <w:rFonts w:ascii="Calibri" w:hAnsi="Calibri"/>
          <w:sz w:val="22"/>
          <w:szCs w:val="22"/>
        </w:rPr>
      </w:pPr>
      <w:r>
        <w:rPr>
          <w:rFonts w:ascii="Calibri" w:hAnsi="Calibri"/>
          <w:sz w:val="22"/>
          <w:szCs w:val="22"/>
        </w:rPr>
        <w:object w:dxaOrig="1520" w:dyaOrig="989" w14:anchorId="4DD3C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15" o:title=""/>
          </v:shape>
          <o:OLEObject Type="Embed" ProgID="Word.Document.12" ShapeID="_x0000_i1025" DrawAspect="Icon" ObjectID="_1818487608" r:id="rId116">
            <o:FieldCodes>\s</o:FieldCodes>
          </o:OLEObject>
        </w:object>
      </w:r>
    </w:p>
    <w:p w14:paraId="1B5EDE3D" w14:textId="115856FF" w:rsidR="00F818EE" w:rsidRDefault="00F818EE" w:rsidP="00F818EE">
      <w:pPr>
        <w:rPr>
          <w:rFonts w:ascii="Calibri" w:hAnsi="Calibri"/>
          <w:sz w:val="22"/>
          <w:szCs w:val="22"/>
        </w:rPr>
      </w:pPr>
      <w:r>
        <w:rPr>
          <w:rFonts w:ascii="Calibri" w:hAnsi="Calibri"/>
          <w:sz w:val="22"/>
          <w:szCs w:val="22"/>
        </w:rPr>
        <w:t xml:space="preserve">Note:  As set forth above, </w:t>
      </w:r>
      <w:r w:rsidR="00492C30">
        <w:rPr>
          <w:rFonts w:ascii="Calibri" w:hAnsi="Calibri"/>
          <w:sz w:val="22"/>
          <w:szCs w:val="22"/>
        </w:rPr>
        <w:t>Vendor</w:t>
      </w:r>
      <w:r>
        <w:rPr>
          <w:rFonts w:ascii="Calibri" w:hAnsi="Calibri"/>
          <w:sz w:val="22"/>
          <w:szCs w:val="22"/>
        </w:rPr>
        <w:t xml:space="preserve"> must complete, sign, and return the </w:t>
      </w:r>
      <w:r w:rsidR="00876C74" w:rsidRPr="004F34A8">
        <w:rPr>
          <w:rFonts w:ascii="Calibri" w:hAnsi="Calibri"/>
          <w:i/>
          <w:sz w:val="22"/>
          <w:szCs w:val="22"/>
        </w:rPr>
        <w:t xml:space="preserve">Exhibit A-1 – </w:t>
      </w:r>
      <w:r w:rsidR="007613F0">
        <w:rPr>
          <w:rFonts w:ascii="Calibri" w:hAnsi="Calibri"/>
          <w:i/>
          <w:sz w:val="22"/>
          <w:szCs w:val="22"/>
        </w:rPr>
        <w:t>Vendor’s</w:t>
      </w:r>
      <w:r w:rsidR="00876C74" w:rsidRPr="004F34A8">
        <w:rPr>
          <w:rFonts w:ascii="Calibri" w:hAnsi="Calibri"/>
          <w:i/>
          <w:sz w:val="22"/>
          <w:szCs w:val="22"/>
        </w:rPr>
        <w:t xml:space="preserve"> Certificat</w:t>
      </w:r>
      <w:r w:rsidR="00876C74">
        <w:rPr>
          <w:rFonts w:ascii="Calibri" w:hAnsi="Calibri"/>
          <w:i/>
          <w:sz w:val="22"/>
          <w:szCs w:val="22"/>
        </w:rPr>
        <w:t>ion</w:t>
      </w:r>
      <w:r>
        <w:rPr>
          <w:rFonts w:ascii="Calibri" w:hAnsi="Calibri"/>
          <w:sz w:val="22"/>
          <w:szCs w:val="22"/>
        </w:rPr>
        <w:t xml:space="preserve"> to </w:t>
      </w:r>
      <w:r w:rsidR="00210459">
        <w:rPr>
          <w:rFonts w:ascii="Calibri" w:hAnsi="Calibri"/>
          <w:sz w:val="22"/>
          <w:szCs w:val="22"/>
        </w:rPr>
        <w:t>WSCJTC</w:t>
      </w:r>
      <w:r>
        <w:rPr>
          <w:rFonts w:ascii="Calibri" w:hAnsi="Calibri"/>
          <w:sz w:val="22"/>
          <w:szCs w:val="22"/>
        </w:rPr>
        <w:t>.</w:t>
      </w:r>
    </w:p>
    <w:p w14:paraId="2B66820C" w14:textId="77777777" w:rsidR="005F3AC7" w:rsidRDefault="005F3AC7" w:rsidP="00F818EE">
      <w:pPr>
        <w:rPr>
          <w:rFonts w:ascii="Calibri" w:hAnsi="Calibri"/>
          <w:sz w:val="22"/>
          <w:szCs w:val="22"/>
        </w:rPr>
      </w:pPr>
    </w:p>
    <w:p w14:paraId="5CE99545" w14:textId="77777777" w:rsidR="00B923BB" w:rsidRDefault="00B923BB" w:rsidP="00F818EE">
      <w:pPr>
        <w:rPr>
          <w:rFonts w:ascii="Calibri" w:hAnsi="Calibri"/>
          <w:sz w:val="22"/>
          <w:szCs w:val="22"/>
        </w:rPr>
      </w:pPr>
    </w:p>
    <w:p w14:paraId="2723B24F" w14:textId="26255F3A" w:rsidR="00B923BB" w:rsidRPr="005F3AC7" w:rsidRDefault="00B923BB" w:rsidP="005F3AC7">
      <w:pPr>
        <w:rPr>
          <w:rFonts w:ascii="Calibri" w:hAnsi="Calibri"/>
          <w:b/>
          <w:smallCaps/>
          <w:sz w:val="22"/>
          <w:szCs w:val="22"/>
        </w:rPr>
      </w:pPr>
      <w:r w:rsidRPr="005F3AC7">
        <w:rPr>
          <w:rFonts w:ascii="Calibri" w:hAnsi="Calibri"/>
          <w:b/>
          <w:smallCaps/>
          <w:sz w:val="22"/>
          <w:szCs w:val="22"/>
        </w:rPr>
        <w:t xml:space="preserve">Exhibit A-2 – </w:t>
      </w:r>
      <w:r w:rsidR="007613F0">
        <w:rPr>
          <w:rFonts w:ascii="Calibri" w:hAnsi="Calibri"/>
          <w:b/>
          <w:smallCaps/>
          <w:sz w:val="22"/>
          <w:szCs w:val="22"/>
        </w:rPr>
        <w:t>Vendor’s</w:t>
      </w:r>
      <w:r w:rsidRPr="005F3AC7">
        <w:rPr>
          <w:rFonts w:ascii="Calibri" w:hAnsi="Calibri"/>
          <w:b/>
          <w:smallCaps/>
          <w:sz w:val="22"/>
          <w:szCs w:val="22"/>
        </w:rPr>
        <w:t xml:space="preserve"> Profile</w:t>
      </w:r>
      <w:r w:rsidR="005F3AC7" w:rsidRPr="005F3AC7">
        <w:rPr>
          <w:rFonts w:ascii="Calibri" w:hAnsi="Calibri"/>
          <w:b/>
          <w:smallCaps/>
          <w:sz w:val="22"/>
          <w:szCs w:val="22"/>
        </w:rPr>
        <w:t>:</w:t>
      </w:r>
    </w:p>
    <w:p w14:paraId="4FC3A21F" w14:textId="77777777" w:rsidR="00B923BB" w:rsidRDefault="00B923BB" w:rsidP="00B923BB">
      <w:pPr>
        <w:rPr>
          <w:rFonts w:ascii="Calibri" w:hAnsi="Calibri"/>
          <w:sz w:val="22"/>
          <w:szCs w:val="22"/>
        </w:rPr>
      </w:pPr>
    </w:p>
    <w:bookmarkStart w:id="17" w:name="_MON_1818327174"/>
    <w:bookmarkEnd w:id="17"/>
    <w:p w14:paraId="771B04DF" w14:textId="15231CFF" w:rsidR="00B923BB" w:rsidRDefault="00374771" w:rsidP="00B923BB">
      <w:pPr>
        <w:rPr>
          <w:rFonts w:ascii="Calibri" w:hAnsi="Calibri"/>
          <w:sz w:val="22"/>
          <w:szCs w:val="22"/>
        </w:rPr>
      </w:pPr>
      <w:r>
        <w:rPr>
          <w:rFonts w:ascii="Calibri" w:hAnsi="Calibri"/>
          <w:sz w:val="22"/>
          <w:szCs w:val="22"/>
        </w:rPr>
        <w:object w:dxaOrig="1520" w:dyaOrig="989" w14:anchorId="7F1C1C7A">
          <v:shape id="_x0000_i1026" type="#_x0000_t75" style="width:75.75pt;height:49.5pt" o:ole="">
            <v:imagedata r:id="rId117" o:title=""/>
          </v:shape>
          <o:OLEObject Type="Embed" ProgID="Word.Document.12" ShapeID="_x0000_i1026" DrawAspect="Icon" ObjectID="_1818487609" r:id="rId118">
            <o:FieldCodes>\s</o:FieldCodes>
          </o:OLEObject>
        </w:object>
      </w:r>
    </w:p>
    <w:p w14:paraId="77CDB446" w14:textId="29B74273" w:rsidR="00B923BB" w:rsidRDefault="00B923BB" w:rsidP="00F818EE">
      <w:pPr>
        <w:rPr>
          <w:rFonts w:ascii="Calibri" w:hAnsi="Calibri"/>
          <w:sz w:val="22"/>
          <w:szCs w:val="22"/>
        </w:rPr>
      </w:pPr>
      <w:r>
        <w:rPr>
          <w:rFonts w:ascii="Calibri" w:hAnsi="Calibri"/>
          <w:sz w:val="22"/>
          <w:szCs w:val="22"/>
        </w:rPr>
        <w:t xml:space="preserve">Note:  As set forth above, </w:t>
      </w:r>
      <w:r w:rsidR="00492C30">
        <w:rPr>
          <w:rFonts w:ascii="Calibri" w:hAnsi="Calibri"/>
          <w:sz w:val="22"/>
          <w:szCs w:val="22"/>
        </w:rPr>
        <w:t>Vendor</w:t>
      </w:r>
      <w:r>
        <w:rPr>
          <w:rFonts w:ascii="Calibri" w:hAnsi="Calibri"/>
          <w:sz w:val="22"/>
          <w:szCs w:val="22"/>
        </w:rPr>
        <w:t xml:space="preserve"> must complete and return the </w:t>
      </w:r>
      <w:r w:rsidRPr="004F34A8">
        <w:rPr>
          <w:rFonts w:ascii="Calibri" w:hAnsi="Calibri"/>
          <w:i/>
          <w:sz w:val="22"/>
          <w:szCs w:val="22"/>
        </w:rPr>
        <w:t>Exhibit A-</w:t>
      </w:r>
      <w:r>
        <w:rPr>
          <w:rFonts w:ascii="Calibri" w:hAnsi="Calibri"/>
          <w:i/>
          <w:sz w:val="22"/>
          <w:szCs w:val="22"/>
        </w:rPr>
        <w:t>2</w:t>
      </w:r>
      <w:r w:rsidRPr="004F34A8">
        <w:rPr>
          <w:rFonts w:ascii="Calibri" w:hAnsi="Calibri"/>
          <w:i/>
          <w:sz w:val="22"/>
          <w:szCs w:val="22"/>
        </w:rPr>
        <w:t xml:space="preserve"> – </w:t>
      </w:r>
      <w:r w:rsidR="007613F0">
        <w:rPr>
          <w:rFonts w:ascii="Calibri" w:hAnsi="Calibri"/>
          <w:i/>
          <w:sz w:val="22"/>
          <w:szCs w:val="22"/>
        </w:rPr>
        <w:t>Vendor’s</w:t>
      </w:r>
      <w:r w:rsidRPr="004F34A8">
        <w:rPr>
          <w:rFonts w:ascii="Calibri" w:hAnsi="Calibri"/>
          <w:i/>
          <w:sz w:val="22"/>
          <w:szCs w:val="22"/>
        </w:rPr>
        <w:t xml:space="preserve"> </w:t>
      </w:r>
      <w:r>
        <w:rPr>
          <w:rFonts w:ascii="Calibri" w:hAnsi="Calibri"/>
          <w:i/>
          <w:sz w:val="22"/>
          <w:szCs w:val="22"/>
        </w:rPr>
        <w:t>Profile</w:t>
      </w:r>
      <w:r>
        <w:rPr>
          <w:rFonts w:ascii="Calibri" w:hAnsi="Calibri"/>
          <w:sz w:val="22"/>
          <w:szCs w:val="22"/>
        </w:rPr>
        <w:t xml:space="preserve"> to WSCJTC.</w:t>
      </w:r>
    </w:p>
    <w:p w14:paraId="5A54FCE5" w14:textId="77777777" w:rsidR="00523801" w:rsidRPr="00F818EE" w:rsidRDefault="00523801" w:rsidP="00F818EE">
      <w:pPr>
        <w:jc w:val="both"/>
        <w:rPr>
          <w:rFonts w:ascii="Calibri" w:hAnsi="Calibri"/>
          <w:sz w:val="22"/>
          <w:szCs w:val="22"/>
        </w:rPr>
      </w:pPr>
    </w:p>
    <w:p w14:paraId="4A096BE8" w14:textId="249DE92D" w:rsidR="005F3AC7" w:rsidRDefault="005F3AC7" w:rsidP="005F3AC7">
      <w:pPr>
        <w:rPr>
          <w:rFonts w:ascii="Calibri" w:hAnsi="Calibri"/>
          <w:b/>
          <w:smallCaps/>
          <w:sz w:val="22"/>
          <w:szCs w:val="22"/>
        </w:rPr>
      </w:pPr>
      <w:r w:rsidRPr="005F3AC7">
        <w:rPr>
          <w:rFonts w:ascii="Calibri" w:hAnsi="Calibri"/>
          <w:b/>
          <w:smallCaps/>
          <w:sz w:val="22"/>
          <w:szCs w:val="22"/>
        </w:rPr>
        <w:t xml:space="preserve">Exhibit B </w:t>
      </w:r>
      <w:r w:rsidR="00492C30">
        <w:rPr>
          <w:rFonts w:ascii="Calibri" w:hAnsi="Calibri"/>
          <w:b/>
          <w:smallCaps/>
          <w:sz w:val="22"/>
          <w:szCs w:val="22"/>
        </w:rPr>
        <w:t>- Qualifications</w:t>
      </w:r>
      <w:r w:rsidRPr="005F3AC7">
        <w:rPr>
          <w:rFonts w:ascii="Calibri" w:hAnsi="Calibri"/>
          <w:b/>
          <w:smallCaps/>
          <w:sz w:val="22"/>
          <w:szCs w:val="22"/>
        </w:rPr>
        <w:t>:</w:t>
      </w:r>
    </w:p>
    <w:p w14:paraId="7C6820D3" w14:textId="77777777" w:rsidR="00874EE0" w:rsidRDefault="00874EE0" w:rsidP="005F3AC7">
      <w:pPr>
        <w:rPr>
          <w:rFonts w:ascii="Calibri" w:hAnsi="Calibri"/>
          <w:b/>
          <w:smallCaps/>
          <w:sz w:val="22"/>
          <w:szCs w:val="22"/>
        </w:rPr>
      </w:pPr>
    </w:p>
    <w:bookmarkStart w:id="18" w:name="_MON_1818327207"/>
    <w:bookmarkEnd w:id="18"/>
    <w:p w14:paraId="072CA9D4" w14:textId="397398FB" w:rsidR="00874EE0" w:rsidRPr="005F3AC7" w:rsidRDefault="00374771" w:rsidP="005F3AC7">
      <w:pPr>
        <w:rPr>
          <w:rFonts w:ascii="Calibri" w:hAnsi="Calibri"/>
          <w:b/>
          <w:smallCaps/>
          <w:sz w:val="22"/>
          <w:szCs w:val="22"/>
        </w:rPr>
      </w:pPr>
      <w:r>
        <w:rPr>
          <w:rFonts w:ascii="Calibri" w:hAnsi="Calibri"/>
          <w:b/>
          <w:smallCaps/>
          <w:sz w:val="22"/>
          <w:szCs w:val="22"/>
        </w:rPr>
        <w:object w:dxaOrig="1520" w:dyaOrig="989" w14:anchorId="22C0B22C">
          <v:shape id="_x0000_i1027" type="#_x0000_t75" style="width:75.75pt;height:49.5pt" o:ole="">
            <v:imagedata r:id="rId119" o:title=""/>
          </v:shape>
          <o:OLEObject Type="Embed" ProgID="Word.Document.12" ShapeID="_x0000_i1027" DrawAspect="Icon" ObjectID="_1818487610" r:id="rId120">
            <o:FieldCodes>\s</o:FieldCodes>
          </o:OLEObject>
        </w:object>
      </w:r>
    </w:p>
    <w:p w14:paraId="6BF6BC72" w14:textId="680D830B" w:rsidR="005F3AC7" w:rsidRPr="00F54B75" w:rsidRDefault="005F3AC7" w:rsidP="00F54B75">
      <w:pPr>
        <w:rPr>
          <w:rFonts w:ascii="Calibri" w:hAnsi="Calibri"/>
          <w:sz w:val="22"/>
          <w:szCs w:val="22"/>
        </w:rPr>
      </w:pPr>
      <w:r>
        <w:rPr>
          <w:rFonts w:ascii="Calibri" w:hAnsi="Calibri"/>
          <w:sz w:val="22"/>
          <w:szCs w:val="22"/>
        </w:rPr>
        <w:t xml:space="preserve">Note:  As set forth above, Bidder must complete and return </w:t>
      </w:r>
      <w:r w:rsidRPr="004F34A8">
        <w:rPr>
          <w:rFonts w:ascii="Calibri" w:hAnsi="Calibri"/>
          <w:i/>
          <w:sz w:val="22"/>
          <w:szCs w:val="22"/>
        </w:rPr>
        <w:t>Exhibit </w:t>
      </w:r>
      <w:r>
        <w:rPr>
          <w:rFonts w:ascii="Calibri" w:hAnsi="Calibri"/>
          <w:i/>
          <w:sz w:val="22"/>
          <w:szCs w:val="22"/>
        </w:rPr>
        <w:t>B</w:t>
      </w:r>
      <w:r w:rsidRPr="004F34A8">
        <w:rPr>
          <w:rFonts w:ascii="Calibri" w:hAnsi="Calibri"/>
          <w:i/>
          <w:sz w:val="22"/>
          <w:szCs w:val="22"/>
        </w:rPr>
        <w:t xml:space="preserve"> – </w:t>
      </w:r>
      <w:r w:rsidR="00492C30">
        <w:rPr>
          <w:rFonts w:ascii="Calibri" w:hAnsi="Calibri"/>
          <w:i/>
          <w:sz w:val="22"/>
          <w:szCs w:val="22"/>
        </w:rPr>
        <w:t>Qualifications</w:t>
      </w:r>
      <w:r>
        <w:rPr>
          <w:rFonts w:ascii="Calibri" w:hAnsi="Calibri"/>
          <w:i/>
          <w:sz w:val="22"/>
          <w:szCs w:val="22"/>
        </w:rPr>
        <w:t xml:space="preserve"> </w:t>
      </w:r>
      <w:r>
        <w:rPr>
          <w:rFonts w:ascii="Calibri" w:hAnsi="Calibri"/>
          <w:sz w:val="22"/>
          <w:szCs w:val="22"/>
        </w:rPr>
        <w:t>to Washington State WSCJTC.</w:t>
      </w:r>
    </w:p>
    <w:p w14:paraId="20F5C0AF" w14:textId="77777777" w:rsidR="005F3AC7" w:rsidRDefault="005F3AC7" w:rsidP="005F3AC7">
      <w:pPr>
        <w:rPr>
          <w:rFonts w:ascii="Calibri" w:hAnsi="Calibri"/>
          <w:b/>
          <w:smallCaps/>
          <w:sz w:val="22"/>
          <w:szCs w:val="22"/>
        </w:rPr>
      </w:pPr>
    </w:p>
    <w:p w14:paraId="508A5D26" w14:textId="0EEDC46E" w:rsidR="005F3AC7" w:rsidRDefault="005F3AC7" w:rsidP="005F3AC7">
      <w:pPr>
        <w:rPr>
          <w:rFonts w:ascii="Calibri" w:hAnsi="Calibri"/>
          <w:b/>
          <w:smallCaps/>
          <w:sz w:val="22"/>
          <w:szCs w:val="22"/>
        </w:rPr>
      </w:pPr>
      <w:r w:rsidRPr="00F95D05">
        <w:rPr>
          <w:rFonts w:ascii="Calibri" w:hAnsi="Calibri"/>
          <w:b/>
          <w:smallCaps/>
          <w:sz w:val="22"/>
          <w:szCs w:val="22"/>
        </w:rPr>
        <w:t>Exhibit </w:t>
      </w:r>
      <w:r>
        <w:rPr>
          <w:rFonts w:ascii="Calibri" w:hAnsi="Calibri"/>
          <w:b/>
          <w:smallCaps/>
          <w:sz w:val="22"/>
          <w:szCs w:val="22"/>
        </w:rPr>
        <w:t>C</w:t>
      </w:r>
      <w:r w:rsidRPr="00F95D05">
        <w:rPr>
          <w:rFonts w:ascii="Calibri" w:hAnsi="Calibri"/>
          <w:b/>
          <w:smallCaps/>
          <w:sz w:val="22"/>
          <w:szCs w:val="22"/>
        </w:rPr>
        <w:t xml:space="preserve"> –</w:t>
      </w:r>
      <w:r>
        <w:rPr>
          <w:rFonts w:ascii="Calibri" w:hAnsi="Calibri"/>
          <w:b/>
          <w:smallCaps/>
          <w:sz w:val="22"/>
          <w:szCs w:val="22"/>
        </w:rPr>
        <w:t xml:space="preserve"> Sample </w:t>
      </w:r>
      <w:r w:rsidRPr="00F95D05">
        <w:rPr>
          <w:rFonts w:ascii="Calibri" w:hAnsi="Calibri"/>
          <w:b/>
          <w:smallCaps/>
          <w:sz w:val="22"/>
          <w:szCs w:val="22"/>
        </w:rPr>
        <w:t>Contract</w:t>
      </w:r>
    </w:p>
    <w:p w14:paraId="02B6F9BA" w14:textId="77777777" w:rsidR="00273F9D" w:rsidRDefault="00273F9D" w:rsidP="005F3AC7">
      <w:pPr>
        <w:rPr>
          <w:rFonts w:ascii="Calibri" w:hAnsi="Calibri"/>
          <w:b/>
          <w:smallCaps/>
          <w:sz w:val="22"/>
          <w:szCs w:val="22"/>
        </w:rPr>
      </w:pPr>
    </w:p>
    <w:bookmarkStart w:id="19" w:name="_MON_1818327236"/>
    <w:bookmarkEnd w:id="19"/>
    <w:p w14:paraId="7EBFE07C" w14:textId="5EEAAA17" w:rsidR="00FC70DD" w:rsidRDefault="00374771" w:rsidP="005F3AC7">
      <w:pPr>
        <w:rPr>
          <w:rFonts w:ascii="Calibri" w:hAnsi="Calibri"/>
          <w:b/>
          <w:smallCaps/>
          <w:sz w:val="22"/>
          <w:szCs w:val="22"/>
        </w:rPr>
      </w:pPr>
      <w:r>
        <w:rPr>
          <w:rFonts w:ascii="Calibri" w:hAnsi="Calibri"/>
          <w:b/>
          <w:smallCaps/>
          <w:sz w:val="22"/>
          <w:szCs w:val="22"/>
        </w:rPr>
        <w:object w:dxaOrig="1520" w:dyaOrig="989" w14:anchorId="6B8C262B">
          <v:shape id="_x0000_i1028" type="#_x0000_t75" style="width:75.75pt;height:49.5pt" o:ole="">
            <v:imagedata r:id="rId121" o:title=""/>
          </v:shape>
          <o:OLEObject Type="Embed" ProgID="Word.Document.8" ShapeID="_x0000_i1028" DrawAspect="Icon" ObjectID="_1818487611" r:id="rId122">
            <o:FieldCodes>\s</o:FieldCodes>
          </o:OLEObject>
        </w:object>
      </w:r>
    </w:p>
    <w:p w14:paraId="3DE372B2" w14:textId="1F7DF1EE" w:rsidR="005F3AC7" w:rsidRPr="005F3AC7" w:rsidRDefault="005F3AC7" w:rsidP="005F3AC7">
      <w:pPr>
        <w:jc w:val="both"/>
        <w:rPr>
          <w:rFonts w:ascii="Calibri" w:hAnsi="Calibri" w:cs="Arial"/>
          <w:bCs/>
          <w:smallCaps/>
        </w:rPr>
      </w:pPr>
      <w:r w:rsidRPr="002D17E1">
        <w:rPr>
          <w:rFonts w:ascii="Calibri" w:hAnsi="Calibri"/>
          <w:i/>
          <w:sz w:val="22"/>
          <w:szCs w:val="22"/>
        </w:rPr>
        <w:t>See</w:t>
      </w:r>
      <w:r>
        <w:rPr>
          <w:rFonts w:ascii="Calibri" w:hAnsi="Calibri"/>
          <w:sz w:val="22"/>
          <w:szCs w:val="22"/>
        </w:rPr>
        <w:t xml:space="preserve"> attached </w:t>
      </w:r>
      <w:r w:rsidRPr="00F174D6">
        <w:rPr>
          <w:rFonts w:ascii="Calibri" w:hAnsi="Calibri"/>
          <w:i/>
          <w:sz w:val="22"/>
          <w:szCs w:val="22"/>
        </w:rPr>
        <w:t>Exhibit </w:t>
      </w:r>
      <w:r>
        <w:rPr>
          <w:rFonts w:ascii="Calibri" w:hAnsi="Calibri"/>
          <w:i/>
          <w:sz w:val="22"/>
          <w:szCs w:val="22"/>
        </w:rPr>
        <w:t>C</w:t>
      </w:r>
      <w:r w:rsidRPr="00F174D6">
        <w:rPr>
          <w:rFonts w:ascii="Calibri" w:hAnsi="Calibri"/>
          <w:i/>
          <w:sz w:val="22"/>
          <w:szCs w:val="22"/>
        </w:rPr>
        <w:t xml:space="preserve"> –</w:t>
      </w:r>
      <w:r>
        <w:rPr>
          <w:rFonts w:ascii="Calibri" w:hAnsi="Calibri"/>
          <w:i/>
          <w:sz w:val="22"/>
          <w:szCs w:val="22"/>
        </w:rPr>
        <w:t xml:space="preserve">Sample </w:t>
      </w:r>
      <w:r w:rsidRPr="00F174D6">
        <w:rPr>
          <w:rFonts w:ascii="Calibri" w:hAnsi="Calibri"/>
          <w:i/>
          <w:sz w:val="22"/>
          <w:szCs w:val="22"/>
        </w:rPr>
        <w:t>Contract</w:t>
      </w:r>
      <w:r>
        <w:rPr>
          <w:rFonts w:ascii="Calibri" w:hAnsi="Calibri"/>
          <w:sz w:val="22"/>
          <w:szCs w:val="22"/>
        </w:rPr>
        <w:t xml:space="preserve"> for </w:t>
      </w:r>
      <w:r>
        <w:rPr>
          <w:rFonts w:ascii="Calibri" w:hAnsi="Calibri" w:cs="Arial"/>
          <w:sz w:val="22"/>
          <w:szCs w:val="22"/>
        </w:rPr>
        <w:t xml:space="preserve">this </w:t>
      </w:r>
      <w:r w:rsidR="00D939A1">
        <w:rPr>
          <w:rFonts w:ascii="Calibri" w:hAnsi="Calibri" w:cs="Arial"/>
          <w:sz w:val="22"/>
          <w:szCs w:val="22"/>
        </w:rPr>
        <w:t>RF</w:t>
      </w:r>
      <w:r w:rsidR="005B09C8">
        <w:rPr>
          <w:rFonts w:ascii="Calibri" w:hAnsi="Calibri" w:cs="Arial"/>
          <w:sz w:val="22"/>
          <w:szCs w:val="22"/>
        </w:rPr>
        <w:t>P</w:t>
      </w:r>
    </w:p>
    <w:p w14:paraId="59B3FA51" w14:textId="77777777" w:rsidR="005F3AC7" w:rsidRDefault="005F3AC7" w:rsidP="005F3AC7">
      <w:pPr>
        <w:jc w:val="both"/>
        <w:rPr>
          <w:rFonts w:ascii="Calibri" w:hAnsi="Calibri"/>
          <w:sz w:val="22"/>
          <w:szCs w:val="22"/>
        </w:rPr>
      </w:pPr>
    </w:p>
    <w:bookmarkEnd w:id="15"/>
    <w:p w14:paraId="51B07C62" w14:textId="630F0331" w:rsidR="00EE3832" w:rsidRDefault="00EE3832" w:rsidP="005F3AC7">
      <w:pPr>
        <w:jc w:val="both"/>
        <w:rPr>
          <w:rFonts w:ascii="Calibri" w:hAnsi="Calibri"/>
          <w:sz w:val="22"/>
          <w:szCs w:val="22"/>
        </w:rPr>
      </w:pPr>
    </w:p>
    <w:sectPr w:rsidR="00EE3832" w:rsidSect="00902DA4">
      <w:footerReference w:type="default" r:id="rId123"/>
      <w:headerReference w:type="first" r:id="rId124"/>
      <w:pgSz w:w="12240" w:h="15840"/>
      <w:pgMar w:top="720" w:right="720" w:bottom="720" w:left="72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ED4B6" w14:textId="77777777" w:rsidR="00220BD3" w:rsidRPr="00192D6D" w:rsidRDefault="00220BD3" w:rsidP="00192D6D">
      <w:r>
        <w:separator/>
      </w:r>
    </w:p>
  </w:endnote>
  <w:endnote w:type="continuationSeparator" w:id="0">
    <w:p w14:paraId="50E0725F" w14:textId="77777777" w:rsidR="00220BD3" w:rsidRPr="00192D6D" w:rsidRDefault="00220BD3" w:rsidP="0019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1EEA6" w14:textId="3C266C28" w:rsidR="00CD24EE" w:rsidRPr="00A157BE" w:rsidRDefault="00576907" w:rsidP="007F754A">
    <w:pPr>
      <w:pStyle w:val="Footer"/>
      <w:pBdr>
        <w:top w:val="single" w:sz="4" w:space="1" w:color="auto"/>
      </w:pBdr>
      <w:tabs>
        <w:tab w:val="clear" w:pos="4320"/>
        <w:tab w:val="clear" w:pos="8640"/>
        <w:tab w:val="right" w:pos="9360"/>
      </w:tabs>
      <w:rPr>
        <w:rFonts w:ascii="Calibri" w:hAnsi="Calibri" w:cs="Arial"/>
        <w:smallCaps/>
        <w:lang w:val="en-US"/>
      </w:rPr>
    </w:pPr>
    <w:r w:rsidRPr="009B6345">
      <w:rPr>
        <w:rFonts w:ascii="Calibri" w:hAnsi="Calibri"/>
        <w:smallCaps/>
        <w:sz w:val="20"/>
        <w:szCs w:val="20"/>
        <w:lang w:val="en-US"/>
      </w:rPr>
      <w:t xml:space="preserve">Request </w:t>
    </w:r>
    <w:r w:rsidR="00F37B1D">
      <w:rPr>
        <w:rFonts w:ascii="Calibri" w:hAnsi="Calibri"/>
        <w:smallCaps/>
        <w:sz w:val="20"/>
        <w:szCs w:val="20"/>
        <w:lang w:val="en-US"/>
      </w:rPr>
      <w:t>FOR QUALIFICATIONS</w:t>
    </w:r>
    <w:r w:rsidR="00CD24EE" w:rsidRPr="009B6345">
      <w:rPr>
        <w:rFonts w:ascii="Calibri" w:hAnsi="Calibri"/>
        <w:smallCaps/>
        <w:sz w:val="20"/>
        <w:szCs w:val="20"/>
        <w:lang w:val="en-US"/>
      </w:rPr>
      <w:t xml:space="preserve"> No.</w:t>
    </w:r>
    <w:r w:rsidR="008E54F8">
      <w:rPr>
        <w:rFonts w:ascii="Calibri" w:hAnsi="Calibri" w:cs="Arial"/>
        <w:smallCaps/>
        <w:lang w:val="en-US"/>
      </w:rPr>
      <w:t xml:space="preserve">– </w:t>
    </w:r>
    <w:r w:rsidR="00A157BE">
      <w:rPr>
        <w:rFonts w:ascii="Calibri" w:hAnsi="Calibri" w:cs="Arial"/>
        <w:smallCaps/>
        <w:lang w:val="en-US"/>
      </w:rPr>
      <w:t>Peer Support Network – MHP Directory</w:t>
    </w:r>
    <w:r w:rsidR="008241FA">
      <w:rPr>
        <w:rFonts w:ascii="Calibri" w:hAnsi="Calibri" w:cs="Arial"/>
        <w:smallCaps/>
        <w:lang w:val="en-US"/>
      </w:rPr>
      <w:t xml:space="preserve"> – Advanced Training Division</w:t>
    </w:r>
    <w:r w:rsidR="00CD24EE" w:rsidRPr="009B6345">
      <w:rPr>
        <w:rFonts w:ascii="Calibri" w:hAnsi="Calibri"/>
        <w:smallCaps/>
        <w:sz w:val="20"/>
        <w:szCs w:val="20"/>
      </w:rPr>
      <w:tab/>
      <w:t xml:space="preserve">Page </w:t>
    </w:r>
    <w:r w:rsidR="00CD24EE" w:rsidRPr="009B6345">
      <w:rPr>
        <w:rFonts w:ascii="Calibri" w:hAnsi="Calibri"/>
        <w:smallCaps/>
        <w:sz w:val="20"/>
        <w:szCs w:val="20"/>
      </w:rPr>
      <w:fldChar w:fldCharType="begin"/>
    </w:r>
    <w:r w:rsidR="00CD24EE" w:rsidRPr="009B6345">
      <w:rPr>
        <w:rFonts w:ascii="Calibri" w:hAnsi="Calibri"/>
        <w:smallCaps/>
        <w:sz w:val="20"/>
        <w:szCs w:val="20"/>
      </w:rPr>
      <w:instrText xml:space="preserve"> PAGE   \* MERGEFORMAT </w:instrText>
    </w:r>
    <w:r w:rsidR="00CD24EE" w:rsidRPr="009B6345">
      <w:rPr>
        <w:rFonts w:ascii="Calibri" w:hAnsi="Calibri"/>
        <w:smallCaps/>
        <w:sz w:val="20"/>
        <w:szCs w:val="20"/>
      </w:rPr>
      <w:fldChar w:fldCharType="separate"/>
    </w:r>
    <w:r w:rsidR="003A1889" w:rsidRPr="009B6345">
      <w:rPr>
        <w:rFonts w:ascii="Calibri" w:hAnsi="Calibri"/>
        <w:smallCaps/>
        <w:noProof/>
        <w:sz w:val="20"/>
        <w:szCs w:val="20"/>
      </w:rPr>
      <w:t>1</w:t>
    </w:r>
    <w:r w:rsidR="00CD24EE" w:rsidRPr="009B6345">
      <w:rPr>
        <w:rFonts w:ascii="Calibri" w:hAnsi="Calibri"/>
        <w:smallCaps/>
        <w:noProof/>
        <w:sz w:val="20"/>
        <w:szCs w:val="20"/>
      </w:rPr>
      <w:fldChar w:fldCharType="end"/>
    </w:r>
  </w:p>
  <w:p w14:paraId="7C8D2294" w14:textId="7B8179FC" w:rsidR="00CD24EE" w:rsidRPr="007F754A" w:rsidRDefault="00CD24EE">
    <w:pPr>
      <w:pStyle w:val="Footer"/>
      <w:rPr>
        <w:rFonts w:ascii="Calibri" w:hAnsi="Calibri"/>
        <w:sz w:val="16"/>
        <w:szCs w:val="16"/>
        <w:lang w:val="en-US"/>
      </w:rPr>
    </w:pPr>
    <w:r w:rsidRPr="007F754A">
      <w:rPr>
        <w:rFonts w:ascii="Calibri" w:hAnsi="Calibri"/>
        <w:sz w:val="16"/>
        <w:szCs w:val="16"/>
        <w:lang w:val="en-US"/>
      </w:rPr>
      <w:t xml:space="preserve">(Rev </w:t>
    </w:r>
    <w:r w:rsidR="00BE7861">
      <w:rPr>
        <w:rFonts w:ascii="Calibri" w:hAnsi="Calibri"/>
        <w:sz w:val="16"/>
        <w:szCs w:val="16"/>
        <w:lang w:val="en-US"/>
      </w:rPr>
      <w:t>January 2025</w:t>
    </w:r>
    <w:r w:rsidRPr="007F754A">
      <w:rPr>
        <w:rFonts w:ascii="Calibri" w:hAnsi="Calibri"/>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9BEEE" w14:textId="77777777" w:rsidR="00220BD3" w:rsidRPr="00192D6D" w:rsidRDefault="00220BD3" w:rsidP="00192D6D">
      <w:r>
        <w:separator/>
      </w:r>
    </w:p>
  </w:footnote>
  <w:footnote w:type="continuationSeparator" w:id="0">
    <w:p w14:paraId="22502AC4" w14:textId="77777777" w:rsidR="00220BD3" w:rsidRPr="00192D6D" w:rsidRDefault="00220BD3" w:rsidP="0019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CCCB" w14:textId="77777777" w:rsidR="00CD24EE" w:rsidRPr="00EA05BA" w:rsidRDefault="00CD24EE" w:rsidP="00EA05BA">
    <w:pPr>
      <w:spacing w:after="120"/>
      <w:rPr>
        <w:rFonts w:ascii="Calibri" w:hAnsi="Calibri"/>
        <w:sz w:val="22"/>
        <w:szCs w:val="22"/>
      </w:rPr>
    </w:pPr>
    <w:r>
      <w:rPr>
        <w:noProof/>
      </w:rPr>
      <w:drawing>
        <wp:inline distT="0" distB="0" distL="0" distR="0" wp14:anchorId="4C91B565" wp14:editId="0CE8C76D">
          <wp:extent cx="6059805" cy="798195"/>
          <wp:effectExtent l="0" t="0" r="0" b="1905"/>
          <wp:docPr id="147380282" name="Picture 147380282" descr="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98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919" w:hanging="361"/>
      </w:pPr>
      <w:rPr>
        <w:rFonts w:ascii="Calibri" w:hAnsi="Calibri" w:cs="Calibri"/>
        <w:b w:val="0"/>
        <w:bCs w:val="0"/>
        <w:i w:val="0"/>
        <w:iCs w:val="0"/>
        <w:spacing w:val="0"/>
        <w:w w:val="107"/>
        <w:sz w:val="22"/>
        <w:szCs w:val="22"/>
      </w:rPr>
    </w:lvl>
    <w:lvl w:ilvl="1">
      <w:start w:val="1"/>
      <w:numFmt w:val="lowerLetter"/>
      <w:lvlText w:val="%2."/>
      <w:lvlJc w:val="left"/>
      <w:pPr>
        <w:ind w:left="2640" w:hanging="361"/>
      </w:pPr>
      <w:rPr>
        <w:rFonts w:ascii="Calibri" w:hAnsi="Calibri" w:cs="Calibri"/>
        <w:b w:val="0"/>
        <w:bCs w:val="0"/>
        <w:i w:val="0"/>
        <w:iCs w:val="0"/>
        <w:spacing w:val="-1"/>
        <w:w w:val="111"/>
        <w:sz w:val="22"/>
        <w:szCs w:val="22"/>
      </w:rPr>
    </w:lvl>
    <w:lvl w:ilvl="2">
      <w:numFmt w:val="bullet"/>
      <w:lvlText w:val="•"/>
      <w:lvlJc w:val="left"/>
      <w:pPr>
        <w:ind w:left="3531" w:hanging="361"/>
      </w:pPr>
    </w:lvl>
    <w:lvl w:ilvl="3">
      <w:numFmt w:val="bullet"/>
      <w:lvlText w:val="•"/>
      <w:lvlJc w:val="left"/>
      <w:pPr>
        <w:ind w:left="4422" w:hanging="361"/>
      </w:pPr>
    </w:lvl>
    <w:lvl w:ilvl="4">
      <w:numFmt w:val="bullet"/>
      <w:lvlText w:val="•"/>
      <w:lvlJc w:val="left"/>
      <w:pPr>
        <w:ind w:left="5313" w:hanging="361"/>
      </w:pPr>
    </w:lvl>
    <w:lvl w:ilvl="5">
      <w:numFmt w:val="bullet"/>
      <w:lvlText w:val="•"/>
      <w:lvlJc w:val="left"/>
      <w:pPr>
        <w:ind w:left="6204" w:hanging="361"/>
      </w:pPr>
    </w:lvl>
    <w:lvl w:ilvl="6">
      <w:numFmt w:val="bullet"/>
      <w:lvlText w:val="•"/>
      <w:lvlJc w:val="left"/>
      <w:pPr>
        <w:ind w:left="7095" w:hanging="361"/>
      </w:pPr>
    </w:lvl>
    <w:lvl w:ilvl="7">
      <w:numFmt w:val="bullet"/>
      <w:lvlText w:val="•"/>
      <w:lvlJc w:val="left"/>
      <w:pPr>
        <w:ind w:left="7986" w:hanging="361"/>
      </w:pPr>
    </w:lvl>
    <w:lvl w:ilvl="8">
      <w:numFmt w:val="bullet"/>
      <w:lvlText w:val="•"/>
      <w:lvlJc w:val="left"/>
      <w:pPr>
        <w:ind w:left="8877" w:hanging="361"/>
      </w:pPr>
    </w:lvl>
  </w:abstractNum>
  <w:abstractNum w:abstractNumId="1" w15:restartNumberingAfterBreak="0">
    <w:nsid w:val="00000403"/>
    <w:multiLevelType w:val="multilevel"/>
    <w:tmpl w:val="FFFFFFFF"/>
    <w:lvl w:ilvl="0">
      <w:start w:val="1"/>
      <w:numFmt w:val="decimal"/>
      <w:lvlText w:val="%1."/>
      <w:lvlJc w:val="left"/>
      <w:pPr>
        <w:ind w:left="1920" w:hanging="361"/>
      </w:pPr>
      <w:rPr>
        <w:rFonts w:ascii="Calibri" w:hAnsi="Calibri" w:cs="Calibri"/>
        <w:b w:val="0"/>
        <w:bCs w:val="0"/>
        <w:i w:val="0"/>
        <w:iCs w:val="0"/>
        <w:spacing w:val="0"/>
        <w:w w:val="107"/>
        <w:sz w:val="22"/>
        <w:szCs w:val="22"/>
      </w:rPr>
    </w:lvl>
    <w:lvl w:ilvl="1">
      <w:start w:val="1"/>
      <w:numFmt w:val="lowerLetter"/>
      <w:lvlText w:val="%2."/>
      <w:lvlJc w:val="left"/>
      <w:pPr>
        <w:ind w:left="2640" w:hanging="361"/>
      </w:pPr>
      <w:rPr>
        <w:rFonts w:ascii="Calibri" w:hAnsi="Calibri" w:cs="Calibri"/>
        <w:b w:val="0"/>
        <w:bCs w:val="0"/>
        <w:i w:val="0"/>
        <w:iCs w:val="0"/>
        <w:spacing w:val="-1"/>
        <w:w w:val="111"/>
        <w:sz w:val="22"/>
        <w:szCs w:val="22"/>
      </w:rPr>
    </w:lvl>
    <w:lvl w:ilvl="2">
      <w:numFmt w:val="bullet"/>
      <w:lvlText w:val="•"/>
      <w:lvlJc w:val="left"/>
      <w:pPr>
        <w:ind w:left="3531" w:hanging="361"/>
      </w:pPr>
    </w:lvl>
    <w:lvl w:ilvl="3">
      <w:numFmt w:val="bullet"/>
      <w:lvlText w:val="•"/>
      <w:lvlJc w:val="left"/>
      <w:pPr>
        <w:ind w:left="4422" w:hanging="361"/>
      </w:pPr>
    </w:lvl>
    <w:lvl w:ilvl="4">
      <w:numFmt w:val="bullet"/>
      <w:lvlText w:val="•"/>
      <w:lvlJc w:val="left"/>
      <w:pPr>
        <w:ind w:left="5313" w:hanging="361"/>
      </w:pPr>
    </w:lvl>
    <w:lvl w:ilvl="5">
      <w:numFmt w:val="bullet"/>
      <w:lvlText w:val="•"/>
      <w:lvlJc w:val="left"/>
      <w:pPr>
        <w:ind w:left="6204" w:hanging="361"/>
      </w:pPr>
    </w:lvl>
    <w:lvl w:ilvl="6">
      <w:numFmt w:val="bullet"/>
      <w:lvlText w:val="•"/>
      <w:lvlJc w:val="left"/>
      <w:pPr>
        <w:ind w:left="7095" w:hanging="361"/>
      </w:pPr>
    </w:lvl>
    <w:lvl w:ilvl="7">
      <w:numFmt w:val="bullet"/>
      <w:lvlText w:val="•"/>
      <w:lvlJc w:val="left"/>
      <w:pPr>
        <w:ind w:left="7986" w:hanging="361"/>
      </w:pPr>
    </w:lvl>
    <w:lvl w:ilvl="8">
      <w:numFmt w:val="bullet"/>
      <w:lvlText w:val="•"/>
      <w:lvlJc w:val="left"/>
      <w:pPr>
        <w:ind w:left="8877" w:hanging="361"/>
      </w:pPr>
    </w:lvl>
  </w:abstractNum>
  <w:abstractNum w:abstractNumId="2" w15:restartNumberingAfterBreak="0">
    <w:nsid w:val="00000404"/>
    <w:multiLevelType w:val="multilevel"/>
    <w:tmpl w:val="FFFFFFFF"/>
    <w:lvl w:ilvl="0">
      <w:start w:val="1"/>
      <w:numFmt w:val="decimal"/>
      <w:lvlText w:val="%1."/>
      <w:lvlJc w:val="left"/>
      <w:pPr>
        <w:ind w:left="1919" w:hanging="361"/>
      </w:pPr>
      <w:rPr>
        <w:rFonts w:ascii="Calibri" w:hAnsi="Calibri" w:cs="Calibri"/>
        <w:b w:val="0"/>
        <w:bCs w:val="0"/>
        <w:i w:val="0"/>
        <w:iCs w:val="0"/>
        <w:spacing w:val="0"/>
        <w:w w:val="107"/>
        <w:sz w:val="22"/>
        <w:szCs w:val="22"/>
      </w:rPr>
    </w:lvl>
    <w:lvl w:ilvl="1">
      <w:start w:val="1"/>
      <w:numFmt w:val="lowerLetter"/>
      <w:lvlText w:val="%2."/>
      <w:lvlJc w:val="left"/>
      <w:pPr>
        <w:ind w:left="2639" w:hanging="361"/>
      </w:pPr>
      <w:rPr>
        <w:rFonts w:ascii="Calibri" w:hAnsi="Calibri" w:cs="Calibri"/>
        <w:b w:val="0"/>
        <w:bCs w:val="0"/>
        <w:i w:val="0"/>
        <w:iCs w:val="0"/>
        <w:spacing w:val="-1"/>
        <w:w w:val="111"/>
        <w:sz w:val="22"/>
        <w:szCs w:val="22"/>
      </w:rPr>
    </w:lvl>
    <w:lvl w:ilvl="2">
      <w:numFmt w:val="bullet"/>
      <w:lvlText w:val="•"/>
      <w:lvlJc w:val="left"/>
      <w:pPr>
        <w:ind w:left="3531" w:hanging="361"/>
      </w:pPr>
    </w:lvl>
    <w:lvl w:ilvl="3">
      <w:numFmt w:val="bullet"/>
      <w:lvlText w:val="•"/>
      <w:lvlJc w:val="left"/>
      <w:pPr>
        <w:ind w:left="4422" w:hanging="361"/>
      </w:pPr>
    </w:lvl>
    <w:lvl w:ilvl="4">
      <w:numFmt w:val="bullet"/>
      <w:lvlText w:val="•"/>
      <w:lvlJc w:val="left"/>
      <w:pPr>
        <w:ind w:left="5313" w:hanging="361"/>
      </w:pPr>
    </w:lvl>
    <w:lvl w:ilvl="5">
      <w:numFmt w:val="bullet"/>
      <w:lvlText w:val="•"/>
      <w:lvlJc w:val="left"/>
      <w:pPr>
        <w:ind w:left="6204" w:hanging="361"/>
      </w:pPr>
    </w:lvl>
    <w:lvl w:ilvl="6">
      <w:numFmt w:val="bullet"/>
      <w:lvlText w:val="•"/>
      <w:lvlJc w:val="left"/>
      <w:pPr>
        <w:ind w:left="7095" w:hanging="361"/>
      </w:pPr>
    </w:lvl>
    <w:lvl w:ilvl="7">
      <w:numFmt w:val="bullet"/>
      <w:lvlText w:val="•"/>
      <w:lvlJc w:val="left"/>
      <w:pPr>
        <w:ind w:left="7986" w:hanging="361"/>
      </w:pPr>
    </w:lvl>
    <w:lvl w:ilvl="8">
      <w:numFmt w:val="bullet"/>
      <w:lvlText w:val="•"/>
      <w:lvlJc w:val="left"/>
      <w:pPr>
        <w:ind w:left="8877" w:hanging="361"/>
      </w:pPr>
    </w:lvl>
  </w:abstractNum>
  <w:abstractNum w:abstractNumId="3" w15:restartNumberingAfterBreak="0">
    <w:nsid w:val="00000405"/>
    <w:multiLevelType w:val="multilevel"/>
    <w:tmpl w:val="FFFFFFFF"/>
    <w:lvl w:ilvl="0">
      <w:start w:val="3"/>
      <w:numFmt w:val="decimal"/>
      <w:lvlText w:val="%1."/>
      <w:lvlJc w:val="left"/>
      <w:pPr>
        <w:ind w:left="1920" w:hanging="361"/>
      </w:pPr>
      <w:rPr>
        <w:rFonts w:ascii="Calibri" w:hAnsi="Calibri" w:cs="Calibri"/>
        <w:b w:val="0"/>
        <w:bCs w:val="0"/>
        <w:i w:val="0"/>
        <w:iCs w:val="0"/>
        <w:spacing w:val="0"/>
        <w:w w:val="107"/>
        <w:sz w:val="22"/>
        <w:szCs w:val="22"/>
      </w:rPr>
    </w:lvl>
    <w:lvl w:ilvl="1">
      <w:start w:val="1"/>
      <w:numFmt w:val="lowerLetter"/>
      <w:lvlText w:val="%2."/>
      <w:lvlJc w:val="left"/>
      <w:pPr>
        <w:ind w:left="2640" w:hanging="361"/>
      </w:pPr>
      <w:rPr>
        <w:rFonts w:ascii="Calibri" w:hAnsi="Calibri" w:cs="Calibri"/>
        <w:b w:val="0"/>
        <w:bCs w:val="0"/>
        <w:i w:val="0"/>
        <w:iCs w:val="0"/>
        <w:spacing w:val="-1"/>
        <w:w w:val="111"/>
        <w:sz w:val="22"/>
        <w:szCs w:val="22"/>
      </w:rPr>
    </w:lvl>
    <w:lvl w:ilvl="2">
      <w:numFmt w:val="bullet"/>
      <w:lvlText w:val="•"/>
      <w:lvlJc w:val="left"/>
      <w:pPr>
        <w:ind w:left="3531" w:hanging="361"/>
      </w:pPr>
    </w:lvl>
    <w:lvl w:ilvl="3">
      <w:numFmt w:val="bullet"/>
      <w:lvlText w:val="•"/>
      <w:lvlJc w:val="left"/>
      <w:pPr>
        <w:ind w:left="4422" w:hanging="361"/>
      </w:pPr>
    </w:lvl>
    <w:lvl w:ilvl="4">
      <w:numFmt w:val="bullet"/>
      <w:lvlText w:val="•"/>
      <w:lvlJc w:val="left"/>
      <w:pPr>
        <w:ind w:left="5313" w:hanging="361"/>
      </w:pPr>
    </w:lvl>
    <w:lvl w:ilvl="5">
      <w:numFmt w:val="bullet"/>
      <w:lvlText w:val="•"/>
      <w:lvlJc w:val="left"/>
      <w:pPr>
        <w:ind w:left="6204" w:hanging="361"/>
      </w:pPr>
    </w:lvl>
    <w:lvl w:ilvl="6">
      <w:numFmt w:val="bullet"/>
      <w:lvlText w:val="•"/>
      <w:lvlJc w:val="left"/>
      <w:pPr>
        <w:ind w:left="7095" w:hanging="361"/>
      </w:pPr>
    </w:lvl>
    <w:lvl w:ilvl="7">
      <w:numFmt w:val="bullet"/>
      <w:lvlText w:val="•"/>
      <w:lvlJc w:val="left"/>
      <w:pPr>
        <w:ind w:left="7986" w:hanging="361"/>
      </w:pPr>
    </w:lvl>
    <w:lvl w:ilvl="8">
      <w:numFmt w:val="bullet"/>
      <w:lvlText w:val="•"/>
      <w:lvlJc w:val="left"/>
      <w:pPr>
        <w:ind w:left="8877" w:hanging="361"/>
      </w:pPr>
    </w:lvl>
  </w:abstractNum>
  <w:abstractNum w:abstractNumId="4" w15:restartNumberingAfterBreak="0">
    <w:nsid w:val="00000406"/>
    <w:multiLevelType w:val="multilevel"/>
    <w:tmpl w:val="FFFFFFFF"/>
    <w:lvl w:ilvl="0">
      <w:start w:val="1"/>
      <w:numFmt w:val="decimal"/>
      <w:lvlText w:val="%1."/>
      <w:lvlJc w:val="left"/>
      <w:pPr>
        <w:ind w:left="1920" w:hanging="361"/>
      </w:pPr>
      <w:rPr>
        <w:rFonts w:ascii="Calibri" w:hAnsi="Calibri" w:cs="Calibri"/>
        <w:b w:val="0"/>
        <w:bCs w:val="0"/>
        <w:i w:val="0"/>
        <w:iCs w:val="0"/>
        <w:spacing w:val="0"/>
        <w:w w:val="107"/>
        <w:sz w:val="22"/>
        <w:szCs w:val="22"/>
      </w:rPr>
    </w:lvl>
    <w:lvl w:ilvl="1">
      <w:start w:val="1"/>
      <w:numFmt w:val="lowerLetter"/>
      <w:lvlText w:val="%2."/>
      <w:lvlJc w:val="left"/>
      <w:pPr>
        <w:ind w:left="2640" w:hanging="361"/>
      </w:pPr>
      <w:rPr>
        <w:rFonts w:ascii="Calibri" w:hAnsi="Calibri" w:cs="Calibri"/>
        <w:b w:val="0"/>
        <w:bCs w:val="0"/>
        <w:i w:val="0"/>
        <w:iCs w:val="0"/>
        <w:spacing w:val="-1"/>
        <w:w w:val="111"/>
        <w:sz w:val="22"/>
        <w:szCs w:val="22"/>
      </w:rPr>
    </w:lvl>
    <w:lvl w:ilvl="2">
      <w:numFmt w:val="bullet"/>
      <w:lvlText w:val="•"/>
      <w:lvlJc w:val="left"/>
      <w:pPr>
        <w:ind w:left="3531" w:hanging="361"/>
      </w:pPr>
    </w:lvl>
    <w:lvl w:ilvl="3">
      <w:numFmt w:val="bullet"/>
      <w:lvlText w:val="•"/>
      <w:lvlJc w:val="left"/>
      <w:pPr>
        <w:ind w:left="4422" w:hanging="361"/>
      </w:pPr>
    </w:lvl>
    <w:lvl w:ilvl="4">
      <w:numFmt w:val="bullet"/>
      <w:lvlText w:val="•"/>
      <w:lvlJc w:val="left"/>
      <w:pPr>
        <w:ind w:left="5313" w:hanging="361"/>
      </w:pPr>
    </w:lvl>
    <w:lvl w:ilvl="5">
      <w:numFmt w:val="bullet"/>
      <w:lvlText w:val="•"/>
      <w:lvlJc w:val="left"/>
      <w:pPr>
        <w:ind w:left="6204" w:hanging="361"/>
      </w:pPr>
    </w:lvl>
    <w:lvl w:ilvl="6">
      <w:numFmt w:val="bullet"/>
      <w:lvlText w:val="•"/>
      <w:lvlJc w:val="left"/>
      <w:pPr>
        <w:ind w:left="7095" w:hanging="361"/>
      </w:pPr>
    </w:lvl>
    <w:lvl w:ilvl="7">
      <w:numFmt w:val="bullet"/>
      <w:lvlText w:val="•"/>
      <w:lvlJc w:val="left"/>
      <w:pPr>
        <w:ind w:left="7986" w:hanging="361"/>
      </w:pPr>
    </w:lvl>
    <w:lvl w:ilvl="8">
      <w:numFmt w:val="bullet"/>
      <w:lvlText w:val="•"/>
      <w:lvlJc w:val="left"/>
      <w:pPr>
        <w:ind w:left="8877" w:hanging="361"/>
      </w:pPr>
    </w:lvl>
  </w:abstractNum>
  <w:abstractNum w:abstractNumId="5" w15:restartNumberingAfterBreak="0">
    <w:nsid w:val="00000407"/>
    <w:multiLevelType w:val="multilevel"/>
    <w:tmpl w:val="FFFFFFFF"/>
    <w:lvl w:ilvl="0">
      <w:start w:val="3"/>
      <w:numFmt w:val="decimal"/>
      <w:lvlText w:val="%1."/>
      <w:lvlJc w:val="left"/>
      <w:pPr>
        <w:ind w:left="1920" w:hanging="361"/>
      </w:pPr>
      <w:rPr>
        <w:rFonts w:ascii="Calibri" w:hAnsi="Calibri" w:cs="Calibri"/>
        <w:b w:val="0"/>
        <w:bCs w:val="0"/>
        <w:i w:val="0"/>
        <w:iCs w:val="0"/>
        <w:spacing w:val="0"/>
        <w:w w:val="107"/>
        <w:sz w:val="22"/>
        <w:szCs w:val="22"/>
      </w:rPr>
    </w:lvl>
    <w:lvl w:ilvl="1">
      <w:start w:val="1"/>
      <w:numFmt w:val="lowerLetter"/>
      <w:lvlText w:val="%2."/>
      <w:lvlJc w:val="left"/>
      <w:pPr>
        <w:ind w:left="2640" w:hanging="361"/>
      </w:pPr>
      <w:rPr>
        <w:rFonts w:ascii="Calibri" w:hAnsi="Calibri" w:cs="Calibri"/>
        <w:b w:val="0"/>
        <w:bCs w:val="0"/>
        <w:i w:val="0"/>
        <w:iCs w:val="0"/>
        <w:spacing w:val="-1"/>
        <w:w w:val="111"/>
        <w:sz w:val="22"/>
        <w:szCs w:val="22"/>
      </w:rPr>
    </w:lvl>
    <w:lvl w:ilvl="2">
      <w:start w:val="1"/>
      <w:numFmt w:val="lowerRoman"/>
      <w:lvlText w:val="%3."/>
      <w:lvlJc w:val="left"/>
      <w:pPr>
        <w:ind w:left="3361" w:hanging="296"/>
      </w:pPr>
      <w:rPr>
        <w:rFonts w:ascii="Calibri" w:hAnsi="Calibri" w:cs="Calibri"/>
        <w:b w:val="0"/>
        <w:bCs w:val="0"/>
        <w:i w:val="0"/>
        <w:iCs w:val="0"/>
        <w:spacing w:val="0"/>
        <w:w w:val="103"/>
        <w:sz w:val="22"/>
        <w:szCs w:val="22"/>
      </w:rPr>
    </w:lvl>
    <w:lvl w:ilvl="3">
      <w:numFmt w:val="bullet"/>
      <w:lvlText w:val="•"/>
      <w:lvlJc w:val="left"/>
      <w:pPr>
        <w:ind w:left="4272" w:hanging="296"/>
      </w:pPr>
    </w:lvl>
    <w:lvl w:ilvl="4">
      <w:numFmt w:val="bullet"/>
      <w:lvlText w:val="•"/>
      <w:lvlJc w:val="left"/>
      <w:pPr>
        <w:ind w:left="5185" w:hanging="296"/>
      </w:pPr>
    </w:lvl>
    <w:lvl w:ilvl="5">
      <w:numFmt w:val="bullet"/>
      <w:lvlText w:val="•"/>
      <w:lvlJc w:val="left"/>
      <w:pPr>
        <w:ind w:left="6097" w:hanging="296"/>
      </w:pPr>
    </w:lvl>
    <w:lvl w:ilvl="6">
      <w:numFmt w:val="bullet"/>
      <w:lvlText w:val="•"/>
      <w:lvlJc w:val="left"/>
      <w:pPr>
        <w:ind w:left="7010" w:hanging="296"/>
      </w:pPr>
    </w:lvl>
    <w:lvl w:ilvl="7">
      <w:numFmt w:val="bullet"/>
      <w:lvlText w:val="•"/>
      <w:lvlJc w:val="left"/>
      <w:pPr>
        <w:ind w:left="7922" w:hanging="296"/>
      </w:pPr>
    </w:lvl>
    <w:lvl w:ilvl="8">
      <w:numFmt w:val="bullet"/>
      <w:lvlText w:val="•"/>
      <w:lvlJc w:val="left"/>
      <w:pPr>
        <w:ind w:left="8835" w:hanging="296"/>
      </w:pPr>
    </w:lvl>
  </w:abstractNum>
  <w:abstractNum w:abstractNumId="6" w15:restartNumberingAfterBreak="0">
    <w:nsid w:val="00000408"/>
    <w:multiLevelType w:val="multilevel"/>
    <w:tmpl w:val="FFFFFFFF"/>
    <w:lvl w:ilvl="0">
      <w:start w:val="8"/>
      <w:numFmt w:val="decimal"/>
      <w:lvlText w:val="%1."/>
      <w:lvlJc w:val="left"/>
      <w:pPr>
        <w:ind w:left="1922" w:hanging="361"/>
      </w:pPr>
      <w:rPr>
        <w:rFonts w:ascii="Calibri" w:hAnsi="Calibri" w:cs="Calibri"/>
        <w:b w:val="0"/>
        <w:bCs w:val="0"/>
        <w:i w:val="0"/>
        <w:iCs w:val="0"/>
        <w:spacing w:val="0"/>
        <w:w w:val="107"/>
        <w:sz w:val="22"/>
        <w:szCs w:val="22"/>
      </w:rPr>
    </w:lvl>
    <w:lvl w:ilvl="1">
      <w:start w:val="1"/>
      <w:numFmt w:val="lowerLetter"/>
      <w:lvlText w:val="%2."/>
      <w:lvlJc w:val="left"/>
      <w:pPr>
        <w:ind w:left="2642" w:hanging="361"/>
      </w:pPr>
      <w:rPr>
        <w:rFonts w:ascii="Calibri" w:hAnsi="Calibri" w:cs="Calibri"/>
        <w:b w:val="0"/>
        <w:bCs w:val="0"/>
        <w:i w:val="0"/>
        <w:iCs w:val="0"/>
        <w:spacing w:val="-1"/>
        <w:w w:val="111"/>
        <w:sz w:val="22"/>
        <w:szCs w:val="22"/>
      </w:rPr>
    </w:lvl>
    <w:lvl w:ilvl="2">
      <w:start w:val="1"/>
      <w:numFmt w:val="lowerRoman"/>
      <w:lvlText w:val="%3."/>
      <w:lvlJc w:val="left"/>
      <w:pPr>
        <w:ind w:left="3362" w:hanging="296"/>
      </w:pPr>
      <w:rPr>
        <w:rFonts w:ascii="Calibri" w:hAnsi="Calibri" w:cs="Calibri"/>
        <w:b w:val="0"/>
        <w:bCs w:val="0"/>
        <w:i w:val="0"/>
        <w:iCs w:val="0"/>
        <w:spacing w:val="0"/>
        <w:w w:val="103"/>
        <w:sz w:val="22"/>
        <w:szCs w:val="22"/>
      </w:rPr>
    </w:lvl>
    <w:lvl w:ilvl="3">
      <w:numFmt w:val="bullet"/>
      <w:lvlText w:val="•"/>
      <w:lvlJc w:val="left"/>
      <w:pPr>
        <w:ind w:left="4272" w:hanging="296"/>
      </w:pPr>
    </w:lvl>
    <w:lvl w:ilvl="4">
      <w:numFmt w:val="bullet"/>
      <w:lvlText w:val="•"/>
      <w:lvlJc w:val="left"/>
      <w:pPr>
        <w:ind w:left="5185" w:hanging="296"/>
      </w:pPr>
    </w:lvl>
    <w:lvl w:ilvl="5">
      <w:numFmt w:val="bullet"/>
      <w:lvlText w:val="•"/>
      <w:lvlJc w:val="left"/>
      <w:pPr>
        <w:ind w:left="6097" w:hanging="296"/>
      </w:pPr>
    </w:lvl>
    <w:lvl w:ilvl="6">
      <w:numFmt w:val="bullet"/>
      <w:lvlText w:val="•"/>
      <w:lvlJc w:val="left"/>
      <w:pPr>
        <w:ind w:left="7010" w:hanging="296"/>
      </w:pPr>
    </w:lvl>
    <w:lvl w:ilvl="7">
      <w:numFmt w:val="bullet"/>
      <w:lvlText w:val="•"/>
      <w:lvlJc w:val="left"/>
      <w:pPr>
        <w:ind w:left="7922" w:hanging="296"/>
      </w:pPr>
    </w:lvl>
    <w:lvl w:ilvl="8">
      <w:numFmt w:val="bullet"/>
      <w:lvlText w:val="•"/>
      <w:lvlJc w:val="left"/>
      <w:pPr>
        <w:ind w:left="8835" w:hanging="296"/>
      </w:pPr>
    </w:lvl>
  </w:abstractNum>
  <w:abstractNum w:abstractNumId="7" w15:restartNumberingAfterBreak="0">
    <w:nsid w:val="00000409"/>
    <w:multiLevelType w:val="multilevel"/>
    <w:tmpl w:val="FFFFFFFF"/>
    <w:lvl w:ilvl="0">
      <w:start w:val="9"/>
      <w:numFmt w:val="decimal"/>
      <w:lvlText w:val="%1."/>
      <w:lvlJc w:val="left"/>
      <w:pPr>
        <w:ind w:left="1920" w:hanging="361"/>
      </w:pPr>
      <w:rPr>
        <w:rFonts w:ascii="Calibri" w:hAnsi="Calibri" w:cs="Calibri"/>
        <w:b w:val="0"/>
        <w:bCs w:val="0"/>
        <w:i w:val="0"/>
        <w:iCs w:val="0"/>
        <w:spacing w:val="0"/>
        <w:w w:val="107"/>
        <w:sz w:val="22"/>
        <w:szCs w:val="22"/>
      </w:rPr>
    </w:lvl>
    <w:lvl w:ilvl="1">
      <w:start w:val="1"/>
      <w:numFmt w:val="lowerLetter"/>
      <w:lvlText w:val="%2."/>
      <w:lvlJc w:val="left"/>
      <w:pPr>
        <w:ind w:left="2701" w:hanging="361"/>
      </w:pPr>
      <w:rPr>
        <w:rFonts w:ascii="Calibri" w:hAnsi="Calibri" w:cs="Calibri"/>
        <w:b w:val="0"/>
        <w:bCs w:val="0"/>
        <w:i w:val="0"/>
        <w:iCs w:val="0"/>
        <w:spacing w:val="-1"/>
        <w:w w:val="111"/>
        <w:sz w:val="22"/>
        <w:szCs w:val="22"/>
      </w:rPr>
    </w:lvl>
    <w:lvl w:ilvl="2">
      <w:numFmt w:val="bullet"/>
      <w:lvlText w:val="•"/>
      <w:lvlJc w:val="left"/>
      <w:pPr>
        <w:ind w:left="3531" w:hanging="361"/>
      </w:pPr>
    </w:lvl>
    <w:lvl w:ilvl="3">
      <w:numFmt w:val="bullet"/>
      <w:lvlText w:val="•"/>
      <w:lvlJc w:val="left"/>
      <w:pPr>
        <w:ind w:left="4422" w:hanging="361"/>
      </w:pPr>
    </w:lvl>
    <w:lvl w:ilvl="4">
      <w:numFmt w:val="bullet"/>
      <w:lvlText w:val="•"/>
      <w:lvlJc w:val="left"/>
      <w:pPr>
        <w:ind w:left="5313" w:hanging="361"/>
      </w:pPr>
    </w:lvl>
    <w:lvl w:ilvl="5">
      <w:numFmt w:val="bullet"/>
      <w:lvlText w:val="•"/>
      <w:lvlJc w:val="left"/>
      <w:pPr>
        <w:ind w:left="6204" w:hanging="361"/>
      </w:pPr>
    </w:lvl>
    <w:lvl w:ilvl="6">
      <w:numFmt w:val="bullet"/>
      <w:lvlText w:val="•"/>
      <w:lvlJc w:val="left"/>
      <w:pPr>
        <w:ind w:left="7095" w:hanging="361"/>
      </w:pPr>
    </w:lvl>
    <w:lvl w:ilvl="7">
      <w:numFmt w:val="bullet"/>
      <w:lvlText w:val="•"/>
      <w:lvlJc w:val="left"/>
      <w:pPr>
        <w:ind w:left="7986" w:hanging="361"/>
      </w:pPr>
    </w:lvl>
    <w:lvl w:ilvl="8">
      <w:numFmt w:val="bullet"/>
      <w:lvlText w:val="•"/>
      <w:lvlJc w:val="left"/>
      <w:pPr>
        <w:ind w:left="8877" w:hanging="361"/>
      </w:pPr>
    </w:lvl>
  </w:abstractNum>
  <w:abstractNum w:abstractNumId="8" w15:restartNumberingAfterBreak="0">
    <w:nsid w:val="00C10EC4"/>
    <w:multiLevelType w:val="hybridMultilevel"/>
    <w:tmpl w:val="6AE2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81686F"/>
    <w:multiLevelType w:val="hybridMultilevel"/>
    <w:tmpl w:val="CE260D2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01F4260B"/>
    <w:multiLevelType w:val="hybridMultilevel"/>
    <w:tmpl w:val="A70634F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C5D4CD20">
      <w:numFmt w:val="bullet"/>
      <w:lvlText w:val="-"/>
      <w:lvlJc w:val="left"/>
      <w:pPr>
        <w:ind w:left="3240" w:hanging="360"/>
      </w:pPr>
      <w:rPr>
        <w:rFonts w:ascii="Calibri" w:eastAsia="Times New Roman" w:hAnsi="Calibri" w:cs="Calibri"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6690C8F"/>
    <w:multiLevelType w:val="hybridMultilevel"/>
    <w:tmpl w:val="0776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7D642C"/>
    <w:multiLevelType w:val="hybridMultilevel"/>
    <w:tmpl w:val="7D9C3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D14527"/>
    <w:multiLevelType w:val="hybridMultilevel"/>
    <w:tmpl w:val="A4840458"/>
    <w:lvl w:ilvl="0" w:tplc="ABA8DC48">
      <w:start w:val="2"/>
      <w:numFmt w:val="decimal"/>
      <w:lvlText w:val="%1."/>
      <w:lvlJc w:val="left"/>
      <w:pPr>
        <w:ind w:left="36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D72D02"/>
    <w:multiLevelType w:val="hybridMultilevel"/>
    <w:tmpl w:val="09E2A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405334B"/>
    <w:multiLevelType w:val="hybridMultilevel"/>
    <w:tmpl w:val="0060CB1C"/>
    <w:lvl w:ilvl="0" w:tplc="8340B68A">
      <w:start w:val="1"/>
      <w:numFmt w:val="bullet"/>
      <w:lvlText w:val=""/>
      <w:lvlJc w:val="left"/>
      <w:pPr>
        <w:ind w:left="1296" w:hanging="360"/>
      </w:pPr>
      <w:rPr>
        <w:rFonts w:ascii="Wingdings 2" w:hAnsi="Wingdings 2"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692EB4"/>
    <w:multiLevelType w:val="hybridMultilevel"/>
    <w:tmpl w:val="D8E67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187656"/>
    <w:multiLevelType w:val="hybridMultilevel"/>
    <w:tmpl w:val="35DA45C4"/>
    <w:lvl w:ilvl="0" w:tplc="39D2AE90">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D964AF"/>
    <w:multiLevelType w:val="multilevel"/>
    <w:tmpl w:val="A83C72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291B3D20"/>
    <w:multiLevelType w:val="hybridMultilevel"/>
    <w:tmpl w:val="8BCA5B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8609C"/>
    <w:multiLevelType w:val="hybridMultilevel"/>
    <w:tmpl w:val="371C73EA"/>
    <w:lvl w:ilvl="0" w:tplc="905ECED8">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6A7BEC"/>
    <w:multiLevelType w:val="hybridMultilevel"/>
    <w:tmpl w:val="54141836"/>
    <w:lvl w:ilvl="0" w:tplc="17CA272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696844"/>
    <w:multiLevelType w:val="hybridMultilevel"/>
    <w:tmpl w:val="A87E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5B176B"/>
    <w:multiLevelType w:val="hybridMultilevel"/>
    <w:tmpl w:val="31C23578"/>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5" w15:restartNumberingAfterBreak="0">
    <w:nsid w:val="345F516C"/>
    <w:multiLevelType w:val="hybridMultilevel"/>
    <w:tmpl w:val="917C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6F4F20"/>
    <w:multiLevelType w:val="hybridMultilevel"/>
    <w:tmpl w:val="33A0EF34"/>
    <w:lvl w:ilvl="0" w:tplc="658E7818">
      <w:start w:val="1"/>
      <w:numFmt w:val="decimal"/>
      <w:lvlText w:val="6.%1."/>
      <w:lvlJc w:val="left"/>
      <w:pPr>
        <w:ind w:left="630" w:hanging="360"/>
      </w:pPr>
      <w:rPr>
        <w:rFonts w:hint="default"/>
        <w:b w:val="0"/>
        <w:bCs/>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F12418"/>
    <w:multiLevelType w:val="hybridMultilevel"/>
    <w:tmpl w:val="0AC20DE4"/>
    <w:lvl w:ilvl="0" w:tplc="8E0273D4">
      <w:start w:val="1"/>
      <w:numFmt w:val="decimal"/>
      <w:lvlText w:val="3.%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BE5969"/>
    <w:multiLevelType w:val="hybridMultilevel"/>
    <w:tmpl w:val="0880579C"/>
    <w:lvl w:ilvl="0" w:tplc="04090003">
      <w:start w:val="1"/>
      <w:numFmt w:val="bullet"/>
      <w:lvlText w:val="o"/>
      <w:lvlJc w:val="left"/>
      <w:pPr>
        <w:ind w:left="2340" w:hanging="360"/>
      </w:pPr>
      <w:rPr>
        <w:rFonts w:ascii="Courier New" w:hAnsi="Courier New" w:cs="Courier New"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3501941"/>
    <w:multiLevelType w:val="hybridMultilevel"/>
    <w:tmpl w:val="813EC7E6"/>
    <w:lvl w:ilvl="0" w:tplc="F10273A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BC730F"/>
    <w:multiLevelType w:val="hybridMultilevel"/>
    <w:tmpl w:val="9F4CD40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1" w15:restartNumberingAfterBreak="0">
    <w:nsid w:val="485778EC"/>
    <w:multiLevelType w:val="hybridMultilevel"/>
    <w:tmpl w:val="C8F0564A"/>
    <w:lvl w:ilvl="0" w:tplc="D23003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D37B59"/>
    <w:multiLevelType w:val="hybridMultilevel"/>
    <w:tmpl w:val="C4767A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o"/>
      <w:lvlJc w:val="left"/>
      <w:pPr>
        <w:ind w:left="23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C80AD1"/>
    <w:multiLevelType w:val="hybridMultilevel"/>
    <w:tmpl w:val="E168F82C"/>
    <w:lvl w:ilvl="0" w:tplc="0409000F">
      <w:start w:val="1"/>
      <w:numFmt w:val="upperLetter"/>
      <w:pStyle w:val="APPENDIX"/>
      <w:lvlText w:val="APPENDIX %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51F85B1B"/>
    <w:multiLevelType w:val="hybridMultilevel"/>
    <w:tmpl w:val="E044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3C774E"/>
    <w:multiLevelType w:val="multilevel"/>
    <w:tmpl w:val="128623CE"/>
    <w:lvl w:ilvl="0">
      <w:start w:val="1"/>
      <w:numFmt w:val="decimal"/>
      <w:lvlText w:val="%1"/>
      <w:lvlJc w:val="left"/>
      <w:pPr>
        <w:ind w:left="432" w:hanging="432"/>
      </w:pPr>
      <w:rPr>
        <w:rFonts w:ascii="Arial" w:eastAsia="Times New Roman" w:hAnsi="Arial" w:cs="Times New Roman"/>
        <w:sz w:val="22"/>
        <w:szCs w:val="22"/>
      </w:rPr>
    </w:lvl>
    <w:lvl w:ilvl="1">
      <w:start w:val="1"/>
      <w:numFmt w:val="decimal"/>
      <w:pStyle w:val="Heading2"/>
      <w:lvlText w:val="%1.%2"/>
      <w:lvlJc w:val="left"/>
      <w:pPr>
        <w:ind w:left="576" w:hanging="576"/>
      </w:pPr>
      <w:rPr>
        <w:rFonts w:ascii="Calibri" w:hAnsi="Calibri" w:hint="default"/>
        <w:b/>
        <w:sz w:val="22"/>
        <w:szCs w:val="22"/>
      </w:rPr>
    </w:lvl>
    <w:lvl w:ilvl="2">
      <w:start w:val="1"/>
      <w:numFmt w:val="decimal"/>
      <w:lvlText w:val="%1.%2.%3"/>
      <w:lvlJc w:val="left"/>
      <w:pPr>
        <w:ind w:left="990" w:hanging="720"/>
      </w:pPr>
      <w:rPr>
        <w:b/>
        <w:sz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5F145959"/>
    <w:multiLevelType w:val="hybridMultilevel"/>
    <w:tmpl w:val="D9A8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B02E9C"/>
    <w:multiLevelType w:val="hybridMultilevel"/>
    <w:tmpl w:val="845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765654"/>
    <w:multiLevelType w:val="hybridMultilevel"/>
    <w:tmpl w:val="350EC6F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15:restartNumberingAfterBreak="0">
    <w:nsid w:val="608D5F91"/>
    <w:multiLevelType w:val="hybridMultilevel"/>
    <w:tmpl w:val="FC7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B95763"/>
    <w:multiLevelType w:val="hybridMultilevel"/>
    <w:tmpl w:val="B37ACA3A"/>
    <w:lvl w:ilvl="0" w:tplc="04090005">
      <w:start w:val="1"/>
      <w:numFmt w:val="bullet"/>
      <w:lvlText w:val=""/>
      <w:lvlJc w:val="left"/>
      <w:pPr>
        <w:ind w:left="1080" w:hanging="360"/>
      </w:pPr>
      <w:rPr>
        <w:rFonts w:ascii="Wingdings" w:hAnsi="Wingdings" w:hint="default"/>
      </w:rPr>
    </w:lvl>
    <w:lvl w:ilvl="1" w:tplc="5EF69D80">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23F64CD"/>
    <w:multiLevelType w:val="hybridMultilevel"/>
    <w:tmpl w:val="28C8D240"/>
    <w:lvl w:ilvl="0" w:tplc="A74A3B3E">
      <w:numFmt w:val="bullet"/>
      <w:lvlText w:val=""/>
      <w:lvlJc w:val="left"/>
      <w:pPr>
        <w:ind w:left="420" w:hanging="360"/>
      </w:pPr>
      <w:rPr>
        <w:rFonts w:ascii="Symbol" w:eastAsia="Times New Roman" w:hAnsi="Symbol" w:cstheme="minorHAns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63A57826"/>
    <w:multiLevelType w:val="hybridMultilevel"/>
    <w:tmpl w:val="BBE0F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D655DA"/>
    <w:multiLevelType w:val="hybridMultilevel"/>
    <w:tmpl w:val="95C8C6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o"/>
      <w:lvlJc w:val="left"/>
      <w:pPr>
        <w:ind w:left="234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
      <w:lvlJc w:val="left"/>
      <w:pPr>
        <w:ind w:left="2880" w:hanging="360"/>
      </w:pPr>
      <w:rPr>
        <w:rFonts w:ascii="Symbol" w:hAnsi="Symbol" w:hint="default"/>
      </w:rPr>
    </w:lvl>
    <w:lvl w:ilvl="5" w:tplc="04090001">
      <w:start w:val="1"/>
      <w:numFmt w:val="bullet"/>
      <w:lvlText w:val=""/>
      <w:lvlJc w:val="left"/>
      <w:pPr>
        <w:ind w:left="2880" w:hanging="360"/>
      </w:pPr>
      <w:rPr>
        <w:rFonts w:ascii="Symbol" w:hAnsi="Symbol" w:hint="default"/>
      </w:r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4B39AA"/>
    <w:multiLevelType w:val="hybridMultilevel"/>
    <w:tmpl w:val="BB1E1E6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5" w15:restartNumberingAfterBreak="0">
    <w:nsid w:val="71CE3C61"/>
    <w:multiLevelType w:val="hybridMultilevel"/>
    <w:tmpl w:val="322C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B3166D"/>
    <w:multiLevelType w:val="hybridMultilevel"/>
    <w:tmpl w:val="40D6C534"/>
    <w:lvl w:ilvl="0" w:tplc="FC8E5648">
      <w:start w:val="1"/>
      <w:numFmt w:val="decimal"/>
      <w:lvlText w:val="2.%1."/>
      <w:lvlJc w:val="left"/>
      <w:pPr>
        <w:ind w:left="450" w:hanging="360"/>
      </w:pPr>
      <w:rPr>
        <w:rFonts w:hint="default"/>
        <w:color w:val="auto"/>
      </w:rPr>
    </w:lvl>
    <w:lvl w:ilvl="1" w:tplc="04090019">
      <w:start w:val="1"/>
      <w:numFmt w:val="lowerLetter"/>
      <w:lvlText w:val="%2."/>
      <w:lvlJc w:val="left"/>
      <w:pPr>
        <w:ind w:left="1170" w:hanging="360"/>
      </w:pPr>
    </w:lvl>
    <w:lvl w:ilvl="2" w:tplc="04090005">
      <w:start w:val="1"/>
      <w:numFmt w:val="bullet"/>
      <w:lvlText w:val=""/>
      <w:lvlJc w:val="left"/>
      <w:pPr>
        <w:ind w:left="1890" w:hanging="180"/>
      </w:pPr>
      <w:rPr>
        <w:rFonts w:ascii="Wingdings" w:hAnsi="Wingdings" w:hint="default"/>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15:restartNumberingAfterBreak="0">
    <w:nsid w:val="74B16B08"/>
    <w:multiLevelType w:val="hybridMultilevel"/>
    <w:tmpl w:val="77CA13D0"/>
    <w:lvl w:ilvl="0" w:tplc="35B4AD0A">
      <w:start w:val="1"/>
      <w:numFmt w:val="decimal"/>
      <w:pStyle w:val="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8" w15:restartNumberingAfterBreak="0">
    <w:nsid w:val="7AB67D05"/>
    <w:multiLevelType w:val="hybridMultilevel"/>
    <w:tmpl w:val="6120923C"/>
    <w:lvl w:ilvl="0" w:tplc="D83ABC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9074513">
    <w:abstractNumId w:val="47"/>
  </w:num>
  <w:num w:numId="2" w16cid:durableId="539245037">
    <w:abstractNumId w:val="33"/>
  </w:num>
  <w:num w:numId="3" w16cid:durableId="1676958726">
    <w:abstractNumId w:val="35"/>
  </w:num>
  <w:num w:numId="4" w16cid:durableId="1190609405">
    <w:abstractNumId w:val="19"/>
  </w:num>
  <w:num w:numId="5" w16cid:durableId="1224607807">
    <w:abstractNumId w:val="27"/>
  </w:num>
  <w:num w:numId="6" w16cid:durableId="1675917699">
    <w:abstractNumId w:val="40"/>
  </w:num>
  <w:num w:numId="7" w16cid:durableId="1708720307">
    <w:abstractNumId w:val="22"/>
  </w:num>
  <w:num w:numId="8" w16cid:durableId="1443502005">
    <w:abstractNumId w:val="21"/>
  </w:num>
  <w:num w:numId="9" w16cid:durableId="926883487">
    <w:abstractNumId w:val="15"/>
  </w:num>
  <w:num w:numId="10" w16cid:durableId="672074329">
    <w:abstractNumId w:val="46"/>
  </w:num>
  <w:num w:numId="11" w16cid:durableId="748619257">
    <w:abstractNumId w:val="10"/>
  </w:num>
  <w:num w:numId="12" w16cid:durableId="1016998142">
    <w:abstractNumId w:val="17"/>
  </w:num>
  <w:num w:numId="13" w16cid:durableId="20129722">
    <w:abstractNumId w:val="26"/>
  </w:num>
  <w:num w:numId="14" w16cid:durableId="891888326">
    <w:abstractNumId w:val="30"/>
  </w:num>
  <w:num w:numId="15" w16cid:durableId="1711569496">
    <w:abstractNumId w:val="14"/>
  </w:num>
  <w:num w:numId="16" w16cid:durableId="557784721">
    <w:abstractNumId w:val="12"/>
  </w:num>
  <w:num w:numId="17" w16cid:durableId="968122954">
    <w:abstractNumId w:val="29"/>
  </w:num>
  <w:num w:numId="18" w16cid:durableId="1777292852">
    <w:abstractNumId w:val="41"/>
  </w:num>
  <w:num w:numId="19" w16cid:durableId="510409784">
    <w:abstractNumId w:val="44"/>
  </w:num>
  <w:num w:numId="20" w16cid:durableId="285233507">
    <w:abstractNumId w:val="16"/>
  </w:num>
  <w:num w:numId="21" w16cid:durableId="1695231216">
    <w:abstractNumId w:val="31"/>
  </w:num>
  <w:num w:numId="22" w16cid:durableId="1734622625">
    <w:abstractNumId w:val="11"/>
  </w:num>
  <w:num w:numId="23" w16cid:durableId="225990550">
    <w:abstractNumId w:val="39"/>
  </w:num>
  <w:num w:numId="24" w16cid:durableId="214586702">
    <w:abstractNumId w:val="37"/>
  </w:num>
  <w:num w:numId="25" w16cid:durableId="11682047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1852758">
    <w:abstractNumId w:val="25"/>
  </w:num>
  <w:num w:numId="27" w16cid:durableId="635795304">
    <w:abstractNumId w:val="7"/>
  </w:num>
  <w:num w:numId="28" w16cid:durableId="789710540">
    <w:abstractNumId w:val="6"/>
  </w:num>
  <w:num w:numId="29" w16cid:durableId="1906988833">
    <w:abstractNumId w:val="5"/>
  </w:num>
  <w:num w:numId="30" w16cid:durableId="1398822870">
    <w:abstractNumId w:val="4"/>
  </w:num>
  <w:num w:numId="31" w16cid:durableId="1931813587">
    <w:abstractNumId w:val="3"/>
  </w:num>
  <w:num w:numId="32" w16cid:durableId="888758733">
    <w:abstractNumId w:val="2"/>
  </w:num>
  <w:num w:numId="33" w16cid:durableId="912817346">
    <w:abstractNumId w:val="1"/>
  </w:num>
  <w:num w:numId="34" w16cid:durableId="1669166750">
    <w:abstractNumId w:val="0"/>
  </w:num>
  <w:num w:numId="35" w16cid:durableId="621114407">
    <w:abstractNumId w:val="36"/>
  </w:num>
  <w:num w:numId="36" w16cid:durableId="994333832">
    <w:abstractNumId w:val="23"/>
  </w:num>
  <w:num w:numId="37" w16cid:durableId="2124155839">
    <w:abstractNumId w:val="34"/>
  </w:num>
  <w:num w:numId="38" w16cid:durableId="2107653653">
    <w:abstractNumId w:val="42"/>
  </w:num>
  <w:num w:numId="39" w16cid:durableId="1428503167">
    <w:abstractNumId w:val="32"/>
  </w:num>
  <w:num w:numId="40" w16cid:durableId="1121654811">
    <w:abstractNumId w:val="9"/>
  </w:num>
  <w:num w:numId="41" w16cid:durableId="778837888">
    <w:abstractNumId w:val="24"/>
  </w:num>
  <w:num w:numId="42" w16cid:durableId="1580556963">
    <w:abstractNumId w:val="43"/>
  </w:num>
  <w:num w:numId="43" w16cid:durableId="1753552529">
    <w:abstractNumId w:val="38"/>
  </w:num>
  <w:num w:numId="44" w16cid:durableId="1640720629">
    <w:abstractNumId w:val="28"/>
  </w:num>
  <w:num w:numId="45" w16cid:durableId="330186712">
    <w:abstractNumId w:val="13"/>
  </w:num>
  <w:num w:numId="46" w16cid:durableId="1497988027">
    <w:abstractNumId w:val="8"/>
  </w:num>
  <w:num w:numId="47" w16cid:durableId="222763090">
    <w:abstractNumId w:val="20"/>
  </w:num>
  <w:num w:numId="48" w16cid:durableId="874468653">
    <w:abstractNumId w:val="45"/>
  </w:num>
  <w:num w:numId="49" w16cid:durableId="1752583192">
    <w:abstractNumId w:val="4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5E"/>
    <w:rsid w:val="000008E3"/>
    <w:rsid w:val="000008F1"/>
    <w:rsid w:val="0000156D"/>
    <w:rsid w:val="00001CC8"/>
    <w:rsid w:val="00001CF5"/>
    <w:rsid w:val="00002ACB"/>
    <w:rsid w:val="000040E7"/>
    <w:rsid w:val="00004677"/>
    <w:rsid w:val="000047EE"/>
    <w:rsid w:val="00004B58"/>
    <w:rsid w:val="000055F8"/>
    <w:rsid w:val="000063B3"/>
    <w:rsid w:val="00006479"/>
    <w:rsid w:val="0000722D"/>
    <w:rsid w:val="000077AE"/>
    <w:rsid w:val="00010370"/>
    <w:rsid w:val="000107BF"/>
    <w:rsid w:val="00010E80"/>
    <w:rsid w:val="00011486"/>
    <w:rsid w:val="0001165E"/>
    <w:rsid w:val="00011D3F"/>
    <w:rsid w:val="00012627"/>
    <w:rsid w:val="00012883"/>
    <w:rsid w:val="000132D6"/>
    <w:rsid w:val="00013717"/>
    <w:rsid w:val="00013EC8"/>
    <w:rsid w:val="00014028"/>
    <w:rsid w:val="00014EC4"/>
    <w:rsid w:val="000162FA"/>
    <w:rsid w:val="000164F1"/>
    <w:rsid w:val="000169C6"/>
    <w:rsid w:val="00016DB1"/>
    <w:rsid w:val="00016FCA"/>
    <w:rsid w:val="00017F15"/>
    <w:rsid w:val="0002027F"/>
    <w:rsid w:val="0002054D"/>
    <w:rsid w:val="00020A3D"/>
    <w:rsid w:val="00023083"/>
    <w:rsid w:val="0002308D"/>
    <w:rsid w:val="00023240"/>
    <w:rsid w:val="000233CF"/>
    <w:rsid w:val="0002407A"/>
    <w:rsid w:val="000245C9"/>
    <w:rsid w:val="000254D3"/>
    <w:rsid w:val="000265D4"/>
    <w:rsid w:val="00026B14"/>
    <w:rsid w:val="00026C05"/>
    <w:rsid w:val="00027AEF"/>
    <w:rsid w:val="000305AE"/>
    <w:rsid w:val="00030905"/>
    <w:rsid w:val="00030A00"/>
    <w:rsid w:val="000322B6"/>
    <w:rsid w:val="00032E6D"/>
    <w:rsid w:val="00032FDC"/>
    <w:rsid w:val="000334AF"/>
    <w:rsid w:val="000335AB"/>
    <w:rsid w:val="000336EB"/>
    <w:rsid w:val="000348A6"/>
    <w:rsid w:val="00034937"/>
    <w:rsid w:val="000349E1"/>
    <w:rsid w:val="00034DA4"/>
    <w:rsid w:val="00035C0E"/>
    <w:rsid w:val="00035EB7"/>
    <w:rsid w:val="000364C7"/>
    <w:rsid w:val="00036561"/>
    <w:rsid w:val="00036F09"/>
    <w:rsid w:val="00036FF6"/>
    <w:rsid w:val="00037B79"/>
    <w:rsid w:val="00037BC9"/>
    <w:rsid w:val="00040D10"/>
    <w:rsid w:val="000426F2"/>
    <w:rsid w:val="00042F4A"/>
    <w:rsid w:val="00043A6A"/>
    <w:rsid w:val="000447C8"/>
    <w:rsid w:val="00044914"/>
    <w:rsid w:val="00044FF7"/>
    <w:rsid w:val="00045011"/>
    <w:rsid w:val="000465F6"/>
    <w:rsid w:val="00046994"/>
    <w:rsid w:val="00047EB9"/>
    <w:rsid w:val="00050042"/>
    <w:rsid w:val="00050DF1"/>
    <w:rsid w:val="00051271"/>
    <w:rsid w:val="000516EB"/>
    <w:rsid w:val="00051AEF"/>
    <w:rsid w:val="00052D96"/>
    <w:rsid w:val="00052F29"/>
    <w:rsid w:val="00053929"/>
    <w:rsid w:val="00055A3A"/>
    <w:rsid w:val="00060656"/>
    <w:rsid w:val="000616B8"/>
    <w:rsid w:val="00061D18"/>
    <w:rsid w:val="00062068"/>
    <w:rsid w:val="0006253B"/>
    <w:rsid w:val="00062801"/>
    <w:rsid w:val="0006299D"/>
    <w:rsid w:val="000629BE"/>
    <w:rsid w:val="00063116"/>
    <w:rsid w:val="000634EF"/>
    <w:rsid w:val="00063584"/>
    <w:rsid w:val="000637BC"/>
    <w:rsid w:val="0006443D"/>
    <w:rsid w:val="000648FA"/>
    <w:rsid w:val="00066486"/>
    <w:rsid w:val="0006688E"/>
    <w:rsid w:val="00066DE7"/>
    <w:rsid w:val="00067DD6"/>
    <w:rsid w:val="00070D94"/>
    <w:rsid w:val="00070DC0"/>
    <w:rsid w:val="00071D65"/>
    <w:rsid w:val="00071ED6"/>
    <w:rsid w:val="000723CA"/>
    <w:rsid w:val="00073032"/>
    <w:rsid w:val="00074E20"/>
    <w:rsid w:val="00075332"/>
    <w:rsid w:val="000755D3"/>
    <w:rsid w:val="00075720"/>
    <w:rsid w:val="0007608B"/>
    <w:rsid w:val="00076D3A"/>
    <w:rsid w:val="00077351"/>
    <w:rsid w:val="00077A34"/>
    <w:rsid w:val="00077BA5"/>
    <w:rsid w:val="00081190"/>
    <w:rsid w:val="00082251"/>
    <w:rsid w:val="000822E4"/>
    <w:rsid w:val="000824B5"/>
    <w:rsid w:val="00082C57"/>
    <w:rsid w:val="000835AD"/>
    <w:rsid w:val="0008395D"/>
    <w:rsid w:val="0008521A"/>
    <w:rsid w:val="000858F3"/>
    <w:rsid w:val="000862AD"/>
    <w:rsid w:val="00086B4E"/>
    <w:rsid w:val="00087DE9"/>
    <w:rsid w:val="00091640"/>
    <w:rsid w:val="00092811"/>
    <w:rsid w:val="00092BD8"/>
    <w:rsid w:val="00093CB1"/>
    <w:rsid w:val="00095B22"/>
    <w:rsid w:val="00096140"/>
    <w:rsid w:val="0009799F"/>
    <w:rsid w:val="00097CDD"/>
    <w:rsid w:val="00097F25"/>
    <w:rsid w:val="000A1010"/>
    <w:rsid w:val="000A3D3A"/>
    <w:rsid w:val="000A3DFA"/>
    <w:rsid w:val="000A3E57"/>
    <w:rsid w:val="000A4C06"/>
    <w:rsid w:val="000A54DB"/>
    <w:rsid w:val="000A58F1"/>
    <w:rsid w:val="000A5AFC"/>
    <w:rsid w:val="000A5C2A"/>
    <w:rsid w:val="000A7602"/>
    <w:rsid w:val="000A7F32"/>
    <w:rsid w:val="000B0C34"/>
    <w:rsid w:val="000B14E2"/>
    <w:rsid w:val="000B19AB"/>
    <w:rsid w:val="000B2785"/>
    <w:rsid w:val="000B2B08"/>
    <w:rsid w:val="000B2DB0"/>
    <w:rsid w:val="000B330F"/>
    <w:rsid w:val="000B373B"/>
    <w:rsid w:val="000B423C"/>
    <w:rsid w:val="000B50FD"/>
    <w:rsid w:val="000B5FAE"/>
    <w:rsid w:val="000B6889"/>
    <w:rsid w:val="000B6A11"/>
    <w:rsid w:val="000B74CC"/>
    <w:rsid w:val="000C02EC"/>
    <w:rsid w:val="000C10FF"/>
    <w:rsid w:val="000C1ADF"/>
    <w:rsid w:val="000C2590"/>
    <w:rsid w:val="000C32D2"/>
    <w:rsid w:val="000C43EF"/>
    <w:rsid w:val="000C45F9"/>
    <w:rsid w:val="000C46BA"/>
    <w:rsid w:val="000C482D"/>
    <w:rsid w:val="000C7792"/>
    <w:rsid w:val="000C7A4B"/>
    <w:rsid w:val="000C7E20"/>
    <w:rsid w:val="000D0592"/>
    <w:rsid w:val="000D0817"/>
    <w:rsid w:val="000D1240"/>
    <w:rsid w:val="000D14FA"/>
    <w:rsid w:val="000D184E"/>
    <w:rsid w:val="000D1D8F"/>
    <w:rsid w:val="000D4BDB"/>
    <w:rsid w:val="000D5674"/>
    <w:rsid w:val="000D6A8A"/>
    <w:rsid w:val="000D6D2F"/>
    <w:rsid w:val="000D70C0"/>
    <w:rsid w:val="000E0617"/>
    <w:rsid w:val="000E100A"/>
    <w:rsid w:val="000E2139"/>
    <w:rsid w:val="000E3408"/>
    <w:rsid w:val="000E36D7"/>
    <w:rsid w:val="000E4731"/>
    <w:rsid w:val="000E5B4E"/>
    <w:rsid w:val="000E772F"/>
    <w:rsid w:val="000E79D0"/>
    <w:rsid w:val="000F0927"/>
    <w:rsid w:val="000F3235"/>
    <w:rsid w:val="000F3EFB"/>
    <w:rsid w:val="000F4093"/>
    <w:rsid w:val="000F41BB"/>
    <w:rsid w:val="000F449C"/>
    <w:rsid w:val="000F5D56"/>
    <w:rsid w:val="000F6982"/>
    <w:rsid w:val="000F6B78"/>
    <w:rsid w:val="00100305"/>
    <w:rsid w:val="00100772"/>
    <w:rsid w:val="00101248"/>
    <w:rsid w:val="001034E0"/>
    <w:rsid w:val="001044FF"/>
    <w:rsid w:val="00105A8C"/>
    <w:rsid w:val="001067B3"/>
    <w:rsid w:val="00106B28"/>
    <w:rsid w:val="00107F87"/>
    <w:rsid w:val="001108E8"/>
    <w:rsid w:val="00111CDE"/>
    <w:rsid w:val="00111D78"/>
    <w:rsid w:val="0011289E"/>
    <w:rsid w:val="00113593"/>
    <w:rsid w:val="00113BB4"/>
    <w:rsid w:val="00114097"/>
    <w:rsid w:val="00114AAB"/>
    <w:rsid w:val="00116172"/>
    <w:rsid w:val="00120434"/>
    <w:rsid w:val="00120A25"/>
    <w:rsid w:val="00120AE8"/>
    <w:rsid w:val="00120E5F"/>
    <w:rsid w:val="00121645"/>
    <w:rsid w:val="001218FF"/>
    <w:rsid w:val="00121BFC"/>
    <w:rsid w:val="0012205E"/>
    <w:rsid w:val="00122918"/>
    <w:rsid w:val="00123211"/>
    <w:rsid w:val="00123434"/>
    <w:rsid w:val="001239B8"/>
    <w:rsid w:val="001243D6"/>
    <w:rsid w:val="00125B5A"/>
    <w:rsid w:val="00125DF9"/>
    <w:rsid w:val="00127032"/>
    <w:rsid w:val="00127FED"/>
    <w:rsid w:val="00127FF4"/>
    <w:rsid w:val="00130D6D"/>
    <w:rsid w:val="00130E62"/>
    <w:rsid w:val="00130F7B"/>
    <w:rsid w:val="00130F8B"/>
    <w:rsid w:val="00131ED6"/>
    <w:rsid w:val="00132D30"/>
    <w:rsid w:val="00132D7B"/>
    <w:rsid w:val="00133BA4"/>
    <w:rsid w:val="001363D4"/>
    <w:rsid w:val="00136678"/>
    <w:rsid w:val="001366AF"/>
    <w:rsid w:val="00137184"/>
    <w:rsid w:val="00140C09"/>
    <w:rsid w:val="00142163"/>
    <w:rsid w:val="0014492E"/>
    <w:rsid w:val="00145672"/>
    <w:rsid w:val="001456C3"/>
    <w:rsid w:val="00146759"/>
    <w:rsid w:val="00147AEE"/>
    <w:rsid w:val="00147BE9"/>
    <w:rsid w:val="00150FA5"/>
    <w:rsid w:val="001515BF"/>
    <w:rsid w:val="00151814"/>
    <w:rsid w:val="00152101"/>
    <w:rsid w:val="0015280E"/>
    <w:rsid w:val="00153D40"/>
    <w:rsid w:val="00153F40"/>
    <w:rsid w:val="00154273"/>
    <w:rsid w:val="00154D97"/>
    <w:rsid w:val="001558EB"/>
    <w:rsid w:val="0015594C"/>
    <w:rsid w:val="00155F06"/>
    <w:rsid w:val="0015625A"/>
    <w:rsid w:val="00156E3D"/>
    <w:rsid w:val="00157BE2"/>
    <w:rsid w:val="001607E0"/>
    <w:rsid w:val="0016087E"/>
    <w:rsid w:val="00161AF8"/>
    <w:rsid w:val="00161B62"/>
    <w:rsid w:val="00161E7C"/>
    <w:rsid w:val="001626B3"/>
    <w:rsid w:val="001636F4"/>
    <w:rsid w:val="00163711"/>
    <w:rsid w:val="001637E0"/>
    <w:rsid w:val="001638A2"/>
    <w:rsid w:val="00165058"/>
    <w:rsid w:val="001652A1"/>
    <w:rsid w:val="00165403"/>
    <w:rsid w:val="00166122"/>
    <w:rsid w:val="0016695E"/>
    <w:rsid w:val="00166DBE"/>
    <w:rsid w:val="00167384"/>
    <w:rsid w:val="00167390"/>
    <w:rsid w:val="00167947"/>
    <w:rsid w:val="00167A48"/>
    <w:rsid w:val="00167E62"/>
    <w:rsid w:val="00170E97"/>
    <w:rsid w:val="00171508"/>
    <w:rsid w:val="00171E7D"/>
    <w:rsid w:val="00171F57"/>
    <w:rsid w:val="00172308"/>
    <w:rsid w:val="001724DA"/>
    <w:rsid w:val="00172866"/>
    <w:rsid w:val="00172D8A"/>
    <w:rsid w:val="00172FA8"/>
    <w:rsid w:val="00174B2B"/>
    <w:rsid w:val="00174D30"/>
    <w:rsid w:val="00175C31"/>
    <w:rsid w:val="00176FC8"/>
    <w:rsid w:val="00177B51"/>
    <w:rsid w:val="00180419"/>
    <w:rsid w:val="00180A1B"/>
    <w:rsid w:val="00180F27"/>
    <w:rsid w:val="00181EE6"/>
    <w:rsid w:val="00182FD9"/>
    <w:rsid w:val="00184C40"/>
    <w:rsid w:val="00190118"/>
    <w:rsid w:val="0019048E"/>
    <w:rsid w:val="00190EDF"/>
    <w:rsid w:val="00191034"/>
    <w:rsid w:val="0019111E"/>
    <w:rsid w:val="0019145E"/>
    <w:rsid w:val="00192B79"/>
    <w:rsid w:val="00192D6D"/>
    <w:rsid w:val="001943D6"/>
    <w:rsid w:val="00194A51"/>
    <w:rsid w:val="001951BF"/>
    <w:rsid w:val="00195962"/>
    <w:rsid w:val="0019691F"/>
    <w:rsid w:val="00197275"/>
    <w:rsid w:val="0019730A"/>
    <w:rsid w:val="001A17E7"/>
    <w:rsid w:val="001A1BE1"/>
    <w:rsid w:val="001A2581"/>
    <w:rsid w:val="001A279D"/>
    <w:rsid w:val="001A29C9"/>
    <w:rsid w:val="001A2B86"/>
    <w:rsid w:val="001A3A18"/>
    <w:rsid w:val="001A3DF0"/>
    <w:rsid w:val="001A79F3"/>
    <w:rsid w:val="001B097D"/>
    <w:rsid w:val="001B0B41"/>
    <w:rsid w:val="001B1353"/>
    <w:rsid w:val="001B1426"/>
    <w:rsid w:val="001B165E"/>
    <w:rsid w:val="001B1694"/>
    <w:rsid w:val="001B176C"/>
    <w:rsid w:val="001B2703"/>
    <w:rsid w:val="001B278D"/>
    <w:rsid w:val="001B2DDA"/>
    <w:rsid w:val="001B3CAA"/>
    <w:rsid w:val="001B4FF8"/>
    <w:rsid w:val="001B53A0"/>
    <w:rsid w:val="001B56BD"/>
    <w:rsid w:val="001B693F"/>
    <w:rsid w:val="001B69CA"/>
    <w:rsid w:val="001B7D39"/>
    <w:rsid w:val="001C01EF"/>
    <w:rsid w:val="001C0F58"/>
    <w:rsid w:val="001C29D6"/>
    <w:rsid w:val="001C2B05"/>
    <w:rsid w:val="001C2B86"/>
    <w:rsid w:val="001C2EB7"/>
    <w:rsid w:val="001C5130"/>
    <w:rsid w:val="001C67FD"/>
    <w:rsid w:val="001C69DF"/>
    <w:rsid w:val="001C70FB"/>
    <w:rsid w:val="001C7530"/>
    <w:rsid w:val="001D1E48"/>
    <w:rsid w:val="001D2436"/>
    <w:rsid w:val="001D2DD7"/>
    <w:rsid w:val="001D354F"/>
    <w:rsid w:val="001D4573"/>
    <w:rsid w:val="001D507F"/>
    <w:rsid w:val="001D61DC"/>
    <w:rsid w:val="001D628C"/>
    <w:rsid w:val="001D6383"/>
    <w:rsid w:val="001D718E"/>
    <w:rsid w:val="001D7284"/>
    <w:rsid w:val="001D72BE"/>
    <w:rsid w:val="001D7507"/>
    <w:rsid w:val="001D7750"/>
    <w:rsid w:val="001E002F"/>
    <w:rsid w:val="001E0553"/>
    <w:rsid w:val="001E2878"/>
    <w:rsid w:val="001E30B1"/>
    <w:rsid w:val="001E5541"/>
    <w:rsid w:val="001E7256"/>
    <w:rsid w:val="001E72C7"/>
    <w:rsid w:val="001E79A6"/>
    <w:rsid w:val="001F03E4"/>
    <w:rsid w:val="001F224B"/>
    <w:rsid w:val="001F2544"/>
    <w:rsid w:val="001F3025"/>
    <w:rsid w:val="001F30B3"/>
    <w:rsid w:val="001F3C42"/>
    <w:rsid w:val="001F3EEA"/>
    <w:rsid w:val="001F439D"/>
    <w:rsid w:val="001F50FC"/>
    <w:rsid w:val="001F58D0"/>
    <w:rsid w:val="001F5FF9"/>
    <w:rsid w:val="001F6F8C"/>
    <w:rsid w:val="001F7856"/>
    <w:rsid w:val="002008D4"/>
    <w:rsid w:val="00200BB0"/>
    <w:rsid w:val="002012B3"/>
    <w:rsid w:val="0020378B"/>
    <w:rsid w:val="00203D68"/>
    <w:rsid w:val="0020441F"/>
    <w:rsid w:val="00204F29"/>
    <w:rsid w:val="00204FD8"/>
    <w:rsid w:val="00204FF0"/>
    <w:rsid w:val="00205427"/>
    <w:rsid w:val="00205ABC"/>
    <w:rsid w:val="00205EDF"/>
    <w:rsid w:val="00206EE3"/>
    <w:rsid w:val="002073F3"/>
    <w:rsid w:val="002076C8"/>
    <w:rsid w:val="0020797C"/>
    <w:rsid w:val="00210459"/>
    <w:rsid w:val="00210D07"/>
    <w:rsid w:val="002119E1"/>
    <w:rsid w:val="00213988"/>
    <w:rsid w:val="00214BDB"/>
    <w:rsid w:val="00215088"/>
    <w:rsid w:val="00215B4D"/>
    <w:rsid w:val="002163A3"/>
    <w:rsid w:val="00216912"/>
    <w:rsid w:val="00217263"/>
    <w:rsid w:val="00217716"/>
    <w:rsid w:val="00220572"/>
    <w:rsid w:val="00220BD3"/>
    <w:rsid w:val="00220C41"/>
    <w:rsid w:val="00220DD1"/>
    <w:rsid w:val="00221828"/>
    <w:rsid w:val="002224D3"/>
    <w:rsid w:val="00222AFE"/>
    <w:rsid w:val="00223D22"/>
    <w:rsid w:val="00224D18"/>
    <w:rsid w:val="00224DE9"/>
    <w:rsid w:val="002263C9"/>
    <w:rsid w:val="002276E5"/>
    <w:rsid w:val="00230702"/>
    <w:rsid w:val="00231309"/>
    <w:rsid w:val="0023381A"/>
    <w:rsid w:val="00233BEC"/>
    <w:rsid w:val="00233E05"/>
    <w:rsid w:val="002340AF"/>
    <w:rsid w:val="00234F51"/>
    <w:rsid w:val="002359A1"/>
    <w:rsid w:val="00235AE8"/>
    <w:rsid w:val="00235F31"/>
    <w:rsid w:val="0023678E"/>
    <w:rsid w:val="00236E65"/>
    <w:rsid w:val="0023776B"/>
    <w:rsid w:val="002415A9"/>
    <w:rsid w:val="00241632"/>
    <w:rsid w:val="00242265"/>
    <w:rsid w:val="002426BA"/>
    <w:rsid w:val="0024283D"/>
    <w:rsid w:val="00244793"/>
    <w:rsid w:val="00246DCE"/>
    <w:rsid w:val="002478D8"/>
    <w:rsid w:val="002510BB"/>
    <w:rsid w:val="002510DC"/>
    <w:rsid w:val="00252756"/>
    <w:rsid w:val="00252805"/>
    <w:rsid w:val="002529C9"/>
    <w:rsid w:val="00252F09"/>
    <w:rsid w:val="00253EDD"/>
    <w:rsid w:val="00253F4B"/>
    <w:rsid w:val="00253F58"/>
    <w:rsid w:val="002558F1"/>
    <w:rsid w:val="002572C7"/>
    <w:rsid w:val="00257334"/>
    <w:rsid w:val="00257C80"/>
    <w:rsid w:val="002610DA"/>
    <w:rsid w:val="0026114B"/>
    <w:rsid w:val="00261286"/>
    <w:rsid w:val="00261982"/>
    <w:rsid w:val="00262AE0"/>
    <w:rsid w:val="00263018"/>
    <w:rsid w:val="00263667"/>
    <w:rsid w:val="00263E12"/>
    <w:rsid w:val="00264445"/>
    <w:rsid w:val="0026543F"/>
    <w:rsid w:val="00266FCB"/>
    <w:rsid w:val="00267F99"/>
    <w:rsid w:val="00270A07"/>
    <w:rsid w:val="00270C2C"/>
    <w:rsid w:val="00270FA0"/>
    <w:rsid w:val="0027197B"/>
    <w:rsid w:val="00271DD8"/>
    <w:rsid w:val="00272CF7"/>
    <w:rsid w:val="00272EF2"/>
    <w:rsid w:val="00273521"/>
    <w:rsid w:val="00273F9D"/>
    <w:rsid w:val="0027402C"/>
    <w:rsid w:val="0027451B"/>
    <w:rsid w:val="00274936"/>
    <w:rsid w:val="00274E4A"/>
    <w:rsid w:val="00275278"/>
    <w:rsid w:val="00275886"/>
    <w:rsid w:val="00275C5A"/>
    <w:rsid w:val="002762B4"/>
    <w:rsid w:val="00276D37"/>
    <w:rsid w:val="002773F3"/>
    <w:rsid w:val="0028136B"/>
    <w:rsid w:val="00282018"/>
    <w:rsid w:val="002823CA"/>
    <w:rsid w:val="00282425"/>
    <w:rsid w:val="00283BA3"/>
    <w:rsid w:val="00283E2F"/>
    <w:rsid w:val="00284198"/>
    <w:rsid w:val="002851CB"/>
    <w:rsid w:val="0028698F"/>
    <w:rsid w:val="0028793C"/>
    <w:rsid w:val="0029237C"/>
    <w:rsid w:val="002925D4"/>
    <w:rsid w:val="00292832"/>
    <w:rsid w:val="00292D00"/>
    <w:rsid w:val="00292EDA"/>
    <w:rsid w:val="0029333F"/>
    <w:rsid w:val="002936EF"/>
    <w:rsid w:val="00294823"/>
    <w:rsid w:val="00294CC2"/>
    <w:rsid w:val="00297592"/>
    <w:rsid w:val="0029797A"/>
    <w:rsid w:val="002A0A58"/>
    <w:rsid w:val="002A1691"/>
    <w:rsid w:val="002A1F3E"/>
    <w:rsid w:val="002A2471"/>
    <w:rsid w:val="002A28E1"/>
    <w:rsid w:val="002A2F60"/>
    <w:rsid w:val="002A48F2"/>
    <w:rsid w:val="002A4963"/>
    <w:rsid w:val="002A5E24"/>
    <w:rsid w:val="002A605E"/>
    <w:rsid w:val="002A78A9"/>
    <w:rsid w:val="002A7FB4"/>
    <w:rsid w:val="002B04C4"/>
    <w:rsid w:val="002B166D"/>
    <w:rsid w:val="002B1C62"/>
    <w:rsid w:val="002B2A45"/>
    <w:rsid w:val="002B2B01"/>
    <w:rsid w:val="002B51EC"/>
    <w:rsid w:val="002B5F6D"/>
    <w:rsid w:val="002B63A9"/>
    <w:rsid w:val="002B6A3C"/>
    <w:rsid w:val="002B745B"/>
    <w:rsid w:val="002C0016"/>
    <w:rsid w:val="002C0914"/>
    <w:rsid w:val="002C1ADB"/>
    <w:rsid w:val="002C1D57"/>
    <w:rsid w:val="002C27CF"/>
    <w:rsid w:val="002C43E7"/>
    <w:rsid w:val="002C4F9A"/>
    <w:rsid w:val="002C50B9"/>
    <w:rsid w:val="002C568E"/>
    <w:rsid w:val="002C58E2"/>
    <w:rsid w:val="002C632E"/>
    <w:rsid w:val="002C651A"/>
    <w:rsid w:val="002C6826"/>
    <w:rsid w:val="002C6D02"/>
    <w:rsid w:val="002C70F9"/>
    <w:rsid w:val="002C7BEF"/>
    <w:rsid w:val="002D0229"/>
    <w:rsid w:val="002D0F80"/>
    <w:rsid w:val="002D1002"/>
    <w:rsid w:val="002D12A2"/>
    <w:rsid w:val="002D12D3"/>
    <w:rsid w:val="002D17E1"/>
    <w:rsid w:val="002D20CB"/>
    <w:rsid w:val="002D266C"/>
    <w:rsid w:val="002D3C31"/>
    <w:rsid w:val="002D405F"/>
    <w:rsid w:val="002D4C0E"/>
    <w:rsid w:val="002D514D"/>
    <w:rsid w:val="002D61D0"/>
    <w:rsid w:val="002D655D"/>
    <w:rsid w:val="002D70A4"/>
    <w:rsid w:val="002E0A0D"/>
    <w:rsid w:val="002E1085"/>
    <w:rsid w:val="002E235A"/>
    <w:rsid w:val="002E3474"/>
    <w:rsid w:val="002E50FD"/>
    <w:rsid w:val="002E5288"/>
    <w:rsid w:val="002E5BD4"/>
    <w:rsid w:val="002E5D5B"/>
    <w:rsid w:val="002E6995"/>
    <w:rsid w:val="002E6A2A"/>
    <w:rsid w:val="002E6A4D"/>
    <w:rsid w:val="002E7F57"/>
    <w:rsid w:val="002F062E"/>
    <w:rsid w:val="002F1881"/>
    <w:rsid w:val="002F28FD"/>
    <w:rsid w:val="002F42DA"/>
    <w:rsid w:val="002F4A97"/>
    <w:rsid w:val="002F5095"/>
    <w:rsid w:val="002F691B"/>
    <w:rsid w:val="002F6EA6"/>
    <w:rsid w:val="002F747F"/>
    <w:rsid w:val="002F74F0"/>
    <w:rsid w:val="0030107F"/>
    <w:rsid w:val="00301965"/>
    <w:rsid w:val="003028C9"/>
    <w:rsid w:val="003028DE"/>
    <w:rsid w:val="00304C8B"/>
    <w:rsid w:val="00305E3E"/>
    <w:rsid w:val="00306602"/>
    <w:rsid w:val="003074AF"/>
    <w:rsid w:val="0031143D"/>
    <w:rsid w:val="00312055"/>
    <w:rsid w:val="003124CC"/>
    <w:rsid w:val="00312BDC"/>
    <w:rsid w:val="00312D07"/>
    <w:rsid w:val="00312D53"/>
    <w:rsid w:val="00313522"/>
    <w:rsid w:val="00314DA2"/>
    <w:rsid w:val="003155FD"/>
    <w:rsid w:val="003156FC"/>
    <w:rsid w:val="00316F3D"/>
    <w:rsid w:val="003171EE"/>
    <w:rsid w:val="00320474"/>
    <w:rsid w:val="0032059C"/>
    <w:rsid w:val="003206F0"/>
    <w:rsid w:val="003219CF"/>
    <w:rsid w:val="00321A3A"/>
    <w:rsid w:val="003221F8"/>
    <w:rsid w:val="00325758"/>
    <w:rsid w:val="00325AE7"/>
    <w:rsid w:val="00325BEC"/>
    <w:rsid w:val="00325C2C"/>
    <w:rsid w:val="00326479"/>
    <w:rsid w:val="00326AFC"/>
    <w:rsid w:val="003272AF"/>
    <w:rsid w:val="00330AAD"/>
    <w:rsid w:val="00331DDB"/>
    <w:rsid w:val="00332612"/>
    <w:rsid w:val="0033263D"/>
    <w:rsid w:val="00333153"/>
    <w:rsid w:val="00333AA5"/>
    <w:rsid w:val="003356ED"/>
    <w:rsid w:val="00335A4A"/>
    <w:rsid w:val="00336C88"/>
    <w:rsid w:val="00337027"/>
    <w:rsid w:val="00337183"/>
    <w:rsid w:val="00337206"/>
    <w:rsid w:val="00340904"/>
    <w:rsid w:val="00341053"/>
    <w:rsid w:val="00341368"/>
    <w:rsid w:val="00342294"/>
    <w:rsid w:val="00342A5A"/>
    <w:rsid w:val="00343829"/>
    <w:rsid w:val="00343958"/>
    <w:rsid w:val="00343F3A"/>
    <w:rsid w:val="00344374"/>
    <w:rsid w:val="003448C6"/>
    <w:rsid w:val="003449F9"/>
    <w:rsid w:val="0034697B"/>
    <w:rsid w:val="0034777B"/>
    <w:rsid w:val="00347982"/>
    <w:rsid w:val="0035021A"/>
    <w:rsid w:val="00350F33"/>
    <w:rsid w:val="00351691"/>
    <w:rsid w:val="003522E0"/>
    <w:rsid w:val="00353031"/>
    <w:rsid w:val="0035348B"/>
    <w:rsid w:val="00353F9D"/>
    <w:rsid w:val="003550F7"/>
    <w:rsid w:val="00356384"/>
    <w:rsid w:val="00357161"/>
    <w:rsid w:val="003578D6"/>
    <w:rsid w:val="00357DBE"/>
    <w:rsid w:val="0036383B"/>
    <w:rsid w:val="00363AC7"/>
    <w:rsid w:val="00363F89"/>
    <w:rsid w:val="00363FF0"/>
    <w:rsid w:val="00365817"/>
    <w:rsid w:val="00366250"/>
    <w:rsid w:val="00366835"/>
    <w:rsid w:val="00366DAA"/>
    <w:rsid w:val="00367619"/>
    <w:rsid w:val="00370438"/>
    <w:rsid w:val="00371CD4"/>
    <w:rsid w:val="00372A63"/>
    <w:rsid w:val="00372DF0"/>
    <w:rsid w:val="00373A4C"/>
    <w:rsid w:val="00373B85"/>
    <w:rsid w:val="00374166"/>
    <w:rsid w:val="003744E0"/>
    <w:rsid w:val="00374771"/>
    <w:rsid w:val="0037482D"/>
    <w:rsid w:val="003748E8"/>
    <w:rsid w:val="00374C39"/>
    <w:rsid w:val="00381A5B"/>
    <w:rsid w:val="00383855"/>
    <w:rsid w:val="0038456A"/>
    <w:rsid w:val="00384595"/>
    <w:rsid w:val="00384F4C"/>
    <w:rsid w:val="00385EDC"/>
    <w:rsid w:val="00385FB6"/>
    <w:rsid w:val="00386C50"/>
    <w:rsid w:val="00390626"/>
    <w:rsid w:val="00390DF4"/>
    <w:rsid w:val="00391B62"/>
    <w:rsid w:val="003926AC"/>
    <w:rsid w:val="00392BA3"/>
    <w:rsid w:val="00394FFA"/>
    <w:rsid w:val="003952B8"/>
    <w:rsid w:val="003955E5"/>
    <w:rsid w:val="00395A8D"/>
    <w:rsid w:val="00395ED0"/>
    <w:rsid w:val="00396D45"/>
    <w:rsid w:val="00396E05"/>
    <w:rsid w:val="00397A9E"/>
    <w:rsid w:val="00397CF9"/>
    <w:rsid w:val="003A0210"/>
    <w:rsid w:val="003A06CF"/>
    <w:rsid w:val="003A0FB5"/>
    <w:rsid w:val="003A10C1"/>
    <w:rsid w:val="003A1889"/>
    <w:rsid w:val="003A1E51"/>
    <w:rsid w:val="003A2316"/>
    <w:rsid w:val="003A30ED"/>
    <w:rsid w:val="003A3237"/>
    <w:rsid w:val="003A3822"/>
    <w:rsid w:val="003A42C4"/>
    <w:rsid w:val="003A462F"/>
    <w:rsid w:val="003A4951"/>
    <w:rsid w:val="003A5332"/>
    <w:rsid w:val="003A550D"/>
    <w:rsid w:val="003A5D5F"/>
    <w:rsid w:val="003A63AA"/>
    <w:rsid w:val="003A64BF"/>
    <w:rsid w:val="003B17B6"/>
    <w:rsid w:val="003B1CF6"/>
    <w:rsid w:val="003B315E"/>
    <w:rsid w:val="003B4910"/>
    <w:rsid w:val="003B4F15"/>
    <w:rsid w:val="003B5015"/>
    <w:rsid w:val="003B6F6E"/>
    <w:rsid w:val="003B7A1A"/>
    <w:rsid w:val="003B7C93"/>
    <w:rsid w:val="003C0215"/>
    <w:rsid w:val="003C0349"/>
    <w:rsid w:val="003C0673"/>
    <w:rsid w:val="003C0F51"/>
    <w:rsid w:val="003C23A0"/>
    <w:rsid w:val="003C3112"/>
    <w:rsid w:val="003C3154"/>
    <w:rsid w:val="003C3325"/>
    <w:rsid w:val="003C39C5"/>
    <w:rsid w:val="003C4D54"/>
    <w:rsid w:val="003C4E86"/>
    <w:rsid w:val="003C5E93"/>
    <w:rsid w:val="003C6355"/>
    <w:rsid w:val="003C79BB"/>
    <w:rsid w:val="003C7EF0"/>
    <w:rsid w:val="003D05F4"/>
    <w:rsid w:val="003D0747"/>
    <w:rsid w:val="003D0E48"/>
    <w:rsid w:val="003D1ABE"/>
    <w:rsid w:val="003D1CD7"/>
    <w:rsid w:val="003D26DD"/>
    <w:rsid w:val="003D361C"/>
    <w:rsid w:val="003D4617"/>
    <w:rsid w:val="003D4D8C"/>
    <w:rsid w:val="003D54F3"/>
    <w:rsid w:val="003D736F"/>
    <w:rsid w:val="003D7437"/>
    <w:rsid w:val="003E00B6"/>
    <w:rsid w:val="003E21CD"/>
    <w:rsid w:val="003E25F1"/>
    <w:rsid w:val="003E2CA2"/>
    <w:rsid w:val="003E2CE0"/>
    <w:rsid w:val="003E2F50"/>
    <w:rsid w:val="003E3941"/>
    <w:rsid w:val="003E3B49"/>
    <w:rsid w:val="003E45F8"/>
    <w:rsid w:val="003E4604"/>
    <w:rsid w:val="003E4813"/>
    <w:rsid w:val="003E4BB4"/>
    <w:rsid w:val="003E4C10"/>
    <w:rsid w:val="003E4E0F"/>
    <w:rsid w:val="003E5447"/>
    <w:rsid w:val="003E5BBB"/>
    <w:rsid w:val="003E6923"/>
    <w:rsid w:val="003E6BC4"/>
    <w:rsid w:val="003E732A"/>
    <w:rsid w:val="003F00D2"/>
    <w:rsid w:val="003F1073"/>
    <w:rsid w:val="003F10F9"/>
    <w:rsid w:val="003F3CC7"/>
    <w:rsid w:val="003F3D4D"/>
    <w:rsid w:val="003F4935"/>
    <w:rsid w:val="003F49C7"/>
    <w:rsid w:val="003F4D38"/>
    <w:rsid w:val="003F6202"/>
    <w:rsid w:val="003F6329"/>
    <w:rsid w:val="003F7BF1"/>
    <w:rsid w:val="00401297"/>
    <w:rsid w:val="004012EE"/>
    <w:rsid w:val="0040156C"/>
    <w:rsid w:val="00401C8B"/>
    <w:rsid w:val="00403952"/>
    <w:rsid w:val="00403DD2"/>
    <w:rsid w:val="00404064"/>
    <w:rsid w:val="00405315"/>
    <w:rsid w:val="00405C6E"/>
    <w:rsid w:val="004069C8"/>
    <w:rsid w:val="00407471"/>
    <w:rsid w:val="00407B19"/>
    <w:rsid w:val="00407B1E"/>
    <w:rsid w:val="00407B2D"/>
    <w:rsid w:val="00407F0B"/>
    <w:rsid w:val="00410AC6"/>
    <w:rsid w:val="004116EA"/>
    <w:rsid w:val="00411AE3"/>
    <w:rsid w:val="00411B7B"/>
    <w:rsid w:val="00412A0D"/>
    <w:rsid w:val="004139AC"/>
    <w:rsid w:val="00414EDB"/>
    <w:rsid w:val="00414FC3"/>
    <w:rsid w:val="00415455"/>
    <w:rsid w:val="004156D8"/>
    <w:rsid w:val="00420656"/>
    <w:rsid w:val="00422CE4"/>
    <w:rsid w:val="00424430"/>
    <w:rsid w:val="00424586"/>
    <w:rsid w:val="0042514F"/>
    <w:rsid w:val="004252DD"/>
    <w:rsid w:val="0042595B"/>
    <w:rsid w:val="00425F79"/>
    <w:rsid w:val="0042698C"/>
    <w:rsid w:val="00427346"/>
    <w:rsid w:val="00427655"/>
    <w:rsid w:val="00430535"/>
    <w:rsid w:val="00431A17"/>
    <w:rsid w:val="00432343"/>
    <w:rsid w:val="00432D11"/>
    <w:rsid w:val="00433017"/>
    <w:rsid w:val="00433281"/>
    <w:rsid w:val="00433660"/>
    <w:rsid w:val="00434443"/>
    <w:rsid w:val="004345A2"/>
    <w:rsid w:val="004352F7"/>
    <w:rsid w:val="004357C2"/>
    <w:rsid w:val="00435D38"/>
    <w:rsid w:val="00437B0C"/>
    <w:rsid w:val="00440A75"/>
    <w:rsid w:val="00442327"/>
    <w:rsid w:val="00442917"/>
    <w:rsid w:val="00442CAC"/>
    <w:rsid w:val="0044337B"/>
    <w:rsid w:val="00443628"/>
    <w:rsid w:val="004436E2"/>
    <w:rsid w:val="00444B54"/>
    <w:rsid w:val="00445813"/>
    <w:rsid w:val="00445F5E"/>
    <w:rsid w:val="00445F8C"/>
    <w:rsid w:val="00446134"/>
    <w:rsid w:val="00451782"/>
    <w:rsid w:val="004539AE"/>
    <w:rsid w:val="00454625"/>
    <w:rsid w:val="004550D0"/>
    <w:rsid w:val="00455420"/>
    <w:rsid w:val="00455491"/>
    <w:rsid w:val="00455EBA"/>
    <w:rsid w:val="00455F1E"/>
    <w:rsid w:val="00455F66"/>
    <w:rsid w:val="00456EF7"/>
    <w:rsid w:val="00457621"/>
    <w:rsid w:val="00457A32"/>
    <w:rsid w:val="00457B28"/>
    <w:rsid w:val="00457D17"/>
    <w:rsid w:val="00457F4A"/>
    <w:rsid w:val="004610E4"/>
    <w:rsid w:val="00461369"/>
    <w:rsid w:val="00461EC9"/>
    <w:rsid w:val="004625BD"/>
    <w:rsid w:val="004633D5"/>
    <w:rsid w:val="004645EC"/>
    <w:rsid w:val="00465374"/>
    <w:rsid w:val="0046715D"/>
    <w:rsid w:val="00470CD4"/>
    <w:rsid w:val="0047177B"/>
    <w:rsid w:val="004719BF"/>
    <w:rsid w:val="00471AFF"/>
    <w:rsid w:val="00473109"/>
    <w:rsid w:val="0047349C"/>
    <w:rsid w:val="0047413C"/>
    <w:rsid w:val="0047438C"/>
    <w:rsid w:val="00474503"/>
    <w:rsid w:val="00474E65"/>
    <w:rsid w:val="00475279"/>
    <w:rsid w:val="004752CE"/>
    <w:rsid w:val="00475823"/>
    <w:rsid w:val="004759A2"/>
    <w:rsid w:val="00477356"/>
    <w:rsid w:val="0047795D"/>
    <w:rsid w:val="004809FA"/>
    <w:rsid w:val="00480C08"/>
    <w:rsid w:val="00481E99"/>
    <w:rsid w:val="004829F8"/>
    <w:rsid w:val="00482AB4"/>
    <w:rsid w:val="00482E27"/>
    <w:rsid w:val="00484BE6"/>
    <w:rsid w:val="00484DFF"/>
    <w:rsid w:val="00484E5B"/>
    <w:rsid w:val="0048561F"/>
    <w:rsid w:val="004867FC"/>
    <w:rsid w:val="00490670"/>
    <w:rsid w:val="0049085D"/>
    <w:rsid w:val="00490D61"/>
    <w:rsid w:val="00491551"/>
    <w:rsid w:val="00492C30"/>
    <w:rsid w:val="00493012"/>
    <w:rsid w:val="00494736"/>
    <w:rsid w:val="0049491F"/>
    <w:rsid w:val="00496C78"/>
    <w:rsid w:val="004970C8"/>
    <w:rsid w:val="0049725A"/>
    <w:rsid w:val="004A065E"/>
    <w:rsid w:val="004A092D"/>
    <w:rsid w:val="004A0D54"/>
    <w:rsid w:val="004A0D8D"/>
    <w:rsid w:val="004A3912"/>
    <w:rsid w:val="004A4EB8"/>
    <w:rsid w:val="004A5763"/>
    <w:rsid w:val="004A69C2"/>
    <w:rsid w:val="004B04C1"/>
    <w:rsid w:val="004B108C"/>
    <w:rsid w:val="004B17BB"/>
    <w:rsid w:val="004B1E51"/>
    <w:rsid w:val="004B1EA4"/>
    <w:rsid w:val="004B216C"/>
    <w:rsid w:val="004B2370"/>
    <w:rsid w:val="004B2A1F"/>
    <w:rsid w:val="004B3B66"/>
    <w:rsid w:val="004B5175"/>
    <w:rsid w:val="004B7C19"/>
    <w:rsid w:val="004C165D"/>
    <w:rsid w:val="004C2B29"/>
    <w:rsid w:val="004C3C2E"/>
    <w:rsid w:val="004C5023"/>
    <w:rsid w:val="004C5D57"/>
    <w:rsid w:val="004C6769"/>
    <w:rsid w:val="004C6A8C"/>
    <w:rsid w:val="004C6C6D"/>
    <w:rsid w:val="004C7142"/>
    <w:rsid w:val="004C73F3"/>
    <w:rsid w:val="004C781E"/>
    <w:rsid w:val="004C79A7"/>
    <w:rsid w:val="004C7BB8"/>
    <w:rsid w:val="004D03FD"/>
    <w:rsid w:val="004D08A5"/>
    <w:rsid w:val="004D0A8C"/>
    <w:rsid w:val="004D1469"/>
    <w:rsid w:val="004D1C2E"/>
    <w:rsid w:val="004D4017"/>
    <w:rsid w:val="004D4D06"/>
    <w:rsid w:val="004D7098"/>
    <w:rsid w:val="004E070E"/>
    <w:rsid w:val="004E0916"/>
    <w:rsid w:val="004E0959"/>
    <w:rsid w:val="004E0D9E"/>
    <w:rsid w:val="004E1356"/>
    <w:rsid w:val="004E135C"/>
    <w:rsid w:val="004E249E"/>
    <w:rsid w:val="004E2B0E"/>
    <w:rsid w:val="004E3AC5"/>
    <w:rsid w:val="004E3BA3"/>
    <w:rsid w:val="004E4141"/>
    <w:rsid w:val="004E4524"/>
    <w:rsid w:val="004E4586"/>
    <w:rsid w:val="004E4CB2"/>
    <w:rsid w:val="004E5E3D"/>
    <w:rsid w:val="004E60D4"/>
    <w:rsid w:val="004E63ED"/>
    <w:rsid w:val="004F0DA1"/>
    <w:rsid w:val="004F124C"/>
    <w:rsid w:val="004F18DF"/>
    <w:rsid w:val="004F1E97"/>
    <w:rsid w:val="004F2366"/>
    <w:rsid w:val="004F237B"/>
    <w:rsid w:val="004F2861"/>
    <w:rsid w:val="004F34A8"/>
    <w:rsid w:val="004F3925"/>
    <w:rsid w:val="004F4807"/>
    <w:rsid w:val="004F67C7"/>
    <w:rsid w:val="00500446"/>
    <w:rsid w:val="00500BEE"/>
    <w:rsid w:val="00500E11"/>
    <w:rsid w:val="00501400"/>
    <w:rsid w:val="0050185F"/>
    <w:rsid w:val="005024F7"/>
    <w:rsid w:val="00502D4C"/>
    <w:rsid w:val="00502EE7"/>
    <w:rsid w:val="0050326F"/>
    <w:rsid w:val="00505E57"/>
    <w:rsid w:val="00506508"/>
    <w:rsid w:val="0050791E"/>
    <w:rsid w:val="0051015E"/>
    <w:rsid w:val="00510481"/>
    <w:rsid w:val="005121A3"/>
    <w:rsid w:val="00512764"/>
    <w:rsid w:val="00512919"/>
    <w:rsid w:val="0051353E"/>
    <w:rsid w:val="00513CBD"/>
    <w:rsid w:val="0051456D"/>
    <w:rsid w:val="00514819"/>
    <w:rsid w:val="0051531F"/>
    <w:rsid w:val="00515F88"/>
    <w:rsid w:val="005160AF"/>
    <w:rsid w:val="00516CDD"/>
    <w:rsid w:val="005171E5"/>
    <w:rsid w:val="00520DC9"/>
    <w:rsid w:val="00521B18"/>
    <w:rsid w:val="00523801"/>
    <w:rsid w:val="00524202"/>
    <w:rsid w:val="005247DB"/>
    <w:rsid w:val="00525550"/>
    <w:rsid w:val="005256AB"/>
    <w:rsid w:val="00525ACE"/>
    <w:rsid w:val="00525FD5"/>
    <w:rsid w:val="00526566"/>
    <w:rsid w:val="005270F9"/>
    <w:rsid w:val="00530226"/>
    <w:rsid w:val="0053022C"/>
    <w:rsid w:val="00530B8A"/>
    <w:rsid w:val="00530C5C"/>
    <w:rsid w:val="00530E51"/>
    <w:rsid w:val="0053187E"/>
    <w:rsid w:val="0053198C"/>
    <w:rsid w:val="00531BA5"/>
    <w:rsid w:val="00531D7F"/>
    <w:rsid w:val="005335B7"/>
    <w:rsid w:val="0053383A"/>
    <w:rsid w:val="00533B47"/>
    <w:rsid w:val="00533B9A"/>
    <w:rsid w:val="005349B3"/>
    <w:rsid w:val="005367A5"/>
    <w:rsid w:val="00537239"/>
    <w:rsid w:val="005372E7"/>
    <w:rsid w:val="00537E3C"/>
    <w:rsid w:val="005413D2"/>
    <w:rsid w:val="005419DF"/>
    <w:rsid w:val="00541D60"/>
    <w:rsid w:val="00541E0F"/>
    <w:rsid w:val="00542E68"/>
    <w:rsid w:val="00542F63"/>
    <w:rsid w:val="005434BF"/>
    <w:rsid w:val="00544C59"/>
    <w:rsid w:val="0054513A"/>
    <w:rsid w:val="0054529C"/>
    <w:rsid w:val="005453DC"/>
    <w:rsid w:val="0054544C"/>
    <w:rsid w:val="00545D5C"/>
    <w:rsid w:val="00546BC9"/>
    <w:rsid w:val="00546F18"/>
    <w:rsid w:val="005472F8"/>
    <w:rsid w:val="0054740C"/>
    <w:rsid w:val="00551D86"/>
    <w:rsid w:val="00552B5C"/>
    <w:rsid w:val="00552F23"/>
    <w:rsid w:val="005538C8"/>
    <w:rsid w:val="00553C5D"/>
    <w:rsid w:val="00554039"/>
    <w:rsid w:val="00554E39"/>
    <w:rsid w:val="005550F8"/>
    <w:rsid w:val="00555295"/>
    <w:rsid w:val="005553E4"/>
    <w:rsid w:val="00556084"/>
    <w:rsid w:val="00556BFF"/>
    <w:rsid w:val="00557DA6"/>
    <w:rsid w:val="00557E5D"/>
    <w:rsid w:val="00560293"/>
    <w:rsid w:val="00560BF1"/>
    <w:rsid w:val="00560D6C"/>
    <w:rsid w:val="005621E8"/>
    <w:rsid w:val="00563243"/>
    <w:rsid w:val="005633E6"/>
    <w:rsid w:val="0056365E"/>
    <w:rsid w:val="005646D9"/>
    <w:rsid w:val="005647F8"/>
    <w:rsid w:val="00564A12"/>
    <w:rsid w:val="005662C7"/>
    <w:rsid w:val="00566CD6"/>
    <w:rsid w:val="00567111"/>
    <w:rsid w:val="005678AF"/>
    <w:rsid w:val="00567FBD"/>
    <w:rsid w:val="00571558"/>
    <w:rsid w:val="0057161C"/>
    <w:rsid w:val="00571791"/>
    <w:rsid w:val="005718BF"/>
    <w:rsid w:val="005737F0"/>
    <w:rsid w:val="00573FE5"/>
    <w:rsid w:val="00575FF0"/>
    <w:rsid w:val="005762B0"/>
    <w:rsid w:val="00576907"/>
    <w:rsid w:val="00576C70"/>
    <w:rsid w:val="0057701B"/>
    <w:rsid w:val="00577281"/>
    <w:rsid w:val="00577455"/>
    <w:rsid w:val="00577A9B"/>
    <w:rsid w:val="0058079B"/>
    <w:rsid w:val="00580A7F"/>
    <w:rsid w:val="0058184F"/>
    <w:rsid w:val="005826DC"/>
    <w:rsid w:val="00584321"/>
    <w:rsid w:val="005846BA"/>
    <w:rsid w:val="00584836"/>
    <w:rsid w:val="00584949"/>
    <w:rsid w:val="005849C4"/>
    <w:rsid w:val="005865F7"/>
    <w:rsid w:val="005872C4"/>
    <w:rsid w:val="00590897"/>
    <w:rsid w:val="00592774"/>
    <w:rsid w:val="00592F4F"/>
    <w:rsid w:val="0059465B"/>
    <w:rsid w:val="00594F12"/>
    <w:rsid w:val="00596255"/>
    <w:rsid w:val="00596DAF"/>
    <w:rsid w:val="005976D0"/>
    <w:rsid w:val="005A0CC6"/>
    <w:rsid w:val="005A134F"/>
    <w:rsid w:val="005A19BB"/>
    <w:rsid w:val="005A1CE0"/>
    <w:rsid w:val="005A25AA"/>
    <w:rsid w:val="005A311E"/>
    <w:rsid w:val="005A52B5"/>
    <w:rsid w:val="005A7127"/>
    <w:rsid w:val="005B09C8"/>
    <w:rsid w:val="005B1822"/>
    <w:rsid w:val="005B1B83"/>
    <w:rsid w:val="005B2F88"/>
    <w:rsid w:val="005B3A7D"/>
    <w:rsid w:val="005B3EED"/>
    <w:rsid w:val="005B498E"/>
    <w:rsid w:val="005B50A1"/>
    <w:rsid w:val="005B67D9"/>
    <w:rsid w:val="005B6AE4"/>
    <w:rsid w:val="005B748B"/>
    <w:rsid w:val="005B7DFC"/>
    <w:rsid w:val="005C00DF"/>
    <w:rsid w:val="005C01B5"/>
    <w:rsid w:val="005C0311"/>
    <w:rsid w:val="005C2201"/>
    <w:rsid w:val="005C32FF"/>
    <w:rsid w:val="005C5D31"/>
    <w:rsid w:val="005C692A"/>
    <w:rsid w:val="005C6930"/>
    <w:rsid w:val="005C6A10"/>
    <w:rsid w:val="005C6CE2"/>
    <w:rsid w:val="005D0487"/>
    <w:rsid w:val="005D1E03"/>
    <w:rsid w:val="005D2380"/>
    <w:rsid w:val="005D352C"/>
    <w:rsid w:val="005D4B71"/>
    <w:rsid w:val="005D4FBA"/>
    <w:rsid w:val="005D5A97"/>
    <w:rsid w:val="005D5B0F"/>
    <w:rsid w:val="005D65D1"/>
    <w:rsid w:val="005D65E7"/>
    <w:rsid w:val="005D68EB"/>
    <w:rsid w:val="005D7323"/>
    <w:rsid w:val="005D7F4A"/>
    <w:rsid w:val="005E056B"/>
    <w:rsid w:val="005E11D6"/>
    <w:rsid w:val="005E163A"/>
    <w:rsid w:val="005E1C86"/>
    <w:rsid w:val="005E2E0D"/>
    <w:rsid w:val="005E3DDF"/>
    <w:rsid w:val="005E41CE"/>
    <w:rsid w:val="005E4CF4"/>
    <w:rsid w:val="005E50F4"/>
    <w:rsid w:val="005E536B"/>
    <w:rsid w:val="005E5C77"/>
    <w:rsid w:val="005E656E"/>
    <w:rsid w:val="005E659B"/>
    <w:rsid w:val="005E6F6D"/>
    <w:rsid w:val="005E76F7"/>
    <w:rsid w:val="005E7B88"/>
    <w:rsid w:val="005F1488"/>
    <w:rsid w:val="005F1B5B"/>
    <w:rsid w:val="005F203F"/>
    <w:rsid w:val="005F21C5"/>
    <w:rsid w:val="005F24D8"/>
    <w:rsid w:val="005F3686"/>
    <w:rsid w:val="005F39F1"/>
    <w:rsid w:val="005F3AC7"/>
    <w:rsid w:val="005F465D"/>
    <w:rsid w:val="005F5702"/>
    <w:rsid w:val="005F57C6"/>
    <w:rsid w:val="005F5EFE"/>
    <w:rsid w:val="005F65E1"/>
    <w:rsid w:val="005F6C6C"/>
    <w:rsid w:val="005F74F7"/>
    <w:rsid w:val="0060008D"/>
    <w:rsid w:val="006006BB"/>
    <w:rsid w:val="00601BFD"/>
    <w:rsid w:val="00601F5B"/>
    <w:rsid w:val="0060224C"/>
    <w:rsid w:val="00602A79"/>
    <w:rsid w:val="00603E5A"/>
    <w:rsid w:val="00605867"/>
    <w:rsid w:val="00605CCF"/>
    <w:rsid w:val="00605D56"/>
    <w:rsid w:val="00606460"/>
    <w:rsid w:val="0060652C"/>
    <w:rsid w:val="00610183"/>
    <w:rsid w:val="006103C8"/>
    <w:rsid w:val="0061166A"/>
    <w:rsid w:val="006119A9"/>
    <w:rsid w:val="006122DB"/>
    <w:rsid w:val="006124DF"/>
    <w:rsid w:val="00613C43"/>
    <w:rsid w:val="00613FE1"/>
    <w:rsid w:val="0061404B"/>
    <w:rsid w:val="006159C5"/>
    <w:rsid w:val="006223A7"/>
    <w:rsid w:val="00622A85"/>
    <w:rsid w:val="00623169"/>
    <w:rsid w:val="006232C1"/>
    <w:rsid w:val="00623AA3"/>
    <w:rsid w:val="00624322"/>
    <w:rsid w:val="00625A2B"/>
    <w:rsid w:val="00626FC4"/>
    <w:rsid w:val="00627601"/>
    <w:rsid w:val="00627A13"/>
    <w:rsid w:val="00627A90"/>
    <w:rsid w:val="00627C15"/>
    <w:rsid w:val="0063094A"/>
    <w:rsid w:val="0063116C"/>
    <w:rsid w:val="00632996"/>
    <w:rsid w:val="006331C9"/>
    <w:rsid w:val="00633354"/>
    <w:rsid w:val="006338DC"/>
    <w:rsid w:val="0063426D"/>
    <w:rsid w:val="00634B62"/>
    <w:rsid w:val="00635828"/>
    <w:rsid w:val="00636894"/>
    <w:rsid w:val="00636958"/>
    <w:rsid w:val="00636CA0"/>
    <w:rsid w:val="00636CA7"/>
    <w:rsid w:val="0063710F"/>
    <w:rsid w:val="00637FDF"/>
    <w:rsid w:val="00640564"/>
    <w:rsid w:val="00642CB4"/>
    <w:rsid w:val="00643E9A"/>
    <w:rsid w:val="00645201"/>
    <w:rsid w:val="00646640"/>
    <w:rsid w:val="006501A1"/>
    <w:rsid w:val="006504B6"/>
    <w:rsid w:val="006504CE"/>
    <w:rsid w:val="00650EEC"/>
    <w:rsid w:val="00652235"/>
    <w:rsid w:val="00652836"/>
    <w:rsid w:val="00652BDE"/>
    <w:rsid w:val="00652E1E"/>
    <w:rsid w:val="006540EA"/>
    <w:rsid w:val="00655D51"/>
    <w:rsid w:val="00656933"/>
    <w:rsid w:val="00657282"/>
    <w:rsid w:val="00660BAB"/>
    <w:rsid w:val="006610C1"/>
    <w:rsid w:val="006618F5"/>
    <w:rsid w:val="00661F86"/>
    <w:rsid w:val="006641DB"/>
    <w:rsid w:val="0066487C"/>
    <w:rsid w:val="00664EDB"/>
    <w:rsid w:val="00665779"/>
    <w:rsid w:val="00665D8F"/>
    <w:rsid w:val="00666951"/>
    <w:rsid w:val="00666BB4"/>
    <w:rsid w:val="00667693"/>
    <w:rsid w:val="0067273B"/>
    <w:rsid w:val="00672767"/>
    <w:rsid w:val="00672B66"/>
    <w:rsid w:val="0067396F"/>
    <w:rsid w:val="00673C4B"/>
    <w:rsid w:val="00676957"/>
    <w:rsid w:val="0067725B"/>
    <w:rsid w:val="0067760F"/>
    <w:rsid w:val="00677F0D"/>
    <w:rsid w:val="00681309"/>
    <w:rsid w:val="00681AA2"/>
    <w:rsid w:val="0068222F"/>
    <w:rsid w:val="006826E5"/>
    <w:rsid w:val="0068400A"/>
    <w:rsid w:val="0068428A"/>
    <w:rsid w:val="00684530"/>
    <w:rsid w:val="0068454F"/>
    <w:rsid w:val="006862E7"/>
    <w:rsid w:val="006869C5"/>
    <w:rsid w:val="00686CE1"/>
    <w:rsid w:val="0068763B"/>
    <w:rsid w:val="00687A51"/>
    <w:rsid w:val="00687B50"/>
    <w:rsid w:val="006902A7"/>
    <w:rsid w:val="00691713"/>
    <w:rsid w:val="006921E7"/>
    <w:rsid w:val="006926D8"/>
    <w:rsid w:val="00692E8C"/>
    <w:rsid w:val="00693122"/>
    <w:rsid w:val="00694EA7"/>
    <w:rsid w:val="006955B8"/>
    <w:rsid w:val="00696219"/>
    <w:rsid w:val="00696712"/>
    <w:rsid w:val="00696940"/>
    <w:rsid w:val="00696E4D"/>
    <w:rsid w:val="00697064"/>
    <w:rsid w:val="00697091"/>
    <w:rsid w:val="006977CB"/>
    <w:rsid w:val="00697A1D"/>
    <w:rsid w:val="006A13E4"/>
    <w:rsid w:val="006A2D0B"/>
    <w:rsid w:val="006A2FA2"/>
    <w:rsid w:val="006A33BE"/>
    <w:rsid w:val="006A4269"/>
    <w:rsid w:val="006A47AA"/>
    <w:rsid w:val="006A5EDE"/>
    <w:rsid w:val="006A71A6"/>
    <w:rsid w:val="006A774D"/>
    <w:rsid w:val="006A7E97"/>
    <w:rsid w:val="006B03B8"/>
    <w:rsid w:val="006B04AE"/>
    <w:rsid w:val="006B05B8"/>
    <w:rsid w:val="006B12C2"/>
    <w:rsid w:val="006B3AC8"/>
    <w:rsid w:val="006B4500"/>
    <w:rsid w:val="006B5D92"/>
    <w:rsid w:val="006B61EC"/>
    <w:rsid w:val="006B62DA"/>
    <w:rsid w:val="006B650F"/>
    <w:rsid w:val="006B6811"/>
    <w:rsid w:val="006B6986"/>
    <w:rsid w:val="006B6FFF"/>
    <w:rsid w:val="006B7D21"/>
    <w:rsid w:val="006C00CB"/>
    <w:rsid w:val="006C0EBA"/>
    <w:rsid w:val="006C1C30"/>
    <w:rsid w:val="006C33A6"/>
    <w:rsid w:val="006C3C86"/>
    <w:rsid w:val="006C664E"/>
    <w:rsid w:val="006C66A4"/>
    <w:rsid w:val="006D084A"/>
    <w:rsid w:val="006D10D7"/>
    <w:rsid w:val="006D156A"/>
    <w:rsid w:val="006D1B1D"/>
    <w:rsid w:val="006D1F68"/>
    <w:rsid w:val="006D26A1"/>
    <w:rsid w:val="006D3095"/>
    <w:rsid w:val="006D34D2"/>
    <w:rsid w:val="006D3BD0"/>
    <w:rsid w:val="006D5488"/>
    <w:rsid w:val="006D631C"/>
    <w:rsid w:val="006D7510"/>
    <w:rsid w:val="006D75AB"/>
    <w:rsid w:val="006D774D"/>
    <w:rsid w:val="006D77B5"/>
    <w:rsid w:val="006D7892"/>
    <w:rsid w:val="006D7D17"/>
    <w:rsid w:val="006D7EA0"/>
    <w:rsid w:val="006E07C4"/>
    <w:rsid w:val="006E0923"/>
    <w:rsid w:val="006E2418"/>
    <w:rsid w:val="006E3256"/>
    <w:rsid w:val="006E3BF6"/>
    <w:rsid w:val="006E4196"/>
    <w:rsid w:val="006E45FB"/>
    <w:rsid w:val="006E6478"/>
    <w:rsid w:val="006E671C"/>
    <w:rsid w:val="006E6C2A"/>
    <w:rsid w:val="006E798C"/>
    <w:rsid w:val="006F0E53"/>
    <w:rsid w:val="006F0F9B"/>
    <w:rsid w:val="006F1DA6"/>
    <w:rsid w:val="006F214C"/>
    <w:rsid w:val="006F22C8"/>
    <w:rsid w:val="006F32FB"/>
    <w:rsid w:val="006F339B"/>
    <w:rsid w:val="006F369B"/>
    <w:rsid w:val="006F3BD1"/>
    <w:rsid w:val="006F3CA4"/>
    <w:rsid w:val="006F3FDE"/>
    <w:rsid w:val="006F4DFB"/>
    <w:rsid w:val="006F70D2"/>
    <w:rsid w:val="00700C24"/>
    <w:rsid w:val="00700E5F"/>
    <w:rsid w:val="00701F70"/>
    <w:rsid w:val="00702500"/>
    <w:rsid w:val="0070260D"/>
    <w:rsid w:val="0070446E"/>
    <w:rsid w:val="00704516"/>
    <w:rsid w:val="007049C0"/>
    <w:rsid w:val="00704F43"/>
    <w:rsid w:val="0070525D"/>
    <w:rsid w:val="00705C4B"/>
    <w:rsid w:val="00705FC3"/>
    <w:rsid w:val="00707089"/>
    <w:rsid w:val="0070748B"/>
    <w:rsid w:val="007076B7"/>
    <w:rsid w:val="0071037E"/>
    <w:rsid w:val="00710B26"/>
    <w:rsid w:val="007112A5"/>
    <w:rsid w:val="00711FAA"/>
    <w:rsid w:val="007123A0"/>
    <w:rsid w:val="00712AE0"/>
    <w:rsid w:val="00712D54"/>
    <w:rsid w:val="00712FDE"/>
    <w:rsid w:val="00713DD2"/>
    <w:rsid w:val="00713F54"/>
    <w:rsid w:val="00714071"/>
    <w:rsid w:val="0071567B"/>
    <w:rsid w:val="00716A8F"/>
    <w:rsid w:val="007178CB"/>
    <w:rsid w:val="00717D3C"/>
    <w:rsid w:val="00717EFA"/>
    <w:rsid w:val="007203EF"/>
    <w:rsid w:val="00721211"/>
    <w:rsid w:val="0072184E"/>
    <w:rsid w:val="00721A33"/>
    <w:rsid w:val="00721C7F"/>
    <w:rsid w:val="007231FF"/>
    <w:rsid w:val="00723304"/>
    <w:rsid w:val="00725AD1"/>
    <w:rsid w:val="0072694F"/>
    <w:rsid w:val="00726DE8"/>
    <w:rsid w:val="00726F60"/>
    <w:rsid w:val="00727063"/>
    <w:rsid w:val="00727480"/>
    <w:rsid w:val="007303E1"/>
    <w:rsid w:val="00730838"/>
    <w:rsid w:val="0073151E"/>
    <w:rsid w:val="00731533"/>
    <w:rsid w:val="007318F6"/>
    <w:rsid w:val="00731E33"/>
    <w:rsid w:val="007320EA"/>
    <w:rsid w:val="00732128"/>
    <w:rsid w:val="007321A9"/>
    <w:rsid w:val="0073386F"/>
    <w:rsid w:val="007345A5"/>
    <w:rsid w:val="00735434"/>
    <w:rsid w:val="00735FA5"/>
    <w:rsid w:val="00735FD3"/>
    <w:rsid w:val="00736EB9"/>
    <w:rsid w:val="007406CF"/>
    <w:rsid w:val="0074170C"/>
    <w:rsid w:val="0074176C"/>
    <w:rsid w:val="00741E10"/>
    <w:rsid w:val="00741F54"/>
    <w:rsid w:val="00743010"/>
    <w:rsid w:val="00744187"/>
    <w:rsid w:val="0074447F"/>
    <w:rsid w:val="007445CA"/>
    <w:rsid w:val="00744DC6"/>
    <w:rsid w:val="00745048"/>
    <w:rsid w:val="00745BB2"/>
    <w:rsid w:val="00745F27"/>
    <w:rsid w:val="00746057"/>
    <w:rsid w:val="0074610B"/>
    <w:rsid w:val="00746D37"/>
    <w:rsid w:val="00750894"/>
    <w:rsid w:val="00752A89"/>
    <w:rsid w:val="00752B43"/>
    <w:rsid w:val="00752B95"/>
    <w:rsid w:val="00753503"/>
    <w:rsid w:val="00753EDC"/>
    <w:rsid w:val="00755997"/>
    <w:rsid w:val="00755DCD"/>
    <w:rsid w:val="00756326"/>
    <w:rsid w:val="0075642B"/>
    <w:rsid w:val="00757E67"/>
    <w:rsid w:val="007609DB"/>
    <w:rsid w:val="00760AE5"/>
    <w:rsid w:val="00760CCD"/>
    <w:rsid w:val="007613F0"/>
    <w:rsid w:val="0076259E"/>
    <w:rsid w:val="007628B4"/>
    <w:rsid w:val="00763E9D"/>
    <w:rsid w:val="00764498"/>
    <w:rsid w:val="00764DA3"/>
    <w:rsid w:val="00764F5D"/>
    <w:rsid w:val="00765447"/>
    <w:rsid w:val="00767B76"/>
    <w:rsid w:val="00767BF3"/>
    <w:rsid w:val="007707C3"/>
    <w:rsid w:val="00771FF5"/>
    <w:rsid w:val="00772C0B"/>
    <w:rsid w:val="007732EB"/>
    <w:rsid w:val="007733C2"/>
    <w:rsid w:val="00773671"/>
    <w:rsid w:val="00773700"/>
    <w:rsid w:val="00773824"/>
    <w:rsid w:val="00774B79"/>
    <w:rsid w:val="00774F38"/>
    <w:rsid w:val="0077519C"/>
    <w:rsid w:val="007763B2"/>
    <w:rsid w:val="007767AE"/>
    <w:rsid w:val="00776AE1"/>
    <w:rsid w:val="0077718D"/>
    <w:rsid w:val="00781E8C"/>
    <w:rsid w:val="00781ED5"/>
    <w:rsid w:val="0078277F"/>
    <w:rsid w:val="00782B1A"/>
    <w:rsid w:val="00783E1F"/>
    <w:rsid w:val="007847E4"/>
    <w:rsid w:val="00784BAF"/>
    <w:rsid w:val="00784D79"/>
    <w:rsid w:val="00785894"/>
    <w:rsid w:val="00786C01"/>
    <w:rsid w:val="00787764"/>
    <w:rsid w:val="00787F59"/>
    <w:rsid w:val="00790592"/>
    <w:rsid w:val="0079116F"/>
    <w:rsid w:val="00791A87"/>
    <w:rsid w:val="00792042"/>
    <w:rsid w:val="007942D6"/>
    <w:rsid w:val="0079448F"/>
    <w:rsid w:val="007977D3"/>
    <w:rsid w:val="007A0169"/>
    <w:rsid w:val="007A1EB4"/>
    <w:rsid w:val="007A3C8D"/>
    <w:rsid w:val="007A3DA0"/>
    <w:rsid w:val="007A427B"/>
    <w:rsid w:val="007A45EA"/>
    <w:rsid w:val="007A5D79"/>
    <w:rsid w:val="007A6746"/>
    <w:rsid w:val="007A7F7B"/>
    <w:rsid w:val="007B0430"/>
    <w:rsid w:val="007B0701"/>
    <w:rsid w:val="007B0A2F"/>
    <w:rsid w:val="007B1D76"/>
    <w:rsid w:val="007B2B4D"/>
    <w:rsid w:val="007B30DE"/>
    <w:rsid w:val="007B322D"/>
    <w:rsid w:val="007B4030"/>
    <w:rsid w:val="007B4940"/>
    <w:rsid w:val="007B4EF5"/>
    <w:rsid w:val="007B575F"/>
    <w:rsid w:val="007B5936"/>
    <w:rsid w:val="007B59FD"/>
    <w:rsid w:val="007B5D76"/>
    <w:rsid w:val="007B6DC6"/>
    <w:rsid w:val="007B7349"/>
    <w:rsid w:val="007B771F"/>
    <w:rsid w:val="007B7EA3"/>
    <w:rsid w:val="007C01DD"/>
    <w:rsid w:val="007C0FB5"/>
    <w:rsid w:val="007C1205"/>
    <w:rsid w:val="007C184B"/>
    <w:rsid w:val="007C1A69"/>
    <w:rsid w:val="007C25D2"/>
    <w:rsid w:val="007C27EC"/>
    <w:rsid w:val="007C3FF6"/>
    <w:rsid w:val="007C47F7"/>
    <w:rsid w:val="007C541F"/>
    <w:rsid w:val="007C58D7"/>
    <w:rsid w:val="007C7077"/>
    <w:rsid w:val="007C722D"/>
    <w:rsid w:val="007C7A56"/>
    <w:rsid w:val="007C7D2A"/>
    <w:rsid w:val="007D02D9"/>
    <w:rsid w:val="007D298A"/>
    <w:rsid w:val="007D31E9"/>
    <w:rsid w:val="007D580A"/>
    <w:rsid w:val="007D60CA"/>
    <w:rsid w:val="007D649B"/>
    <w:rsid w:val="007D674E"/>
    <w:rsid w:val="007D7B91"/>
    <w:rsid w:val="007E03CF"/>
    <w:rsid w:val="007E52A1"/>
    <w:rsid w:val="007E5450"/>
    <w:rsid w:val="007E555D"/>
    <w:rsid w:val="007E6408"/>
    <w:rsid w:val="007E7323"/>
    <w:rsid w:val="007E7B43"/>
    <w:rsid w:val="007F0D9D"/>
    <w:rsid w:val="007F1100"/>
    <w:rsid w:val="007F2347"/>
    <w:rsid w:val="007F2C7C"/>
    <w:rsid w:val="007F3ADB"/>
    <w:rsid w:val="007F49FD"/>
    <w:rsid w:val="007F550E"/>
    <w:rsid w:val="007F754A"/>
    <w:rsid w:val="007F75C7"/>
    <w:rsid w:val="007F767D"/>
    <w:rsid w:val="0080017A"/>
    <w:rsid w:val="00800451"/>
    <w:rsid w:val="00800530"/>
    <w:rsid w:val="008007B6"/>
    <w:rsid w:val="008007DF"/>
    <w:rsid w:val="00800A78"/>
    <w:rsid w:val="00800D9C"/>
    <w:rsid w:val="00801D7D"/>
    <w:rsid w:val="00801DC2"/>
    <w:rsid w:val="008023E3"/>
    <w:rsid w:val="008024E7"/>
    <w:rsid w:val="0080250F"/>
    <w:rsid w:val="00803BB2"/>
    <w:rsid w:val="008042F9"/>
    <w:rsid w:val="00804E9E"/>
    <w:rsid w:val="0080518A"/>
    <w:rsid w:val="00806E9F"/>
    <w:rsid w:val="00807047"/>
    <w:rsid w:val="008102B1"/>
    <w:rsid w:val="00810535"/>
    <w:rsid w:val="00810C85"/>
    <w:rsid w:val="008110D8"/>
    <w:rsid w:val="008116EC"/>
    <w:rsid w:val="00811CD9"/>
    <w:rsid w:val="00811E7C"/>
    <w:rsid w:val="0081529A"/>
    <w:rsid w:val="008159CD"/>
    <w:rsid w:val="0081625C"/>
    <w:rsid w:val="008170C0"/>
    <w:rsid w:val="00817444"/>
    <w:rsid w:val="008176BE"/>
    <w:rsid w:val="00817958"/>
    <w:rsid w:val="0082119F"/>
    <w:rsid w:val="00821243"/>
    <w:rsid w:val="00821B8E"/>
    <w:rsid w:val="008226D1"/>
    <w:rsid w:val="00822972"/>
    <w:rsid w:val="00822B22"/>
    <w:rsid w:val="00822BCE"/>
    <w:rsid w:val="008233FD"/>
    <w:rsid w:val="00823C74"/>
    <w:rsid w:val="008240EA"/>
    <w:rsid w:val="008241FA"/>
    <w:rsid w:val="00824299"/>
    <w:rsid w:val="00826019"/>
    <w:rsid w:val="008265AB"/>
    <w:rsid w:val="00826654"/>
    <w:rsid w:val="0083003E"/>
    <w:rsid w:val="00830247"/>
    <w:rsid w:val="00830574"/>
    <w:rsid w:val="00831306"/>
    <w:rsid w:val="00833152"/>
    <w:rsid w:val="008333AB"/>
    <w:rsid w:val="0083345C"/>
    <w:rsid w:val="00833CFA"/>
    <w:rsid w:val="00833D5D"/>
    <w:rsid w:val="00835383"/>
    <w:rsid w:val="00835E03"/>
    <w:rsid w:val="00836499"/>
    <w:rsid w:val="0083707D"/>
    <w:rsid w:val="00837BBB"/>
    <w:rsid w:val="00840E26"/>
    <w:rsid w:val="008415A7"/>
    <w:rsid w:val="00841612"/>
    <w:rsid w:val="008419F7"/>
    <w:rsid w:val="00843C9B"/>
    <w:rsid w:val="00845ABA"/>
    <w:rsid w:val="00845D06"/>
    <w:rsid w:val="008460AF"/>
    <w:rsid w:val="008461EC"/>
    <w:rsid w:val="00846B3B"/>
    <w:rsid w:val="00846B8D"/>
    <w:rsid w:val="00846F14"/>
    <w:rsid w:val="00847795"/>
    <w:rsid w:val="00850119"/>
    <w:rsid w:val="0085051F"/>
    <w:rsid w:val="00851862"/>
    <w:rsid w:val="008527FF"/>
    <w:rsid w:val="008538D9"/>
    <w:rsid w:val="00853A02"/>
    <w:rsid w:val="008545C3"/>
    <w:rsid w:val="00854729"/>
    <w:rsid w:val="00854C58"/>
    <w:rsid w:val="00854CBA"/>
    <w:rsid w:val="0085536E"/>
    <w:rsid w:val="008556FB"/>
    <w:rsid w:val="00857BF1"/>
    <w:rsid w:val="00860C84"/>
    <w:rsid w:val="00861299"/>
    <w:rsid w:val="00861E4D"/>
    <w:rsid w:val="00862E4B"/>
    <w:rsid w:val="00864492"/>
    <w:rsid w:val="008667D2"/>
    <w:rsid w:val="00866B46"/>
    <w:rsid w:val="0087063D"/>
    <w:rsid w:val="00870823"/>
    <w:rsid w:val="0087086B"/>
    <w:rsid w:val="00871130"/>
    <w:rsid w:val="008716E5"/>
    <w:rsid w:val="00871AFA"/>
    <w:rsid w:val="00871CE8"/>
    <w:rsid w:val="00872211"/>
    <w:rsid w:val="0087283C"/>
    <w:rsid w:val="00872FF7"/>
    <w:rsid w:val="00873646"/>
    <w:rsid w:val="00873840"/>
    <w:rsid w:val="00873EA8"/>
    <w:rsid w:val="0087430B"/>
    <w:rsid w:val="008745D9"/>
    <w:rsid w:val="00874EE0"/>
    <w:rsid w:val="00874F32"/>
    <w:rsid w:val="00876C74"/>
    <w:rsid w:val="0087790E"/>
    <w:rsid w:val="00877E41"/>
    <w:rsid w:val="00880082"/>
    <w:rsid w:val="008802A1"/>
    <w:rsid w:val="008803AE"/>
    <w:rsid w:val="008805CA"/>
    <w:rsid w:val="00880BE8"/>
    <w:rsid w:val="00882EED"/>
    <w:rsid w:val="00885E84"/>
    <w:rsid w:val="008866FD"/>
    <w:rsid w:val="00886C36"/>
    <w:rsid w:val="00886EC1"/>
    <w:rsid w:val="0088747D"/>
    <w:rsid w:val="00887889"/>
    <w:rsid w:val="00887FCD"/>
    <w:rsid w:val="0089181C"/>
    <w:rsid w:val="00891B5D"/>
    <w:rsid w:val="00892801"/>
    <w:rsid w:val="00892F25"/>
    <w:rsid w:val="00893FF4"/>
    <w:rsid w:val="0089759F"/>
    <w:rsid w:val="008976AD"/>
    <w:rsid w:val="008A0A4B"/>
    <w:rsid w:val="008A0AD7"/>
    <w:rsid w:val="008A1DE2"/>
    <w:rsid w:val="008A2F9C"/>
    <w:rsid w:val="008A3CE6"/>
    <w:rsid w:val="008A3FBE"/>
    <w:rsid w:val="008A402B"/>
    <w:rsid w:val="008A4C54"/>
    <w:rsid w:val="008A4D30"/>
    <w:rsid w:val="008A5D78"/>
    <w:rsid w:val="008A6652"/>
    <w:rsid w:val="008A6B3D"/>
    <w:rsid w:val="008A6D51"/>
    <w:rsid w:val="008A6FD5"/>
    <w:rsid w:val="008A7448"/>
    <w:rsid w:val="008A7F30"/>
    <w:rsid w:val="008B2110"/>
    <w:rsid w:val="008B21D4"/>
    <w:rsid w:val="008B23FA"/>
    <w:rsid w:val="008B2A47"/>
    <w:rsid w:val="008B3597"/>
    <w:rsid w:val="008B426E"/>
    <w:rsid w:val="008B4BC6"/>
    <w:rsid w:val="008B6366"/>
    <w:rsid w:val="008B6C95"/>
    <w:rsid w:val="008B6C9A"/>
    <w:rsid w:val="008C04E6"/>
    <w:rsid w:val="008C0AF6"/>
    <w:rsid w:val="008C2D3F"/>
    <w:rsid w:val="008C54D4"/>
    <w:rsid w:val="008C60C8"/>
    <w:rsid w:val="008C6122"/>
    <w:rsid w:val="008C717C"/>
    <w:rsid w:val="008C72BC"/>
    <w:rsid w:val="008C7938"/>
    <w:rsid w:val="008D03CF"/>
    <w:rsid w:val="008D0D40"/>
    <w:rsid w:val="008D150E"/>
    <w:rsid w:val="008D5630"/>
    <w:rsid w:val="008D62FE"/>
    <w:rsid w:val="008D6C8B"/>
    <w:rsid w:val="008E21F3"/>
    <w:rsid w:val="008E271A"/>
    <w:rsid w:val="008E3643"/>
    <w:rsid w:val="008E406E"/>
    <w:rsid w:val="008E4342"/>
    <w:rsid w:val="008E4FD3"/>
    <w:rsid w:val="008E54F8"/>
    <w:rsid w:val="008E5E48"/>
    <w:rsid w:val="008E6060"/>
    <w:rsid w:val="008E6397"/>
    <w:rsid w:val="008E680C"/>
    <w:rsid w:val="008E6859"/>
    <w:rsid w:val="008E6E4B"/>
    <w:rsid w:val="008E7AFC"/>
    <w:rsid w:val="008E7D95"/>
    <w:rsid w:val="008E7F9A"/>
    <w:rsid w:val="008F108E"/>
    <w:rsid w:val="008F1E40"/>
    <w:rsid w:val="008F290A"/>
    <w:rsid w:val="008F2F43"/>
    <w:rsid w:val="008F3CF5"/>
    <w:rsid w:val="008F4725"/>
    <w:rsid w:val="008F4E2D"/>
    <w:rsid w:val="008F4F1C"/>
    <w:rsid w:val="008F7145"/>
    <w:rsid w:val="008F7423"/>
    <w:rsid w:val="009001CD"/>
    <w:rsid w:val="00900DE2"/>
    <w:rsid w:val="00900F2A"/>
    <w:rsid w:val="009010E7"/>
    <w:rsid w:val="009026B9"/>
    <w:rsid w:val="00902DA4"/>
    <w:rsid w:val="0090309C"/>
    <w:rsid w:val="009033A6"/>
    <w:rsid w:val="00903ACC"/>
    <w:rsid w:val="0090423C"/>
    <w:rsid w:val="00904508"/>
    <w:rsid w:val="009046C6"/>
    <w:rsid w:val="00906749"/>
    <w:rsid w:val="00906B1F"/>
    <w:rsid w:val="00907C72"/>
    <w:rsid w:val="0091018F"/>
    <w:rsid w:val="009117FB"/>
    <w:rsid w:val="009120F6"/>
    <w:rsid w:val="009124E4"/>
    <w:rsid w:val="00912C00"/>
    <w:rsid w:val="00913948"/>
    <w:rsid w:val="00914C1C"/>
    <w:rsid w:val="00916601"/>
    <w:rsid w:val="00916B24"/>
    <w:rsid w:val="00920611"/>
    <w:rsid w:val="00920C3B"/>
    <w:rsid w:val="009224A2"/>
    <w:rsid w:val="00922E98"/>
    <w:rsid w:val="0092449C"/>
    <w:rsid w:val="00924876"/>
    <w:rsid w:val="00924A49"/>
    <w:rsid w:val="00924EBC"/>
    <w:rsid w:val="009256D7"/>
    <w:rsid w:val="00926397"/>
    <w:rsid w:val="0092646E"/>
    <w:rsid w:val="00932408"/>
    <w:rsid w:val="00933D1A"/>
    <w:rsid w:val="00934383"/>
    <w:rsid w:val="00935148"/>
    <w:rsid w:val="00935820"/>
    <w:rsid w:val="0093776B"/>
    <w:rsid w:val="00942169"/>
    <w:rsid w:val="00942764"/>
    <w:rsid w:val="0094279B"/>
    <w:rsid w:val="00942B87"/>
    <w:rsid w:val="0094309D"/>
    <w:rsid w:val="00943532"/>
    <w:rsid w:val="009447C5"/>
    <w:rsid w:val="00945187"/>
    <w:rsid w:val="00945BA6"/>
    <w:rsid w:val="00945E4E"/>
    <w:rsid w:val="00945EDB"/>
    <w:rsid w:val="0095197A"/>
    <w:rsid w:val="00951CC9"/>
    <w:rsid w:val="009529C8"/>
    <w:rsid w:val="009532F8"/>
    <w:rsid w:val="00953719"/>
    <w:rsid w:val="0095394A"/>
    <w:rsid w:val="00955339"/>
    <w:rsid w:val="00955C52"/>
    <w:rsid w:val="00955DEA"/>
    <w:rsid w:val="009565E5"/>
    <w:rsid w:val="00956A8C"/>
    <w:rsid w:val="00957F8E"/>
    <w:rsid w:val="00960605"/>
    <w:rsid w:val="00960C48"/>
    <w:rsid w:val="00960F19"/>
    <w:rsid w:val="00961779"/>
    <w:rsid w:val="00961A28"/>
    <w:rsid w:val="00961C05"/>
    <w:rsid w:val="00963B8A"/>
    <w:rsid w:val="00963DCD"/>
    <w:rsid w:val="00966225"/>
    <w:rsid w:val="00966F7F"/>
    <w:rsid w:val="0096766A"/>
    <w:rsid w:val="00967E3B"/>
    <w:rsid w:val="00971405"/>
    <w:rsid w:val="00971FAA"/>
    <w:rsid w:val="009725E2"/>
    <w:rsid w:val="00973A98"/>
    <w:rsid w:val="00973CC4"/>
    <w:rsid w:val="009745D9"/>
    <w:rsid w:val="0097686E"/>
    <w:rsid w:val="009774EA"/>
    <w:rsid w:val="00977536"/>
    <w:rsid w:val="00981956"/>
    <w:rsid w:val="00982943"/>
    <w:rsid w:val="00982EE9"/>
    <w:rsid w:val="00983FB7"/>
    <w:rsid w:val="00984253"/>
    <w:rsid w:val="00984692"/>
    <w:rsid w:val="00986A9E"/>
    <w:rsid w:val="00987FD4"/>
    <w:rsid w:val="00990035"/>
    <w:rsid w:val="009902C4"/>
    <w:rsid w:val="00990358"/>
    <w:rsid w:val="00990385"/>
    <w:rsid w:val="009918D5"/>
    <w:rsid w:val="009926D0"/>
    <w:rsid w:val="00992897"/>
    <w:rsid w:val="00992B8A"/>
    <w:rsid w:val="009930C1"/>
    <w:rsid w:val="00993F1B"/>
    <w:rsid w:val="00995172"/>
    <w:rsid w:val="009952B9"/>
    <w:rsid w:val="0099542A"/>
    <w:rsid w:val="00995C3E"/>
    <w:rsid w:val="00995D27"/>
    <w:rsid w:val="00996016"/>
    <w:rsid w:val="00996480"/>
    <w:rsid w:val="009964B7"/>
    <w:rsid w:val="00996735"/>
    <w:rsid w:val="00997226"/>
    <w:rsid w:val="00997405"/>
    <w:rsid w:val="00997711"/>
    <w:rsid w:val="009A07B4"/>
    <w:rsid w:val="009A0836"/>
    <w:rsid w:val="009A103F"/>
    <w:rsid w:val="009A1422"/>
    <w:rsid w:val="009A1C21"/>
    <w:rsid w:val="009A32BD"/>
    <w:rsid w:val="009A42C4"/>
    <w:rsid w:val="009A5A57"/>
    <w:rsid w:val="009A61AA"/>
    <w:rsid w:val="009A6547"/>
    <w:rsid w:val="009A6917"/>
    <w:rsid w:val="009A6DAF"/>
    <w:rsid w:val="009A7091"/>
    <w:rsid w:val="009A7BDD"/>
    <w:rsid w:val="009A7C4B"/>
    <w:rsid w:val="009B17E2"/>
    <w:rsid w:val="009B235A"/>
    <w:rsid w:val="009B2CEF"/>
    <w:rsid w:val="009B34BC"/>
    <w:rsid w:val="009B443B"/>
    <w:rsid w:val="009B5080"/>
    <w:rsid w:val="009B5489"/>
    <w:rsid w:val="009B6345"/>
    <w:rsid w:val="009B68C2"/>
    <w:rsid w:val="009B6A6C"/>
    <w:rsid w:val="009B6D16"/>
    <w:rsid w:val="009B758A"/>
    <w:rsid w:val="009C0A23"/>
    <w:rsid w:val="009C0ADC"/>
    <w:rsid w:val="009C0D5E"/>
    <w:rsid w:val="009C155A"/>
    <w:rsid w:val="009C21EF"/>
    <w:rsid w:val="009C232E"/>
    <w:rsid w:val="009C3AEE"/>
    <w:rsid w:val="009C4498"/>
    <w:rsid w:val="009C495F"/>
    <w:rsid w:val="009C5695"/>
    <w:rsid w:val="009C5E0E"/>
    <w:rsid w:val="009C6446"/>
    <w:rsid w:val="009C666F"/>
    <w:rsid w:val="009C6CF4"/>
    <w:rsid w:val="009C701E"/>
    <w:rsid w:val="009C78E5"/>
    <w:rsid w:val="009D1E06"/>
    <w:rsid w:val="009D21F4"/>
    <w:rsid w:val="009D246B"/>
    <w:rsid w:val="009D259D"/>
    <w:rsid w:val="009D2DFC"/>
    <w:rsid w:val="009D3630"/>
    <w:rsid w:val="009D3A41"/>
    <w:rsid w:val="009D3D30"/>
    <w:rsid w:val="009D3D32"/>
    <w:rsid w:val="009D42E2"/>
    <w:rsid w:val="009D7445"/>
    <w:rsid w:val="009D747F"/>
    <w:rsid w:val="009D7524"/>
    <w:rsid w:val="009D77F6"/>
    <w:rsid w:val="009D7EA5"/>
    <w:rsid w:val="009E043E"/>
    <w:rsid w:val="009E0B5D"/>
    <w:rsid w:val="009E0ED3"/>
    <w:rsid w:val="009E22EE"/>
    <w:rsid w:val="009E2D6F"/>
    <w:rsid w:val="009E320E"/>
    <w:rsid w:val="009E59FF"/>
    <w:rsid w:val="009E5D10"/>
    <w:rsid w:val="009E5DD4"/>
    <w:rsid w:val="009E6BDE"/>
    <w:rsid w:val="009E6ED7"/>
    <w:rsid w:val="009E6F3A"/>
    <w:rsid w:val="009E7CCE"/>
    <w:rsid w:val="009F0484"/>
    <w:rsid w:val="009F0CD5"/>
    <w:rsid w:val="009F104D"/>
    <w:rsid w:val="009F1F9D"/>
    <w:rsid w:val="009F2155"/>
    <w:rsid w:val="009F2DEC"/>
    <w:rsid w:val="009F311C"/>
    <w:rsid w:val="009F327E"/>
    <w:rsid w:val="009F4EFA"/>
    <w:rsid w:val="009F4F9E"/>
    <w:rsid w:val="009F5206"/>
    <w:rsid w:val="009F53C2"/>
    <w:rsid w:val="009F5B3A"/>
    <w:rsid w:val="009F712E"/>
    <w:rsid w:val="00A02B6D"/>
    <w:rsid w:val="00A03ACC"/>
    <w:rsid w:val="00A03ADD"/>
    <w:rsid w:val="00A03EEA"/>
    <w:rsid w:val="00A03F09"/>
    <w:rsid w:val="00A04EED"/>
    <w:rsid w:val="00A04F19"/>
    <w:rsid w:val="00A057B8"/>
    <w:rsid w:val="00A0594B"/>
    <w:rsid w:val="00A0663C"/>
    <w:rsid w:val="00A06AD8"/>
    <w:rsid w:val="00A102D7"/>
    <w:rsid w:val="00A10388"/>
    <w:rsid w:val="00A11D88"/>
    <w:rsid w:val="00A11E3E"/>
    <w:rsid w:val="00A127F5"/>
    <w:rsid w:val="00A134E4"/>
    <w:rsid w:val="00A1392C"/>
    <w:rsid w:val="00A1433B"/>
    <w:rsid w:val="00A1477F"/>
    <w:rsid w:val="00A149BA"/>
    <w:rsid w:val="00A1534A"/>
    <w:rsid w:val="00A15397"/>
    <w:rsid w:val="00A157BE"/>
    <w:rsid w:val="00A15D50"/>
    <w:rsid w:val="00A169DA"/>
    <w:rsid w:val="00A16C2B"/>
    <w:rsid w:val="00A204E6"/>
    <w:rsid w:val="00A2232C"/>
    <w:rsid w:val="00A22346"/>
    <w:rsid w:val="00A225BC"/>
    <w:rsid w:val="00A22D5B"/>
    <w:rsid w:val="00A26568"/>
    <w:rsid w:val="00A2759B"/>
    <w:rsid w:val="00A27928"/>
    <w:rsid w:val="00A27C68"/>
    <w:rsid w:val="00A27ECF"/>
    <w:rsid w:val="00A27EEF"/>
    <w:rsid w:val="00A30CA8"/>
    <w:rsid w:val="00A30E0C"/>
    <w:rsid w:val="00A31A9A"/>
    <w:rsid w:val="00A32EFD"/>
    <w:rsid w:val="00A33035"/>
    <w:rsid w:val="00A35E52"/>
    <w:rsid w:val="00A35EBA"/>
    <w:rsid w:val="00A36019"/>
    <w:rsid w:val="00A36744"/>
    <w:rsid w:val="00A36A06"/>
    <w:rsid w:val="00A36DF7"/>
    <w:rsid w:val="00A37197"/>
    <w:rsid w:val="00A4093A"/>
    <w:rsid w:val="00A40C63"/>
    <w:rsid w:val="00A41609"/>
    <w:rsid w:val="00A41D20"/>
    <w:rsid w:val="00A4261A"/>
    <w:rsid w:val="00A42805"/>
    <w:rsid w:val="00A42FCD"/>
    <w:rsid w:val="00A44343"/>
    <w:rsid w:val="00A44BC4"/>
    <w:rsid w:val="00A44E35"/>
    <w:rsid w:val="00A461AB"/>
    <w:rsid w:val="00A4625D"/>
    <w:rsid w:val="00A469F1"/>
    <w:rsid w:val="00A47379"/>
    <w:rsid w:val="00A504BA"/>
    <w:rsid w:val="00A50F8B"/>
    <w:rsid w:val="00A511BE"/>
    <w:rsid w:val="00A52CE7"/>
    <w:rsid w:val="00A5368D"/>
    <w:rsid w:val="00A53B77"/>
    <w:rsid w:val="00A543E3"/>
    <w:rsid w:val="00A54822"/>
    <w:rsid w:val="00A549C0"/>
    <w:rsid w:val="00A55296"/>
    <w:rsid w:val="00A55B72"/>
    <w:rsid w:val="00A55EEF"/>
    <w:rsid w:val="00A57A85"/>
    <w:rsid w:val="00A602B7"/>
    <w:rsid w:val="00A602DB"/>
    <w:rsid w:val="00A60E2D"/>
    <w:rsid w:val="00A612D5"/>
    <w:rsid w:val="00A613FF"/>
    <w:rsid w:val="00A61821"/>
    <w:rsid w:val="00A62155"/>
    <w:rsid w:val="00A621AC"/>
    <w:rsid w:val="00A62B86"/>
    <w:rsid w:val="00A63116"/>
    <w:rsid w:val="00A65F7A"/>
    <w:rsid w:val="00A6640F"/>
    <w:rsid w:val="00A667F2"/>
    <w:rsid w:val="00A679D4"/>
    <w:rsid w:val="00A67A7D"/>
    <w:rsid w:val="00A7007D"/>
    <w:rsid w:val="00A701FF"/>
    <w:rsid w:val="00A70BF0"/>
    <w:rsid w:val="00A70C1C"/>
    <w:rsid w:val="00A71CFA"/>
    <w:rsid w:val="00A72128"/>
    <w:rsid w:val="00A72BC6"/>
    <w:rsid w:val="00A744A2"/>
    <w:rsid w:val="00A74654"/>
    <w:rsid w:val="00A74C08"/>
    <w:rsid w:val="00A74CD6"/>
    <w:rsid w:val="00A74FEA"/>
    <w:rsid w:val="00A7524E"/>
    <w:rsid w:val="00A761C8"/>
    <w:rsid w:val="00A77EE9"/>
    <w:rsid w:val="00A77FBC"/>
    <w:rsid w:val="00A80577"/>
    <w:rsid w:val="00A8072E"/>
    <w:rsid w:val="00A81916"/>
    <w:rsid w:val="00A82DD7"/>
    <w:rsid w:val="00A83343"/>
    <w:rsid w:val="00A836EB"/>
    <w:rsid w:val="00A83DB0"/>
    <w:rsid w:val="00A83E57"/>
    <w:rsid w:val="00A85862"/>
    <w:rsid w:val="00A8587B"/>
    <w:rsid w:val="00A861FB"/>
    <w:rsid w:val="00A86A8A"/>
    <w:rsid w:val="00A871FB"/>
    <w:rsid w:val="00A87411"/>
    <w:rsid w:val="00A915DA"/>
    <w:rsid w:val="00A921F5"/>
    <w:rsid w:val="00A923E1"/>
    <w:rsid w:val="00A933BB"/>
    <w:rsid w:val="00A9363C"/>
    <w:rsid w:val="00A9424A"/>
    <w:rsid w:val="00A94727"/>
    <w:rsid w:val="00A947A3"/>
    <w:rsid w:val="00A95661"/>
    <w:rsid w:val="00A95D4D"/>
    <w:rsid w:val="00A961EC"/>
    <w:rsid w:val="00A962E8"/>
    <w:rsid w:val="00A966B8"/>
    <w:rsid w:val="00A96BC2"/>
    <w:rsid w:val="00A97BD9"/>
    <w:rsid w:val="00A97DAF"/>
    <w:rsid w:val="00AA0585"/>
    <w:rsid w:val="00AA0673"/>
    <w:rsid w:val="00AA147E"/>
    <w:rsid w:val="00AA197E"/>
    <w:rsid w:val="00AA1CFC"/>
    <w:rsid w:val="00AA365B"/>
    <w:rsid w:val="00AA5A1E"/>
    <w:rsid w:val="00AB044A"/>
    <w:rsid w:val="00AB0518"/>
    <w:rsid w:val="00AB0BAB"/>
    <w:rsid w:val="00AB1029"/>
    <w:rsid w:val="00AB1267"/>
    <w:rsid w:val="00AB15D3"/>
    <w:rsid w:val="00AB2954"/>
    <w:rsid w:val="00AB2B09"/>
    <w:rsid w:val="00AB371F"/>
    <w:rsid w:val="00AB410F"/>
    <w:rsid w:val="00AB4B61"/>
    <w:rsid w:val="00AB5B97"/>
    <w:rsid w:val="00AB613D"/>
    <w:rsid w:val="00AC0613"/>
    <w:rsid w:val="00AC075F"/>
    <w:rsid w:val="00AC181F"/>
    <w:rsid w:val="00AC1CC9"/>
    <w:rsid w:val="00AC2337"/>
    <w:rsid w:val="00AC24ED"/>
    <w:rsid w:val="00AC3DA4"/>
    <w:rsid w:val="00AC461C"/>
    <w:rsid w:val="00AC4C22"/>
    <w:rsid w:val="00AC5517"/>
    <w:rsid w:val="00AC6AC1"/>
    <w:rsid w:val="00AC6BDD"/>
    <w:rsid w:val="00AC6C99"/>
    <w:rsid w:val="00AC6D76"/>
    <w:rsid w:val="00AC70A6"/>
    <w:rsid w:val="00AD0CC2"/>
    <w:rsid w:val="00AD223A"/>
    <w:rsid w:val="00AD2449"/>
    <w:rsid w:val="00AD2B58"/>
    <w:rsid w:val="00AD38D5"/>
    <w:rsid w:val="00AD4EEA"/>
    <w:rsid w:val="00AD5840"/>
    <w:rsid w:val="00AD5BB1"/>
    <w:rsid w:val="00AD65A6"/>
    <w:rsid w:val="00AD7272"/>
    <w:rsid w:val="00AD74DE"/>
    <w:rsid w:val="00AE0D4D"/>
    <w:rsid w:val="00AE0E56"/>
    <w:rsid w:val="00AE1403"/>
    <w:rsid w:val="00AE2141"/>
    <w:rsid w:val="00AE2813"/>
    <w:rsid w:val="00AE35DA"/>
    <w:rsid w:val="00AE43C8"/>
    <w:rsid w:val="00AE48E7"/>
    <w:rsid w:val="00AE52D5"/>
    <w:rsid w:val="00AE6EF5"/>
    <w:rsid w:val="00AE6F4A"/>
    <w:rsid w:val="00AE701F"/>
    <w:rsid w:val="00AE7060"/>
    <w:rsid w:val="00AE748C"/>
    <w:rsid w:val="00AF0313"/>
    <w:rsid w:val="00AF21B8"/>
    <w:rsid w:val="00AF34B2"/>
    <w:rsid w:val="00AF3ED9"/>
    <w:rsid w:val="00AF41F1"/>
    <w:rsid w:val="00AF4B51"/>
    <w:rsid w:val="00AF4C0E"/>
    <w:rsid w:val="00AF512C"/>
    <w:rsid w:val="00AF5247"/>
    <w:rsid w:val="00AF5D01"/>
    <w:rsid w:val="00AF6C43"/>
    <w:rsid w:val="00AF7AFC"/>
    <w:rsid w:val="00AF7CAE"/>
    <w:rsid w:val="00B019A1"/>
    <w:rsid w:val="00B027CE"/>
    <w:rsid w:val="00B038F8"/>
    <w:rsid w:val="00B03F07"/>
    <w:rsid w:val="00B041A9"/>
    <w:rsid w:val="00B04CB8"/>
    <w:rsid w:val="00B05C51"/>
    <w:rsid w:val="00B05DD1"/>
    <w:rsid w:val="00B07AE6"/>
    <w:rsid w:val="00B07DF0"/>
    <w:rsid w:val="00B10F22"/>
    <w:rsid w:val="00B119BE"/>
    <w:rsid w:val="00B123D6"/>
    <w:rsid w:val="00B124CD"/>
    <w:rsid w:val="00B125F5"/>
    <w:rsid w:val="00B130F0"/>
    <w:rsid w:val="00B13137"/>
    <w:rsid w:val="00B138F3"/>
    <w:rsid w:val="00B13B55"/>
    <w:rsid w:val="00B15229"/>
    <w:rsid w:val="00B15668"/>
    <w:rsid w:val="00B157FF"/>
    <w:rsid w:val="00B1708F"/>
    <w:rsid w:val="00B17806"/>
    <w:rsid w:val="00B178D1"/>
    <w:rsid w:val="00B1797C"/>
    <w:rsid w:val="00B21364"/>
    <w:rsid w:val="00B2239E"/>
    <w:rsid w:val="00B234EF"/>
    <w:rsid w:val="00B239CE"/>
    <w:rsid w:val="00B23AD7"/>
    <w:rsid w:val="00B24E49"/>
    <w:rsid w:val="00B26026"/>
    <w:rsid w:val="00B276BF"/>
    <w:rsid w:val="00B27B08"/>
    <w:rsid w:val="00B27B2E"/>
    <w:rsid w:val="00B326D1"/>
    <w:rsid w:val="00B33538"/>
    <w:rsid w:val="00B33BEC"/>
    <w:rsid w:val="00B33F6A"/>
    <w:rsid w:val="00B35818"/>
    <w:rsid w:val="00B36033"/>
    <w:rsid w:val="00B36B22"/>
    <w:rsid w:val="00B3736B"/>
    <w:rsid w:val="00B376EA"/>
    <w:rsid w:val="00B40510"/>
    <w:rsid w:val="00B41E89"/>
    <w:rsid w:val="00B4234A"/>
    <w:rsid w:val="00B42973"/>
    <w:rsid w:val="00B432A6"/>
    <w:rsid w:val="00B43A0E"/>
    <w:rsid w:val="00B43A89"/>
    <w:rsid w:val="00B43B48"/>
    <w:rsid w:val="00B445B2"/>
    <w:rsid w:val="00B44D27"/>
    <w:rsid w:val="00B45E49"/>
    <w:rsid w:val="00B45E69"/>
    <w:rsid w:val="00B46A71"/>
    <w:rsid w:val="00B46F09"/>
    <w:rsid w:val="00B4709F"/>
    <w:rsid w:val="00B47253"/>
    <w:rsid w:val="00B505F2"/>
    <w:rsid w:val="00B5145C"/>
    <w:rsid w:val="00B526CE"/>
    <w:rsid w:val="00B52763"/>
    <w:rsid w:val="00B53AAD"/>
    <w:rsid w:val="00B53E3E"/>
    <w:rsid w:val="00B5425E"/>
    <w:rsid w:val="00B5596B"/>
    <w:rsid w:val="00B55EE6"/>
    <w:rsid w:val="00B57806"/>
    <w:rsid w:val="00B57FE6"/>
    <w:rsid w:val="00B6100D"/>
    <w:rsid w:val="00B61582"/>
    <w:rsid w:val="00B63687"/>
    <w:rsid w:val="00B644DE"/>
    <w:rsid w:val="00B64608"/>
    <w:rsid w:val="00B666DD"/>
    <w:rsid w:val="00B66ACC"/>
    <w:rsid w:val="00B66D0D"/>
    <w:rsid w:val="00B6774B"/>
    <w:rsid w:val="00B67BB5"/>
    <w:rsid w:val="00B700AB"/>
    <w:rsid w:val="00B71523"/>
    <w:rsid w:val="00B71CB1"/>
    <w:rsid w:val="00B72D62"/>
    <w:rsid w:val="00B731FD"/>
    <w:rsid w:val="00B740F7"/>
    <w:rsid w:val="00B7463A"/>
    <w:rsid w:val="00B75156"/>
    <w:rsid w:val="00B76A8E"/>
    <w:rsid w:val="00B76E9E"/>
    <w:rsid w:val="00B801C4"/>
    <w:rsid w:val="00B81FEA"/>
    <w:rsid w:val="00B83885"/>
    <w:rsid w:val="00B84905"/>
    <w:rsid w:val="00B8572F"/>
    <w:rsid w:val="00B85A41"/>
    <w:rsid w:val="00B85BF4"/>
    <w:rsid w:val="00B870BF"/>
    <w:rsid w:val="00B8737D"/>
    <w:rsid w:val="00B87891"/>
    <w:rsid w:val="00B87E46"/>
    <w:rsid w:val="00B90CA3"/>
    <w:rsid w:val="00B91CBF"/>
    <w:rsid w:val="00B923BB"/>
    <w:rsid w:val="00B92748"/>
    <w:rsid w:val="00B93702"/>
    <w:rsid w:val="00B9389B"/>
    <w:rsid w:val="00B939DD"/>
    <w:rsid w:val="00B943C3"/>
    <w:rsid w:val="00B9451A"/>
    <w:rsid w:val="00B95601"/>
    <w:rsid w:val="00B96522"/>
    <w:rsid w:val="00B96673"/>
    <w:rsid w:val="00B9742F"/>
    <w:rsid w:val="00BA0E5C"/>
    <w:rsid w:val="00BA2694"/>
    <w:rsid w:val="00BA2D53"/>
    <w:rsid w:val="00BA35A4"/>
    <w:rsid w:val="00BA42FB"/>
    <w:rsid w:val="00BA549B"/>
    <w:rsid w:val="00BA6981"/>
    <w:rsid w:val="00BA7A5E"/>
    <w:rsid w:val="00BB12AF"/>
    <w:rsid w:val="00BB1A11"/>
    <w:rsid w:val="00BB1A84"/>
    <w:rsid w:val="00BB1C33"/>
    <w:rsid w:val="00BB2342"/>
    <w:rsid w:val="00BB26D5"/>
    <w:rsid w:val="00BB3CE4"/>
    <w:rsid w:val="00BB40DD"/>
    <w:rsid w:val="00BB4DD0"/>
    <w:rsid w:val="00BB789F"/>
    <w:rsid w:val="00BB7C93"/>
    <w:rsid w:val="00BC0213"/>
    <w:rsid w:val="00BC0DC5"/>
    <w:rsid w:val="00BC20F6"/>
    <w:rsid w:val="00BC2E8B"/>
    <w:rsid w:val="00BC3353"/>
    <w:rsid w:val="00BC3950"/>
    <w:rsid w:val="00BC3C55"/>
    <w:rsid w:val="00BC5119"/>
    <w:rsid w:val="00BC54EC"/>
    <w:rsid w:val="00BC5638"/>
    <w:rsid w:val="00BC6078"/>
    <w:rsid w:val="00BC62B9"/>
    <w:rsid w:val="00BD0C71"/>
    <w:rsid w:val="00BD2A0C"/>
    <w:rsid w:val="00BD2F65"/>
    <w:rsid w:val="00BD359C"/>
    <w:rsid w:val="00BD4356"/>
    <w:rsid w:val="00BD5536"/>
    <w:rsid w:val="00BD599D"/>
    <w:rsid w:val="00BD5CF0"/>
    <w:rsid w:val="00BD5FD1"/>
    <w:rsid w:val="00BD614D"/>
    <w:rsid w:val="00BD65CC"/>
    <w:rsid w:val="00BD700A"/>
    <w:rsid w:val="00BD7381"/>
    <w:rsid w:val="00BE01AD"/>
    <w:rsid w:val="00BE107B"/>
    <w:rsid w:val="00BE2FC5"/>
    <w:rsid w:val="00BE3B49"/>
    <w:rsid w:val="00BE3BD9"/>
    <w:rsid w:val="00BE52CF"/>
    <w:rsid w:val="00BE551F"/>
    <w:rsid w:val="00BE6374"/>
    <w:rsid w:val="00BE7861"/>
    <w:rsid w:val="00BF0504"/>
    <w:rsid w:val="00BF1568"/>
    <w:rsid w:val="00BF3CA2"/>
    <w:rsid w:val="00BF4182"/>
    <w:rsid w:val="00BF4307"/>
    <w:rsid w:val="00BF492B"/>
    <w:rsid w:val="00BF5FA5"/>
    <w:rsid w:val="00BF627E"/>
    <w:rsid w:val="00BF6E01"/>
    <w:rsid w:val="00C00BDA"/>
    <w:rsid w:val="00C02830"/>
    <w:rsid w:val="00C02C22"/>
    <w:rsid w:val="00C03AE2"/>
    <w:rsid w:val="00C0433C"/>
    <w:rsid w:val="00C0492D"/>
    <w:rsid w:val="00C04BA9"/>
    <w:rsid w:val="00C0517C"/>
    <w:rsid w:val="00C0533B"/>
    <w:rsid w:val="00C05920"/>
    <w:rsid w:val="00C05995"/>
    <w:rsid w:val="00C06E37"/>
    <w:rsid w:val="00C06F1F"/>
    <w:rsid w:val="00C10BAD"/>
    <w:rsid w:val="00C1178B"/>
    <w:rsid w:val="00C11F90"/>
    <w:rsid w:val="00C12A1C"/>
    <w:rsid w:val="00C1309F"/>
    <w:rsid w:val="00C13305"/>
    <w:rsid w:val="00C1381F"/>
    <w:rsid w:val="00C13BF2"/>
    <w:rsid w:val="00C1562A"/>
    <w:rsid w:val="00C15BEE"/>
    <w:rsid w:val="00C15E37"/>
    <w:rsid w:val="00C21275"/>
    <w:rsid w:val="00C21426"/>
    <w:rsid w:val="00C22961"/>
    <w:rsid w:val="00C22AAD"/>
    <w:rsid w:val="00C23B55"/>
    <w:rsid w:val="00C24D07"/>
    <w:rsid w:val="00C2512F"/>
    <w:rsid w:val="00C260EC"/>
    <w:rsid w:val="00C26EC4"/>
    <w:rsid w:val="00C3002A"/>
    <w:rsid w:val="00C31604"/>
    <w:rsid w:val="00C31C7A"/>
    <w:rsid w:val="00C3342D"/>
    <w:rsid w:val="00C33AF4"/>
    <w:rsid w:val="00C341B4"/>
    <w:rsid w:val="00C3447E"/>
    <w:rsid w:val="00C346EA"/>
    <w:rsid w:val="00C35196"/>
    <w:rsid w:val="00C35D75"/>
    <w:rsid w:val="00C35F77"/>
    <w:rsid w:val="00C377EC"/>
    <w:rsid w:val="00C40DED"/>
    <w:rsid w:val="00C46B62"/>
    <w:rsid w:val="00C4715C"/>
    <w:rsid w:val="00C47287"/>
    <w:rsid w:val="00C4742A"/>
    <w:rsid w:val="00C50B63"/>
    <w:rsid w:val="00C5105F"/>
    <w:rsid w:val="00C523D4"/>
    <w:rsid w:val="00C528FD"/>
    <w:rsid w:val="00C529A6"/>
    <w:rsid w:val="00C52AF8"/>
    <w:rsid w:val="00C53771"/>
    <w:rsid w:val="00C54790"/>
    <w:rsid w:val="00C556D4"/>
    <w:rsid w:val="00C55F88"/>
    <w:rsid w:val="00C56507"/>
    <w:rsid w:val="00C56AE2"/>
    <w:rsid w:val="00C56CB7"/>
    <w:rsid w:val="00C56D81"/>
    <w:rsid w:val="00C57378"/>
    <w:rsid w:val="00C57D4A"/>
    <w:rsid w:val="00C6013A"/>
    <w:rsid w:val="00C6137A"/>
    <w:rsid w:val="00C617E2"/>
    <w:rsid w:val="00C61C3C"/>
    <w:rsid w:val="00C620C1"/>
    <w:rsid w:val="00C62AB2"/>
    <w:rsid w:val="00C6394E"/>
    <w:rsid w:val="00C6395A"/>
    <w:rsid w:val="00C657C2"/>
    <w:rsid w:val="00C66BD6"/>
    <w:rsid w:val="00C709A7"/>
    <w:rsid w:val="00C709D5"/>
    <w:rsid w:val="00C70A7F"/>
    <w:rsid w:val="00C729B5"/>
    <w:rsid w:val="00C732CC"/>
    <w:rsid w:val="00C7415C"/>
    <w:rsid w:val="00C74DAE"/>
    <w:rsid w:val="00C74DB7"/>
    <w:rsid w:val="00C7552B"/>
    <w:rsid w:val="00C76456"/>
    <w:rsid w:val="00C766D8"/>
    <w:rsid w:val="00C76833"/>
    <w:rsid w:val="00C76881"/>
    <w:rsid w:val="00C77635"/>
    <w:rsid w:val="00C80196"/>
    <w:rsid w:val="00C80305"/>
    <w:rsid w:val="00C80839"/>
    <w:rsid w:val="00C80E1C"/>
    <w:rsid w:val="00C83DC6"/>
    <w:rsid w:val="00C849A9"/>
    <w:rsid w:val="00C84A75"/>
    <w:rsid w:val="00C85B59"/>
    <w:rsid w:val="00C862F6"/>
    <w:rsid w:val="00C867A8"/>
    <w:rsid w:val="00C86B14"/>
    <w:rsid w:val="00C8794A"/>
    <w:rsid w:val="00C90C60"/>
    <w:rsid w:val="00C911A7"/>
    <w:rsid w:val="00C912BD"/>
    <w:rsid w:val="00C9197C"/>
    <w:rsid w:val="00C91CF9"/>
    <w:rsid w:val="00C91D69"/>
    <w:rsid w:val="00C91FB9"/>
    <w:rsid w:val="00C92741"/>
    <w:rsid w:val="00C93C75"/>
    <w:rsid w:val="00C950D5"/>
    <w:rsid w:val="00C95897"/>
    <w:rsid w:val="00C95BF9"/>
    <w:rsid w:val="00C95E3A"/>
    <w:rsid w:val="00C962CB"/>
    <w:rsid w:val="00C97DF5"/>
    <w:rsid w:val="00CA02BA"/>
    <w:rsid w:val="00CA1165"/>
    <w:rsid w:val="00CA2413"/>
    <w:rsid w:val="00CA28C9"/>
    <w:rsid w:val="00CA357D"/>
    <w:rsid w:val="00CA3BF6"/>
    <w:rsid w:val="00CA3F55"/>
    <w:rsid w:val="00CA438B"/>
    <w:rsid w:val="00CA4B51"/>
    <w:rsid w:val="00CA4C39"/>
    <w:rsid w:val="00CA4DF9"/>
    <w:rsid w:val="00CA4E82"/>
    <w:rsid w:val="00CA5090"/>
    <w:rsid w:val="00CA5289"/>
    <w:rsid w:val="00CA5834"/>
    <w:rsid w:val="00CA5B59"/>
    <w:rsid w:val="00CB05F1"/>
    <w:rsid w:val="00CB0601"/>
    <w:rsid w:val="00CB2B09"/>
    <w:rsid w:val="00CB336E"/>
    <w:rsid w:val="00CB3707"/>
    <w:rsid w:val="00CB5D16"/>
    <w:rsid w:val="00CB77E2"/>
    <w:rsid w:val="00CB7888"/>
    <w:rsid w:val="00CC074B"/>
    <w:rsid w:val="00CC0B37"/>
    <w:rsid w:val="00CC160E"/>
    <w:rsid w:val="00CC1833"/>
    <w:rsid w:val="00CC1B5C"/>
    <w:rsid w:val="00CC30A4"/>
    <w:rsid w:val="00CC31C0"/>
    <w:rsid w:val="00CC3C4F"/>
    <w:rsid w:val="00CC3DA2"/>
    <w:rsid w:val="00CC6352"/>
    <w:rsid w:val="00CC7844"/>
    <w:rsid w:val="00CC7E88"/>
    <w:rsid w:val="00CD1A8D"/>
    <w:rsid w:val="00CD24EE"/>
    <w:rsid w:val="00CD27AD"/>
    <w:rsid w:val="00CD3CC3"/>
    <w:rsid w:val="00CD4001"/>
    <w:rsid w:val="00CD42E0"/>
    <w:rsid w:val="00CD4907"/>
    <w:rsid w:val="00CD4B13"/>
    <w:rsid w:val="00CD5489"/>
    <w:rsid w:val="00CD63AD"/>
    <w:rsid w:val="00CD7B45"/>
    <w:rsid w:val="00CD7FBC"/>
    <w:rsid w:val="00CD7FE6"/>
    <w:rsid w:val="00CE0D3E"/>
    <w:rsid w:val="00CE1806"/>
    <w:rsid w:val="00CE1B75"/>
    <w:rsid w:val="00CE34C2"/>
    <w:rsid w:val="00CE4254"/>
    <w:rsid w:val="00CE4DFB"/>
    <w:rsid w:val="00CE4E64"/>
    <w:rsid w:val="00CE4F8D"/>
    <w:rsid w:val="00CE538D"/>
    <w:rsid w:val="00CE6C42"/>
    <w:rsid w:val="00CE76D1"/>
    <w:rsid w:val="00CF0749"/>
    <w:rsid w:val="00CF2581"/>
    <w:rsid w:val="00CF317D"/>
    <w:rsid w:val="00CF3B9B"/>
    <w:rsid w:val="00CF3BD8"/>
    <w:rsid w:val="00CF3D47"/>
    <w:rsid w:val="00CF5391"/>
    <w:rsid w:val="00CF71CB"/>
    <w:rsid w:val="00CF7C20"/>
    <w:rsid w:val="00D0067F"/>
    <w:rsid w:val="00D01A9B"/>
    <w:rsid w:val="00D01F9D"/>
    <w:rsid w:val="00D02711"/>
    <w:rsid w:val="00D03623"/>
    <w:rsid w:val="00D05250"/>
    <w:rsid w:val="00D0594F"/>
    <w:rsid w:val="00D05EFB"/>
    <w:rsid w:val="00D1051D"/>
    <w:rsid w:val="00D1111D"/>
    <w:rsid w:val="00D124DE"/>
    <w:rsid w:val="00D1255B"/>
    <w:rsid w:val="00D134C9"/>
    <w:rsid w:val="00D13F26"/>
    <w:rsid w:val="00D143B9"/>
    <w:rsid w:val="00D14B62"/>
    <w:rsid w:val="00D15754"/>
    <w:rsid w:val="00D15EE5"/>
    <w:rsid w:val="00D16028"/>
    <w:rsid w:val="00D16263"/>
    <w:rsid w:val="00D16487"/>
    <w:rsid w:val="00D1789E"/>
    <w:rsid w:val="00D20DD9"/>
    <w:rsid w:val="00D21DB0"/>
    <w:rsid w:val="00D22259"/>
    <w:rsid w:val="00D226ED"/>
    <w:rsid w:val="00D22FBC"/>
    <w:rsid w:val="00D23632"/>
    <w:rsid w:val="00D23AD6"/>
    <w:rsid w:val="00D23E09"/>
    <w:rsid w:val="00D24266"/>
    <w:rsid w:val="00D247D4"/>
    <w:rsid w:val="00D24CB1"/>
    <w:rsid w:val="00D24F86"/>
    <w:rsid w:val="00D257BF"/>
    <w:rsid w:val="00D26073"/>
    <w:rsid w:val="00D265DA"/>
    <w:rsid w:val="00D302A1"/>
    <w:rsid w:val="00D314AF"/>
    <w:rsid w:val="00D3153A"/>
    <w:rsid w:val="00D31547"/>
    <w:rsid w:val="00D31B80"/>
    <w:rsid w:val="00D31EDC"/>
    <w:rsid w:val="00D32AA4"/>
    <w:rsid w:val="00D3340F"/>
    <w:rsid w:val="00D33F57"/>
    <w:rsid w:val="00D347A3"/>
    <w:rsid w:val="00D3517C"/>
    <w:rsid w:val="00D35724"/>
    <w:rsid w:val="00D359FC"/>
    <w:rsid w:val="00D35A51"/>
    <w:rsid w:val="00D3674F"/>
    <w:rsid w:val="00D370D1"/>
    <w:rsid w:val="00D40B00"/>
    <w:rsid w:val="00D41C05"/>
    <w:rsid w:val="00D435AE"/>
    <w:rsid w:val="00D43CBA"/>
    <w:rsid w:val="00D455E8"/>
    <w:rsid w:val="00D45DC6"/>
    <w:rsid w:val="00D4602C"/>
    <w:rsid w:val="00D4733D"/>
    <w:rsid w:val="00D475B5"/>
    <w:rsid w:val="00D51488"/>
    <w:rsid w:val="00D51E11"/>
    <w:rsid w:val="00D520B0"/>
    <w:rsid w:val="00D546D8"/>
    <w:rsid w:val="00D549AB"/>
    <w:rsid w:val="00D55593"/>
    <w:rsid w:val="00D555E0"/>
    <w:rsid w:val="00D559C6"/>
    <w:rsid w:val="00D56483"/>
    <w:rsid w:val="00D6024E"/>
    <w:rsid w:val="00D6053A"/>
    <w:rsid w:val="00D60A0B"/>
    <w:rsid w:val="00D61BDB"/>
    <w:rsid w:val="00D63FD3"/>
    <w:rsid w:val="00D6563F"/>
    <w:rsid w:val="00D65C62"/>
    <w:rsid w:val="00D65FFB"/>
    <w:rsid w:val="00D674D3"/>
    <w:rsid w:val="00D6760F"/>
    <w:rsid w:val="00D67E17"/>
    <w:rsid w:val="00D716BF"/>
    <w:rsid w:val="00D71FD5"/>
    <w:rsid w:val="00D720B2"/>
    <w:rsid w:val="00D720ED"/>
    <w:rsid w:val="00D727A4"/>
    <w:rsid w:val="00D72E9F"/>
    <w:rsid w:val="00D73D3B"/>
    <w:rsid w:val="00D73E99"/>
    <w:rsid w:val="00D74595"/>
    <w:rsid w:val="00D7491A"/>
    <w:rsid w:val="00D74A85"/>
    <w:rsid w:val="00D74C02"/>
    <w:rsid w:val="00D75050"/>
    <w:rsid w:val="00D75B50"/>
    <w:rsid w:val="00D77440"/>
    <w:rsid w:val="00D774DE"/>
    <w:rsid w:val="00D777A0"/>
    <w:rsid w:val="00D77C33"/>
    <w:rsid w:val="00D80493"/>
    <w:rsid w:val="00D81D2E"/>
    <w:rsid w:val="00D83D5E"/>
    <w:rsid w:val="00D84CA8"/>
    <w:rsid w:val="00D84EB9"/>
    <w:rsid w:val="00D8530E"/>
    <w:rsid w:val="00D8587C"/>
    <w:rsid w:val="00D859B0"/>
    <w:rsid w:val="00D866D2"/>
    <w:rsid w:val="00D86AD9"/>
    <w:rsid w:val="00D86F81"/>
    <w:rsid w:val="00D8764E"/>
    <w:rsid w:val="00D878AE"/>
    <w:rsid w:val="00D87AF3"/>
    <w:rsid w:val="00D90A31"/>
    <w:rsid w:val="00D929FF"/>
    <w:rsid w:val="00D9347A"/>
    <w:rsid w:val="00D9391C"/>
    <w:rsid w:val="00D939A1"/>
    <w:rsid w:val="00D948A5"/>
    <w:rsid w:val="00D94C5C"/>
    <w:rsid w:val="00D94DDB"/>
    <w:rsid w:val="00D9695C"/>
    <w:rsid w:val="00D97141"/>
    <w:rsid w:val="00D977CF"/>
    <w:rsid w:val="00DA166D"/>
    <w:rsid w:val="00DA1CA5"/>
    <w:rsid w:val="00DA1E26"/>
    <w:rsid w:val="00DA2477"/>
    <w:rsid w:val="00DA2732"/>
    <w:rsid w:val="00DA2826"/>
    <w:rsid w:val="00DA333B"/>
    <w:rsid w:val="00DA3870"/>
    <w:rsid w:val="00DA3A52"/>
    <w:rsid w:val="00DA464E"/>
    <w:rsid w:val="00DA51BE"/>
    <w:rsid w:val="00DA54D3"/>
    <w:rsid w:val="00DA5532"/>
    <w:rsid w:val="00DA5D2D"/>
    <w:rsid w:val="00DA78A7"/>
    <w:rsid w:val="00DB0248"/>
    <w:rsid w:val="00DB058C"/>
    <w:rsid w:val="00DB346B"/>
    <w:rsid w:val="00DB3E7D"/>
    <w:rsid w:val="00DB4796"/>
    <w:rsid w:val="00DB5B43"/>
    <w:rsid w:val="00DB5B50"/>
    <w:rsid w:val="00DB6E5F"/>
    <w:rsid w:val="00DB7620"/>
    <w:rsid w:val="00DB7DE5"/>
    <w:rsid w:val="00DC0525"/>
    <w:rsid w:val="00DC064A"/>
    <w:rsid w:val="00DC0A06"/>
    <w:rsid w:val="00DC1F35"/>
    <w:rsid w:val="00DC357B"/>
    <w:rsid w:val="00DC3BF0"/>
    <w:rsid w:val="00DC3C90"/>
    <w:rsid w:val="00DC5896"/>
    <w:rsid w:val="00DC7282"/>
    <w:rsid w:val="00DC7D65"/>
    <w:rsid w:val="00DD04C4"/>
    <w:rsid w:val="00DD066D"/>
    <w:rsid w:val="00DD174B"/>
    <w:rsid w:val="00DD217A"/>
    <w:rsid w:val="00DD2E7D"/>
    <w:rsid w:val="00DD3A67"/>
    <w:rsid w:val="00DD4502"/>
    <w:rsid w:val="00DD49B3"/>
    <w:rsid w:val="00DD4DE3"/>
    <w:rsid w:val="00DD5998"/>
    <w:rsid w:val="00DD63B4"/>
    <w:rsid w:val="00DD69E5"/>
    <w:rsid w:val="00DD6FFD"/>
    <w:rsid w:val="00DE0B24"/>
    <w:rsid w:val="00DE0DBF"/>
    <w:rsid w:val="00DE2E94"/>
    <w:rsid w:val="00DE3050"/>
    <w:rsid w:val="00DE431A"/>
    <w:rsid w:val="00DE4396"/>
    <w:rsid w:val="00DE4517"/>
    <w:rsid w:val="00DE47C5"/>
    <w:rsid w:val="00DE5244"/>
    <w:rsid w:val="00DE618B"/>
    <w:rsid w:val="00DE6D83"/>
    <w:rsid w:val="00DE6F36"/>
    <w:rsid w:val="00DE74C1"/>
    <w:rsid w:val="00DE779E"/>
    <w:rsid w:val="00DE7899"/>
    <w:rsid w:val="00DE78CC"/>
    <w:rsid w:val="00DF04A0"/>
    <w:rsid w:val="00DF0F1F"/>
    <w:rsid w:val="00DF1200"/>
    <w:rsid w:val="00DF40B3"/>
    <w:rsid w:val="00DF4292"/>
    <w:rsid w:val="00DF4AB7"/>
    <w:rsid w:val="00DF4BAA"/>
    <w:rsid w:val="00DF66F9"/>
    <w:rsid w:val="00DF7265"/>
    <w:rsid w:val="00DF72F6"/>
    <w:rsid w:val="00DF7E0E"/>
    <w:rsid w:val="00DF7F77"/>
    <w:rsid w:val="00E0041E"/>
    <w:rsid w:val="00E01739"/>
    <w:rsid w:val="00E01E82"/>
    <w:rsid w:val="00E03F40"/>
    <w:rsid w:val="00E03FB7"/>
    <w:rsid w:val="00E04BC7"/>
    <w:rsid w:val="00E05765"/>
    <w:rsid w:val="00E05E88"/>
    <w:rsid w:val="00E062B0"/>
    <w:rsid w:val="00E06550"/>
    <w:rsid w:val="00E06D93"/>
    <w:rsid w:val="00E076F4"/>
    <w:rsid w:val="00E07741"/>
    <w:rsid w:val="00E07CBF"/>
    <w:rsid w:val="00E10B50"/>
    <w:rsid w:val="00E10B9C"/>
    <w:rsid w:val="00E10C41"/>
    <w:rsid w:val="00E11062"/>
    <w:rsid w:val="00E12592"/>
    <w:rsid w:val="00E13667"/>
    <w:rsid w:val="00E13BCF"/>
    <w:rsid w:val="00E14319"/>
    <w:rsid w:val="00E148FD"/>
    <w:rsid w:val="00E15DC7"/>
    <w:rsid w:val="00E15F7A"/>
    <w:rsid w:val="00E16459"/>
    <w:rsid w:val="00E16845"/>
    <w:rsid w:val="00E16A54"/>
    <w:rsid w:val="00E1721E"/>
    <w:rsid w:val="00E17DC6"/>
    <w:rsid w:val="00E17F3A"/>
    <w:rsid w:val="00E209BC"/>
    <w:rsid w:val="00E20CA3"/>
    <w:rsid w:val="00E210A4"/>
    <w:rsid w:val="00E21E87"/>
    <w:rsid w:val="00E220B5"/>
    <w:rsid w:val="00E225FE"/>
    <w:rsid w:val="00E22FBB"/>
    <w:rsid w:val="00E23F53"/>
    <w:rsid w:val="00E25DFF"/>
    <w:rsid w:val="00E25EBB"/>
    <w:rsid w:val="00E26BF5"/>
    <w:rsid w:val="00E26D36"/>
    <w:rsid w:val="00E26FA9"/>
    <w:rsid w:val="00E27BCD"/>
    <w:rsid w:val="00E30B42"/>
    <w:rsid w:val="00E30EB3"/>
    <w:rsid w:val="00E31E8E"/>
    <w:rsid w:val="00E320AF"/>
    <w:rsid w:val="00E325E0"/>
    <w:rsid w:val="00E350D3"/>
    <w:rsid w:val="00E35101"/>
    <w:rsid w:val="00E353C4"/>
    <w:rsid w:val="00E35D11"/>
    <w:rsid w:val="00E40334"/>
    <w:rsid w:val="00E41554"/>
    <w:rsid w:val="00E41C7E"/>
    <w:rsid w:val="00E4214C"/>
    <w:rsid w:val="00E42621"/>
    <w:rsid w:val="00E42D57"/>
    <w:rsid w:val="00E43B0F"/>
    <w:rsid w:val="00E43EBE"/>
    <w:rsid w:val="00E43F63"/>
    <w:rsid w:val="00E44341"/>
    <w:rsid w:val="00E45456"/>
    <w:rsid w:val="00E47656"/>
    <w:rsid w:val="00E47A67"/>
    <w:rsid w:val="00E516B2"/>
    <w:rsid w:val="00E51F6B"/>
    <w:rsid w:val="00E53764"/>
    <w:rsid w:val="00E540E0"/>
    <w:rsid w:val="00E544F8"/>
    <w:rsid w:val="00E54931"/>
    <w:rsid w:val="00E55C62"/>
    <w:rsid w:val="00E5708A"/>
    <w:rsid w:val="00E572F8"/>
    <w:rsid w:val="00E57D4D"/>
    <w:rsid w:val="00E57ED0"/>
    <w:rsid w:val="00E57ED9"/>
    <w:rsid w:val="00E60081"/>
    <w:rsid w:val="00E605E8"/>
    <w:rsid w:val="00E60CA7"/>
    <w:rsid w:val="00E610D6"/>
    <w:rsid w:val="00E61525"/>
    <w:rsid w:val="00E6257D"/>
    <w:rsid w:val="00E63174"/>
    <w:rsid w:val="00E6471B"/>
    <w:rsid w:val="00E660A2"/>
    <w:rsid w:val="00E66311"/>
    <w:rsid w:val="00E663B4"/>
    <w:rsid w:val="00E67603"/>
    <w:rsid w:val="00E67FB2"/>
    <w:rsid w:val="00E71E70"/>
    <w:rsid w:val="00E721BD"/>
    <w:rsid w:val="00E727A7"/>
    <w:rsid w:val="00E77852"/>
    <w:rsid w:val="00E80C0C"/>
    <w:rsid w:val="00E815E0"/>
    <w:rsid w:val="00E8169A"/>
    <w:rsid w:val="00E823CD"/>
    <w:rsid w:val="00E836D5"/>
    <w:rsid w:val="00E84007"/>
    <w:rsid w:val="00E8557A"/>
    <w:rsid w:val="00E86E6D"/>
    <w:rsid w:val="00E87F21"/>
    <w:rsid w:val="00E90540"/>
    <w:rsid w:val="00E90821"/>
    <w:rsid w:val="00E9085C"/>
    <w:rsid w:val="00E90FAE"/>
    <w:rsid w:val="00E91652"/>
    <w:rsid w:val="00E91821"/>
    <w:rsid w:val="00E9225D"/>
    <w:rsid w:val="00E95A32"/>
    <w:rsid w:val="00E96412"/>
    <w:rsid w:val="00E97773"/>
    <w:rsid w:val="00E9786C"/>
    <w:rsid w:val="00EA05BA"/>
    <w:rsid w:val="00EA08A6"/>
    <w:rsid w:val="00EA0E79"/>
    <w:rsid w:val="00EA112C"/>
    <w:rsid w:val="00EA130C"/>
    <w:rsid w:val="00EA13A5"/>
    <w:rsid w:val="00EA338E"/>
    <w:rsid w:val="00EA35A0"/>
    <w:rsid w:val="00EA375F"/>
    <w:rsid w:val="00EA4183"/>
    <w:rsid w:val="00EA4467"/>
    <w:rsid w:val="00EA45D7"/>
    <w:rsid w:val="00EA49FF"/>
    <w:rsid w:val="00EA583B"/>
    <w:rsid w:val="00EA5858"/>
    <w:rsid w:val="00EA58E0"/>
    <w:rsid w:val="00EA5A13"/>
    <w:rsid w:val="00EA6438"/>
    <w:rsid w:val="00EA64A4"/>
    <w:rsid w:val="00EA7291"/>
    <w:rsid w:val="00EB0162"/>
    <w:rsid w:val="00EB2D44"/>
    <w:rsid w:val="00EB2DE6"/>
    <w:rsid w:val="00EB2EA9"/>
    <w:rsid w:val="00EB3894"/>
    <w:rsid w:val="00EB38D6"/>
    <w:rsid w:val="00EB431D"/>
    <w:rsid w:val="00EB442B"/>
    <w:rsid w:val="00EB4545"/>
    <w:rsid w:val="00EB46CE"/>
    <w:rsid w:val="00EB4AAF"/>
    <w:rsid w:val="00EB4D25"/>
    <w:rsid w:val="00EB54D9"/>
    <w:rsid w:val="00EB57D0"/>
    <w:rsid w:val="00EB5A53"/>
    <w:rsid w:val="00EB5EF2"/>
    <w:rsid w:val="00EB66D2"/>
    <w:rsid w:val="00EB752B"/>
    <w:rsid w:val="00EB7B77"/>
    <w:rsid w:val="00EB7C31"/>
    <w:rsid w:val="00EC1E80"/>
    <w:rsid w:val="00EC26E0"/>
    <w:rsid w:val="00EC3162"/>
    <w:rsid w:val="00EC43C7"/>
    <w:rsid w:val="00EC46EA"/>
    <w:rsid w:val="00EC52A5"/>
    <w:rsid w:val="00EC5371"/>
    <w:rsid w:val="00EC58A2"/>
    <w:rsid w:val="00EC5DF2"/>
    <w:rsid w:val="00EC6AAA"/>
    <w:rsid w:val="00EC6BFA"/>
    <w:rsid w:val="00ED0450"/>
    <w:rsid w:val="00ED1177"/>
    <w:rsid w:val="00ED2BE6"/>
    <w:rsid w:val="00ED368D"/>
    <w:rsid w:val="00ED370F"/>
    <w:rsid w:val="00ED3920"/>
    <w:rsid w:val="00ED40B2"/>
    <w:rsid w:val="00ED4589"/>
    <w:rsid w:val="00ED4ADE"/>
    <w:rsid w:val="00ED57D0"/>
    <w:rsid w:val="00ED5CBC"/>
    <w:rsid w:val="00ED6792"/>
    <w:rsid w:val="00ED70A7"/>
    <w:rsid w:val="00ED77D4"/>
    <w:rsid w:val="00EE0D9D"/>
    <w:rsid w:val="00EE15A0"/>
    <w:rsid w:val="00EE1711"/>
    <w:rsid w:val="00EE2143"/>
    <w:rsid w:val="00EE2590"/>
    <w:rsid w:val="00EE271E"/>
    <w:rsid w:val="00EE3832"/>
    <w:rsid w:val="00EE3DF3"/>
    <w:rsid w:val="00EE3FE0"/>
    <w:rsid w:val="00EE47C3"/>
    <w:rsid w:val="00EE5C9A"/>
    <w:rsid w:val="00EE6901"/>
    <w:rsid w:val="00EE6B95"/>
    <w:rsid w:val="00EE715F"/>
    <w:rsid w:val="00EE7949"/>
    <w:rsid w:val="00EF0565"/>
    <w:rsid w:val="00EF0A11"/>
    <w:rsid w:val="00EF142B"/>
    <w:rsid w:val="00EF3073"/>
    <w:rsid w:val="00EF3FA8"/>
    <w:rsid w:val="00EF433D"/>
    <w:rsid w:val="00EF547E"/>
    <w:rsid w:val="00EF5C64"/>
    <w:rsid w:val="00EF6AE2"/>
    <w:rsid w:val="00EF70F5"/>
    <w:rsid w:val="00EF71EF"/>
    <w:rsid w:val="00EF73DD"/>
    <w:rsid w:val="00EF76BC"/>
    <w:rsid w:val="00F00981"/>
    <w:rsid w:val="00F02C58"/>
    <w:rsid w:val="00F02EE7"/>
    <w:rsid w:val="00F05083"/>
    <w:rsid w:val="00F054E5"/>
    <w:rsid w:val="00F05A1A"/>
    <w:rsid w:val="00F066DF"/>
    <w:rsid w:val="00F07B68"/>
    <w:rsid w:val="00F11E38"/>
    <w:rsid w:val="00F11FE0"/>
    <w:rsid w:val="00F12D08"/>
    <w:rsid w:val="00F135D3"/>
    <w:rsid w:val="00F13D57"/>
    <w:rsid w:val="00F14A6D"/>
    <w:rsid w:val="00F159B9"/>
    <w:rsid w:val="00F16103"/>
    <w:rsid w:val="00F1697B"/>
    <w:rsid w:val="00F170BB"/>
    <w:rsid w:val="00F174D6"/>
    <w:rsid w:val="00F20383"/>
    <w:rsid w:val="00F203F8"/>
    <w:rsid w:val="00F20AEA"/>
    <w:rsid w:val="00F214A9"/>
    <w:rsid w:val="00F21638"/>
    <w:rsid w:val="00F21B9C"/>
    <w:rsid w:val="00F2271B"/>
    <w:rsid w:val="00F24C94"/>
    <w:rsid w:val="00F24EC0"/>
    <w:rsid w:val="00F25486"/>
    <w:rsid w:val="00F25967"/>
    <w:rsid w:val="00F259B3"/>
    <w:rsid w:val="00F25EAE"/>
    <w:rsid w:val="00F25F69"/>
    <w:rsid w:val="00F25F7C"/>
    <w:rsid w:val="00F264B5"/>
    <w:rsid w:val="00F27DB9"/>
    <w:rsid w:val="00F27F3C"/>
    <w:rsid w:val="00F30F8E"/>
    <w:rsid w:val="00F31DB3"/>
    <w:rsid w:val="00F32DF7"/>
    <w:rsid w:val="00F335AF"/>
    <w:rsid w:val="00F338CB"/>
    <w:rsid w:val="00F3430B"/>
    <w:rsid w:val="00F34C44"/>
    <w:rsid w:val="00F34E69"/>
    <w:rsid w:val="00F35F65"/>
    <w:rsid w:val="00F3618F"/>
    <w:rsid w:val="00F361BF"/>
    <w:rsid w:val="00F36C5F"/>
    <w:rsid w:val="00F37B1D"/>
    <w:rsid w:val="00F402EA"/>
    <w:rsid w:val="00F4105B"/>
    <w:rsid w:val="00F41709"/>
    <w:rsid w:val="00F42B76"/>
    <w:rsid w:val="00F4301F"/>
    <w:rsid w:val="00F443AE"/>
    <w:rsid w:val="00F446C9"/>
    <w:rsid w:val="00F46108"/>
    <w:rsid w:val="00F46382"/>
    <w:rsid w:val="00F47890"/>
    <w:rsid w:val="00F507AC"/>
    <w:rsid w:val="00F52ED3"/>
    <w:rsid w:val="00F54652"/>
    <w:rsid w:val="00F54B75"/>
    <w:rsid w:val="00F54D17"/>
    <w:rsid w:val="00F553D3"/>
    <w:rsid w:val="00F55548"/>
    <w:rsid w:val="00F555C7"/>
    <w:rsid w:val="00F55669"/>
    <w:rsid w:val="00F55713"/>
    <w:rsid w:val="00F55E80"/>
    <w:rsid w:val="00F561DD"/>
    <w:rsid w:val="00F56D9C"/>
    <w:rsid w:val="00F5702E"/>
    <w:rsid w:val="00F577A8"/>
    <w:rsid w:val="00F57D1E"/>
    <w:rsid w:val="00F60646"/>
    <w:rsid w:val="00F6092F"/>
    <w:rsid w:val="00F60EC4"/>
    <w:rsid w:val="00F6342F"/>
    <w:rsid w:val="00F637C4"/>
    <w:rsid w:val="00F64256"/>
    <w:rsid w:val="00F64BB5"/>
    <w:rsid w:val="00F6502B"/>
    <w:rsid w:val="00F65824"/>
    <w:rsid w:val="00F65A19"/>
    <w:rsid w:val="00F65D52"/>
    <w:rsid w:val="00F661EE"/>
    <w:rsid w:val="00F66D73"/>
    <w:rsid w:val="00F70B21"/>
    <w:rsid w:val="00F70FEB"/>
    <w:rsid w:val="00F71772"/>
    <w:rsid w:val="00F72348"/>
    <w:rsid w:val="00F7248F"/>
    <w:rsid w:val="00F73DD1"/>
    <w:rsid w:val="00F75782"/>
    <w:rsid w:val="00F76209"/>
    <w:rsid w:val="00F77428"/>
    <w:rsid w:val="00F7746B"/>
    <w:rsid w:val="00F81151"/>
    <w:rsid w:val="00F818A0"/>
    <w:rsid w:val="00F818EE"/>
    <w:rsid w:val="00F81A3F"/>
    <w:rsid w:val="00F81A44"/>
    <w:rsid w:val="00F81C67"/>
    <w:rsid w:val="00F82559"/>
    <w:rsid w:val="00F8587B"/>
    <w:rsid w:val="00F85962"/>
    <w:rsid w:val="00F8597D"/>
    <w:rsid w:val="00F87010"/>
    <w:rsid w:val="00F87445"/>
    <w:rsid w:val="00F87513"/>
    <w:rsid w:val="00F87FAB"/>
    <w:rsid w:val="00F902AC"/>
    <w:rsid w:val="00F902FC"/>
    <w:rsid w:val="00F904FA"/>
    <w:rsid w:val="00F90B81"/>
    <w:rsid w:val="00F90BC5"/>
    <w:rsid w:val="00F9114E"/>
    <w:rsid w:val="00F912F2"/>
    <w:rsid w:val="00F91956"/>
    <w:rsid w:val="00F91D2A"/>
    <w:rsid w:val="00F92D17"/>
    <w:rsid w:val="00F92DC7"/>
    <w:rsid w:val="00F93FB5"/>
    <w:rsid w:val="00F94799"/>
    <w:rsid w:val="00F94974"/>
    <w:rsid w:val="00F95D05"/>
    <w:rsid w:val="00F9663F"/>
    <w:rsid w:val="00F96F5B"/>
    <w:rsid w:val="00F973B8"/>
    <w:rsid w:val="00FA06ED"/>
    <w:rsid w:val="00FA124A"/>
    <w:rsid w:val="00FA1823"/>
    <w:rsid w:val="00FA208C"/>
    <w:rsid w:val="00FA2219"/>
    <w:rsid w:val="00FA2931"/>
    <w:rsid w:val="00FA368E"/>
    <w:rsid w:val="00FA3F7F"/>
    <w:rsid w:val="00FA4ECA"/>
    <w:rsid w:val="00FA53DA"/>
    <w:rsid w:val="00FA5903"/>
    <w:rsid w:val="00FA5CF6"/>
    <w:rsid w:val="00FA72CE"/>
    <w:rsid w:val="00FB09DA"/>
    <w:rsid w:val="00FB123B"/>
    <w:rsid w:val="00FB1BE8"/>
    <w:rsid w:val="00FB21DD"/>
    <w:rsid w:val="00FB37EC"/>
    <w:rsid w:val="00FB3A64"/>
    <w:rsid w:val="00FB3B09"/>
    <w:rsid w:val="00FB42E6"/>
    <w:rsid w:val="00FB4E61"/>
    <w:rsid w:val="00FB53CA"/>
    <w:rsid w:val="00FB591D"/>
    <w:rsid w:val="00FB61AF"/>
    <w:rsid w:val="00FB64D8"/>
    <w:rsid w:val="00FB6B07"/>
    <w:rsid w:val="00FC089F"/>
    <w:rsid w:val="00FC101F"/>
    <w:rsid w:val="00FC1111"/>
    <w:rsid w:val="00FC16DD"/>
    <w:rsid w:val="00FC1F4F"/>
    <w:rsid w:val="00FC3380"/>
    <w:rsid w:val="00FC3E3F"/>
    <w:rsid w:val="00FC4539"/>
    <w:rsid w:val="00FC457B"/>
    <w:rsid w:val="00FC46E4"/>
    <w:rsid w:val="00FC58A6"/>
    <w:rsid w:val="00FC70DD"/>
    <w:rsid w:val="00FC7B80"/>
    <w:rsid w:val="00FD0815"/>
    <w:rsid w:val="00FD093B"/>
    <w:rsid w:val="00FD12C6"/>
    <w:rsid w:val="00FD321D"/>
    <w:rsid w:val="00FD3C18"/>
    <w:rsid w:val="00FD432F"/>
    <w:rsid w:val="00FD4742"/>
    <w:rsid w:val="00FD47A9"/>
    <w:rsid w:val="00FD538B"/>
    <w:rsid w:val="00FD5791"/>
    <w:rsid w:val="00FD59D2"/>
    <w:rsid w:val="00FD5DF1"/>
    <w:rsid w:val="00FD5EB0"/>
    <w:rsid w:val="00FD737F"/>
    <w:rsid w:val="00FD7D52"/>
    <w:rsid w:val="00FE1013"/>
    <w:rsid w:val="00FE1713"/>
    <w:rsid w:val="00FE22AD"/>
    <w:rsid w:val="00FE2304"/>
    <w:rsid w:val="00FE3E0B"/>
    <w:rsid w:val="00FE4763"/>
    <w:rsid w:val="00FE53A3"/>
    <w:rsid w:val="00FE55F4"/>
    <w:rsid w:val="00FE5CF6"/>
    <w:rsid w:val="00FF1FDC"/>
    <w:rsid w:val="00FF2931"/>
    <w:rsid w:val="00FF2B74"/>
    <w:rsid w:val="00FF2CB5"/>
    <w:rsid w:val="00FF39AA"/>
    <w:rsid w:val="00FF3A42"/>
    <w:rsid w:val="00FF4486"/>
    <w:rsid w:val="00FF59B5"/>
    <w:rsid w:val="00FF650B"/>
    <w:rsid w:val="00FF6B0C"/>
    <w:rsid w:val="00FF7C0D"/>
    <w:rsid w:val="00FF7C20"/>
    <w:rsid w:val="00FF7CEC"/>
    <w:rsid w:val="048B4F51"/>
    <w:rsid w:val="04EEE8C9"/>
    <w:rsid w:val="0F7A4E4F"/>
    <w:rsid w:val="11E79CE9"/>
    <w:rsid w:val="13FE6254"/>
    <w:rsid w:val="1795B435"/>
    <w:rsid w:val="1D6B749D"/>
    <w:rsid w:val="2ADC2F0F"/>
    <w:rsid w:val="2C4D2C34"/>
    <w:rsid w:val="2D54B431"/>
    <w:rsid w:val="304C46AB"/>
    <w:rsid w:val="3405B40E"/>
    <w:rsid w:val="353BC8B6"/>
    <w:rsid w:val="39F91B1A"/>
    <w:rsid w:val="3A73310F"/>
    <w:rsid w:val="429629F7"/>
    <w:rsid w:val="45D14005"/>
    <w:rsid w:val="471ED74E"/>
    <w:rsid w:val="48E52861"/>
    <w:rsid w:val="4D868371"/>
    <w:rsid w:val="4F4305FD"/>
    <w:rsid w:val="5257BEA3"/>
    <w:rsid w:val="61327EA2"/>
    <w:rsid w:val="61D10CBC"/>
    <w:rsid w:val="62C765B5"/>
    <w:rsid w:val="658EDC72"/>
    <w:rsid w:val="6BBA3F03"/>
    <w:rsid w:val="6D770B80"/>
    <w:rsid w:val="6E967772"/>
    <w:rsid w:val="6F30F8A1"/>
    <w:rsid w:val="7168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9455E39"/>
  <w15:docId w15:val="{606B7389-76EF-44CF-B7E4-2E663776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10"/>
    <w:pPr>
      <w:overflowPunct w:val="0"/>
      <w:autoSpaceDE w:val="0"/>
      <w:autoSpaceDN w:val="0"/>
      <w:adjustRightInd w:val="0"/>
      <w:textAlignment w:val="baseline"/>
    </w:pPr>
    <w:rPr>
      <w:rFonts w:ascii="Times New Roman" w:eastAsia="Times New Roman" w:hAnsi="Times New Roman"/>
      <w:sz w:val="24"/>
      <w:szCs w:val="24"/>
    </w:rPr>
  </w:style>
  <w:style w:type="paragraph" w:styleId="Heading1">
    <w:name w:val="heading 1"/>
    <w:basedOn w:val="Normal"/>
    <w:next w:val="Normal"/>
    <w:link w:val="Heading1Char"/>
    <w:autoRedefine/>
    <w:qFormat/>
    <w:rsid w:val="002E5BD4"/>
    <w:pPr>
      <w:pBdr>
        <w:bottom w:val="single" w:sz="4" w:space="1" w:color="auto"/>
      </w:pBdr>
      <w:spacing w:line="276" w:lineRule="auto"/>
      <w:contextualSpacing/>
      <w:outlineLvl w:val="0"/>
    </w:pPr>
    <w:rPr>
      <w:rFonts w:asciiTheme="minorHAnsi" w:hAnsiTheme="minorHAnsi" w:cstheme="minorHAnsi"/>
    </w:rPr>
  </w:style>
  <w:style w:type="paragraph" w:styleId="Heading2">
    <w:name w:val="heading 2"/>
    <w:aliases w:val="Heading 2 Char1 Char,Heading 2 Char Char Char,Heading 2 Char1 Char Char Char,Heading 2 Char Char Char Char Char,Heading 2 Char1 Char Char Char Char Char,Heading 2 Char Char Char Char Char Char Char"/>
    <w:basedOn w:val="Normal"/>
    <w:next w:val="Normal"/>
    <w:link w:val="Heading2Char1"/>
    <w:uiPriority w:val="9"/>
    <w:qFormat/>
    <w:rsid w:val="0016695E"/>
    <w:pPr>
      <w:keepNext/>
      <w:numPr>
        <w:ilvl w:val="1"/>
        <w:numId w:val="3"/>
      </w:numPr>
      <w:spacing w:before="240" w:after="60"/>
      <w:outlineLvl w:val="1"/>
    </w:pPr>
    <w:rPr>
      <w:b/>
      <w:bCs/>
      <w:caps/>
      <w:lang w:val="x-none" w:eastAsia="x-none"/>
    </w:rPr>
  </w:style>
  <w:style w:type="paragraph" w:styleId="Heading3">
    <w:name w:val="heading 3"/>
    <w:basedOn w:val="Normal"/>
    <w:next w:val="Normal"/>
    <w:link w:val="Heading3Char"/>
    <w:autoRedefine/>
    <w:uiPriority w:val="9"/>
    <w:qFormat/>
    <w:rsid w:val="0001165E"/>
    <w:pPr>
      <w:spacing w:before="120" w:after="120" w:line="276" w:lineRule="auto"/>
      <w:ind w:left="630"/>
      <w:outlineLvl w:val="2"/>
    </w:pPr>
    <w:rPr>
      <w:rFonts w:ascii="Arial" w:hAnsi="Arial" w:cs="Arial"/>
      <w:bCs/>
      <w:sz w:val="20"/>
      <w:szCs w:val="22"/>
      <w:lang w:val="x-none" w:eastAsia="x-none" w:bidi="en-US"/>
    </w:rPr>
  </w:style>
  <w:style w:type="paragraph" w:styleId="Heading4">
    <w:name w:val="heading 4"/>
    <w:basedOn w:val="Normal"/>
    <w:next w:val="Normal"/>
    <w:link w:val="Heading4Char"/>
    <w:uiPriority w:val="9"/>
    <w:qFormat/>
    <w:rsid w:val="0016695E"/>
    <w:pPr>
      <w:keepNext/>
      <w:numPr>
        <w:ilvl w:val="3"/>
        <w:numId w:val="3"/>
      </w:numPr>
      <w:tabs>
        <w:tab w:val="left" w:pos="0"/>
      </w:tabs>
      <w:spacing w:before="240" w:after="60"/>
      <w:outlineLvl w:val="3"/>
    </w:pPr>
    <w:rPr>
      <w:b/>
      <w:bCs/>
      <w:i/>
      <w:iCs/>
      <w:lang w:val="x-none" w:eastAsia="x-none"/>
    </w:rPr>
  </w:style>
  <w:style w:type="paragraph" w:styleId="Heading5">
    <w:name w:val="heading 5"/>
    <w:basedOn w:val="Normal"/>
    <w:next w:val="Normal"/>
    <w:link w:val="Heading5Char"/>
    <w:autoRedefine/>
    <w:uiPriority w:val="9"/>
    <w:qFormat/>
    <w:rsid w:val="0016695E"/>
    <w:pPr>
      <w:numPr>
        <w:ilvl w:val="4"/>
        <w:numId w:val="3"/>
      </w:numPr>
      <w:tabs>
        <w:tab w:val="left" w:pos="0"/>
      </w:tabs>
      <w:spacing w:before="240" w:after="60"/>
      <w:outlineLvl w:val="4"/>
    </w:pPr>
    <w:rPr>
      <w:lang w:val="x-none" w:eastAsia="x-none"/>
    </w:rPr>
  </w:style>
  <w:style w:type="paragraph" w:styleId="Heading6">
    <w:name w:val="heading 6"/>
    <w:basedOn w:val="Normal"/>
    <w:next w:val="Normal"/>
    <w:link w:val="Heading6Char"/>
    <w:uiPriority w:val="9"/>
    <w:qFormat/>
    <w:rsid w:val="0016695E"/>
    <w:pPr>
      <w:numPr>
        <w:ilvl w:val="5"/>
        <w:numId w:val="3"/>
      </w:numPr>
      <w:tabs>
        <w:tab w:val="left" w:pos="0"/>
      </w:tabs>
      <w:spacing w:before="240" w:after="60"/>
      <w:outlineLvl w:val="5"/>
    </w:pPr>
    <w:rPr>
      <w:i/>
      <w:iCs/>
      <w:lang w:val="x-none" w:eastAsia="x-none"/>
    </w:rPr>
  </w:style>
  <w:style w:type="paragraph" w:styleId="Heading7">
    <w:name w:val="heading 7"/>
    <w:basedOn w:val="Normal"/>
    <w:next w:val="Normal"/>
    <w:link w:val="Heading7Char"/>
    <w:uiPriority w:val="9"/>
    <w:qFormat/>
    <w:rsid w:val="0016695E"/>
    <w:pPr>
      <w:numPr>
        <w:ilvl w:val="6"/>
        <w:numId w:val="3"/>
      </w:numPr>
      <w:tabs>
        <w:tab w:val="left" w:pos="0"/>
      </w:tabs>
      <w:spacing w:before="240" w:after="60" w:line="360" w:lineRule="auto"/>
      <w:outlineLvl w:val="6"/>
    </w:pPr>
    <w:rPr>
      <w:b/>
      <w:sz w:val="28"/>
      <w:szCs w:val="20"/>
      <w:lang w:val="x-none" w:eastAsia="x-none"/>
    </w:rPr>
  </w:style>
  <w:style w:type="paragraph" w:styleId="Heading8">
    <w:name w:val="heading 8"/>
    <w:basedOn w:val="Normal"/>
    <w:next w:val="Normal"/>
    <w:link w:val="Heading8Char"/>
    <w:uiPriority w:val="9"/>
    <w:qFormat/>
    <w:rsid w:val="0016695E"/>
    <w:pPr>
      <w:numPr>
        <w:ilvl w:val="7"/>
        <w:numId w:val="3"/>
      </w:numPr>
      <w:tabs>
        <w:tab w:val="left" w:pos="0"/>
      </w:tabs>
      <w:spacing w:before="240" w:after="60"/>
      <w:outlineLvl w:val="7"/>
    </w:pPr>
    <w:rPr>
      <w:i/>
      <w:iCs/>
      <w:sz w:val="20"/>
      <w:szCs w:val="20"/>
      <w:lang w:val="x-none" w:eastAsia="x-none"/>
    </w:rPr>
  </w:style>
  <w:style w:type="paragraph" w:styleId="Heading9">
    <w:name w:val="heading 9"/>
    <w:basedOn w:val="Normal"/>
    <w:next w:val="Normal"/>
    <w:link w:val="Heading9Char"/>
    <w:autoRedefine/>
    <w:uiPriority w:val="9"/>
    <w:qFormat/>
    <w:rsid w:val="0016695E"/>
    <w:pPr>
      <w:numPr>
        <w:ilvl w:val="8"/>
        <w:numId w:val="3"/>
      </w:numPr>
      <w:tabs>
        <w:tab w:val="left" w:pos="0"/>
      </w:tabs>
      <w:spacing w:before="240" w:after="60"/>
      <w:outlineLvl w:val="8"/>
    </w:pPr>
    <w:rPr>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5BD4"/>
    <w:rPr>
      <w:rFonts w:asciiTheme="minorHAnsi" w:eastAsia="Times New Roman" w:hAnsiTheme="minorHAnsi" w:cstheme="minorHAnsi"/>
      <w:sz w:val="24"/>
      <w:szCs w:val="24"/>
    </w:rPr>
  </w:style>
  <w:style w:type="character" w:customStyle="1" w:styleId="Heading2Char">
    <w:name w:val="Heading 2 Char"/>
    <w:uiPriority w:val="9"/>
    <w:semiHidden/>
    <w:rsid w:val="0016695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1165E"/>
    <w:rPr>
      <w:rFonts w:ascii="Arial" w:eastAsia="Times New Roman" w:hAnsi="Arial" w:cs="Arial"/>
      <w:bCs/>
      <w:szCs w:val="22"/>
      <w:lang w:val="x-none" w:eastAsia="x-none" w:bidi="en-US"/>
    </w:rPr>
  </w:style>
  <w:style w:type="character" w:customStyle="1" w:styleId="Heading4Char">
    <w:name w:val="Heading 4 Char"/>
    <w:link w:val="Heading4"/>
    <w:uiPriority w:val="9"/>
    <w:rsid w:val="0016695E"/>
    <w:rPr>
      <w:rFonts w:ascii="Times New Roman" w:eastAsia="Times New Roman" w:hAnsi="Times New Roman"/>
      <w:b/>
      <w:bCs/>
      <w:i/>
      <w:iCs/>
      <w:sz w:val="24"/>
      <w:szCs w:val="24"/>
      <w:lang w:val="x-none" w:eastAsia="x-none"/>
    </w:rPr>
  </w:style>
  <w:style w:type="character" w:customStyle="1" w:styleId="Heading5Char">
    <w:name w:val="Heading 5 Char"/>
    <w:link w:val="Heading5"/>
    <w:uiPriority w:val="9"/>
    <w:rsid w:val="0016695E"/>
    <w:rPr>
      <w:rFonts w:ascii="Times New Roman" w:eastAsia="Times New Roman" w:hAnsi="Times New Roman"/>
      <w:sz w:val="24"/>
      <w:szCs w:val="24"/>
      <w:lang w:val="x-none" w:eastAsia="x-none"/>
    </w:rPr>
  </w:style>
  <w:style w:type="character" w:customStyle="1" w:styleId="Heading6Char">
    <w:name w:val="Heading 6 Char"/>
    <w:link w:val="Heading6"/>
    <w:uiPriority w:val="9"/>
    <w:rsid w:val="0016695E"/>
    <w:rPr>
      <w:rFonts w:ascii="Times New Roman" w:eastAsia="Times New Roman" w:hAnsi="Times New Roman"/>
      <w:i/>
      <w:iCs/>
      <w:sz w:val="24"/>
      <w:szCs w:val="24"/>
      <w:lang w:val="x-none" w:eastAsia="x-none"/>
    </w:rPr>
  </w:style>
  <w:style w:type="character" w:customStyle="1" w:styleId="Heading7Char">
    <w:name w:val="Heading 7 Char"/>
    <w:link w:val="Heading7"/>
    <w:uiPriority w:val="9"/>
    <w:rsid w:val="0016695E"/>
    <w:rPr>
      <w:rFonts w:ascii="Times New Roman" w:eastAsia="Times New Roman" w:hAnsi="Times New Roman"/>
      <w:b/>
      <w:sz w:val="28"/>
      <w:lang w:val="x-none" w:eastAsia="x-none"/>
    </w:rPr>
  </w:style>
  <w:style w:type="character" w:customStyle="1" w:styleId="Heading8Char">
    <w:name w:val="Heading 8 Char"/>
    <w:link w:val="Heading8"/>
    <w:uiPriority w:val="9"/>
    <w:rsid w:val="0016695E"/>
    <w:rPr>
      <w:rFonts w:ascii="Times New Roman" w:eastAsia="Times New Roman" w:hAnsi="Times New Roman"/>
      <w:i/>
      <w:iCs/>
      <w:lang w:val="x-none" w:eastAsia="x-none"/>
    </w:rPr>
  </w:style>
  <w:style w:type="character" w:customStyle="1" w:styleId="Heading9Char">
    <w:name w:val="Heading 9 Char"/>
    <w:link w:val="Heading9"/>
    <w:uiPriority w:val="9"/>
    <w:rsid w:val="0016695E"/>
    <w:rPr>
      <w:rFonts w:ascii="Times New Roman" w:eastAsia="Times New Roman" w:hAnsi="Times New Roman"/>
      <w:i/>
      <w:iCs/>
      <w:sz w:val="18"/>
      <w:szCs w:val="18"/>
      <w:lang w:val="x-none" w:eastAsia="x-none"/>
    </w:rPr>
  </w:style>
  <w:style w:type="character" w:customStyle="1" w:styleId="Heading2Char1">
    <w:name w:val="Heading 2 Char1"/>
    <w:aliases w:val="Heading 2 Char1 Char Char,Heading 2 Char Char Char Char,Heading 2 Char1 Char Char Char Char,Heading 2 Char Char Char Char Char Char,Heading 2 Char1 Char Char Char Char Char Char,Heading 2 Char Char Char Char Char Char Char Char"/>
    <w:link w:val="Heading2"/>
    <w:uiPriority w:val="9"/>
    <w:rsid w:val="0016695E"/>
    <w:rPr>
      <w:rFonts w:ascii="Times New Roman" w:eastAsia="Times New Roman" w:hAnsi="Times New Roman"/>
      <w:b/>
      <w:bCs/>
      <w:caps/>
      <w:sz w:val="24"/>
      <w:szCs w:val="24"/>
      <w:lang w:val="x-none" w:eastAsia="x-none"/>
    </w:rPr>
  </w:style>
  <w:style w:type="paragraph" w:styleId="Header">
    <w:name w:val="header"/>
    <w:basedOn w:val="Normal"/>
    <w:link w:val="HeaderChar"/>
    <w:rsid w:val="0016695E"/>
    <w:pPr>
      <w:tabs>
        <w:tab w:val="center" w:pos="4320"/>
        <w:tab w:val="right" w:pos="8640"/>
      </w:tabs>
    </w:pPr>
    <w:rPr>
      <w:lang w:val="x-none" w:eastAsia="x-none"/>
    </w:rPr>
  </w:style>
  <w:style w:type="character" w:customStyle="1" w:styleId="HeaderChar">
    <w:name w:val="Header Char"/>
    <w:link w:val="Header"/>
    <w:rsid w:val="0016695E"/>
    <w:rPr>
      <w:rFonts w:ascii="Times New Roman" w:eastAsia="Times New Roman" w:hAnsi="Times New Roman" w:cs="Times New Roman"/>
      <w:sz w:val="24"/>
      <w:szCs w:val="24"/>
    </w:rPr>
  </w:style>
  <w:style w:type="paragraph" w:styleId="Footer">
    <w:name w:val="footer"/>
    <w:basedOn w:val="Normal"/>
    <w:link w:val="FooterChar"/>
    <w:uiPriority w:val="99"/>
    <w:rsid w:val="0016695E"/>
    <w:pPr>
      <w:tabs>
        <w:tab w:val="center" w:pos="4320"/>
        <w:tab w:val="right" w:pos="8640"/>
      </w:tabs>
    </w:pPr>
    <w:rPr>
      <w:lang w:val="x-none" w:eastAsia="x-none"/>
    </w:rPr>
  </w:style>
  <w:style w:type="character" w:customStyle="1" w:styleId="FooterChar">
    <w:name w:val="Footer Char"/>
    <w:link w:val="Footer"/>
    <w:uiPriority w:val="99"/>
    <w:rsid w:val="0016695E"/>
    <w:rPr>
      <w:rFonts w:ascii="Times New Roman" w:eastAsia="Times New Roman" w:hAnsi="Times New Roman" w:cs="Times New Roman"/>
      <w:sz w:val="24"/>
      <w:szCs w:val="24"/>
    </w:rPr>
  </w:style>
  <w:style w:type="character" w:styleId="Hyperlink">
    <w:name w:val="Hyperlink"/>
    <w:uiPriority w:val="99"/>
    <w:rsid w:val="0016695E"/>
    <w:rPr>
      <w:color w:val="0000FF"/>
      <w:u w:val="single"/>
    </w:rPr>
  </w:style>
  <w:style w:type="paragraph" w:styleId="TOC1">
    <w:name w:val="toc 1"/>
    <w:basedOn w:val="Normal"/>
    <w:next w:val="Normal"/>
    <w:autoRedefine/>
    <w:uiPriority w:val="39"/>
    <w:rsid w:val="00121BFC"/>
    <w:pPr>
      <w:tabs>
        <w:tab w:val="left" w:pos="480"/>
        <w:tab w:val="right" w:leader="dot" w:pos="9350"/>
      </w:tabs>
      <w:spacing w:before="120" w:after="120"/>
    </w:pPr>
    <w:rPr>
      <w:rFonts w:ascii="Arial" w:hAnsi="Arial" w:cs="Arial"/>
      <w:b/>
      <w:bCs/>
      <w:noProof/>
      <w:sz w:val="20"/>
      <w:szCs w:val="28"/>
    </w:rPr>
  </w:style>
  <w:style w:type="paragraph" w:styleId="TOC2">
    <w:name w:val="toc 2"/>
    <w:basedOn w:val="Normal"/>
    <w:next w:val="Normal"/>
    <w:autoRedefine/>
    <w:uiPriority w:val="39"/>
    <w:rsid w:val="00121BFC"/>
    <w:pPr>
      <w:ind w:left="240"/>
    </w:pPr>
    <w:rPr>
      <w:rFonts w:ascii="Arial" w:hAnsi="Arial"/>
      <w:sz w:val="20"/>
      <w:szCs w:val="20"/>
    </w:rPr>
  </w:style>
  <w:style w:type="paragraph" w:styleId="BalloonText">
    <w:name w:val="Balloon Text"/>
    <w:basedOn w:val="Normal"/>
    <w:link w:val="BalloonTextChar"/>
    <w:semiHidden/>
    <w:rsid w:val="0016695E"/>
    <w:rPr>
      <w:rFonts w:ascii="Tahoma" w:hAnsi="Tahoma"/>
      <w:sz w:val="16"/>
      <w:szCs w:val="16"/>
      <w:lang w:val="x-none" w:eastAsia="x-none"/>
    </w:rPr>
  </w:style>
  <w:style w:type="character" w:customStyle="1" w:styleId="BalloonTextChar">
    <w:name w:val="Balloon Text Char"/>
    <w:link w:val="BalloonText"/>
    <w:semiHidden/>
    <w:rsid w:val="0016695E"/>
    <w:rPr>
      <w:rFonts w:ascii="Tahoma" w:eastAsia="Times New Roman" w:hAnsi="Tahoma" w:cs="Tahoma"/>
      <w:sz w:val="16"/>
      <w:szCs w:val="16"/>
    </w:rPr>
  </w:style>
  <w:style w:type="character" w:styleId="CommentReference">
    <w:name w:val="annotation reference"/>
    <w:uiPriority w:val="99"/>
    <w:semiHidden/>
    <w:rsid w:val="0016695E"/>
    <w:rPr>
      <w:sz w:val="16"/>
      <w:szCs w:val="16"/>
    </w:rPr>
  </w:style>
  <w:style w:type="paragraph" w:styleId="CommentText">
    <w:name w:val="annotation text"/>
    <w:basedOn w:val="Normal"/>
    <w:link w:val="CommentTextChar"/>
    <w:rsid w:val="0016695E"/>
    <w:rPr>
      <w:sz w:val="20"/>
      <w:szCs w:val="20"/>
      <w:lang w:val="x-none" w:eastAsia="x-none"/>
    </w:rPr>
  </w:style>
  <w:style w:type="character" w:customStyle="1" w:styleId="CommentTextChar">
    <w:name w:val="Comment Text Char"/>
    <w:link w:val="CommentText"/>
    <w:rsid w:val="0016695E"/>
    <w:rPr>
      <w:rFonts w:ascii="Times New Roman" w:eastAsia="Times New Roman" w:hAnsi="Times New Roman" w:cs="Times New Roman"/>
      <w:sz w:val="20"/>
      <w:szCs w:val="20"/>
    </w:rPr>
  </w:style>
  <w:style w:type="character" w:styleId="FollowedHyperlink">
    <w:name w:val="FollowedHyperlink"/>
    <w:rsid w:val="0016695E"/>
    <w:rPr>
      <w:color w:val="800080"/>
      <w:u w:val="single"/>
    </w:rPr>
  </w:style>
  <w:style w:type="table" w:styleId="TableGrid">
    <w:name w:val="Table Grid"/>
    <w:basedOn w:val="TableNormal"/>
    <w:uiPriority w:val="59"/>
    <w:rsid w:val="0016695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16695E"/>
    <w:pPr>
      <w:overflowPunct/>
      <w:autoSpaceDE/>
      <w:autoSpaceDN/>
      <w:adjustRightInd/>
      <w:spacing w:after="120"/>
      <w:ind w:left="102"/>
      <w:jc w:val="both"/>
      <w:textAlignment w:val="auto"/>
    </w:pPr>
  </w:style>
  <w:style w:type="paragraph" w:styleId="BodyText">
    <w:name w:val="Body Text"/>
    <w:basedOn w:val="Normal"/>
    <w:link w:val="BodyTextChar"/>
    <w:rsid w:val="0016695E"/>
    <w:pPr>
      <w:jc w:val="both"/>
    </w:pPr>
    <w:rPr>
      <w:i/>
      <w:iCs/>
      <w:vanish/>
      <w:color w:val="0000FF"/>
      <w:lang w:val="x-none" w:eastAsia="x-none"/>
    </w:rPr>
  </w:style>
  <w:style w:type="character" w:customStyle="1" w:styleId="BodyTextChar">
    <w:name w:val="Body Text Char"/>
    <w:link w:val="BodyText"/>
    <w:rsid w:val="0016695E"/>
    <w:rPr>
      <w:rFonts w:ascii="Times New Roman" w:eastAsia="Times New Roman" w:hAnsi="Times New Roman" w:cs="Times New Roman"/>
      <w:i/>
      <w:iCs/>
      <w:vanish/>
      <w:color w:val="0000FF"/>
      <w:sz w:val="24"/>
      <w:szCs w:val="24"/>
    </w:rPr>
  </w:style>
  <w:style w:type="paragraph" w:customStyle="1" w:styleId="SectionIIHeading2">
    <w:name w:val="Section II Heading 2"/>
    <w:basedOn w:val="Heading2"/>
    <w:link w:val="SectionIIHeading2Char"/>
    <w:rsid w:val="0016695E"/>
    <w:pPr>
      <w:keepNext w:val="0"/>
      <w:widowControl w:val="0"/>
      <w:overflowPunct/>
      <w:autoSpaceDE/>
      <w:autoSpaceDN/>
      <w:adjustRightInd/>
      <w:spacing w:line="480" w:lineRule="auto"/>
      <w:contextualSpacing/>
      <w:textAlignment w:val="auto"/>
    </w:pPr>
    <w:rPr>
      <w:bCs w:val="0"/>
      <w:sz w:val="32"/>
    </w:rPr>
  </w:style>
  <w:style w:type="character" w:customStyle="1" w:styleId="SectionIIHeading2Char">
    <w:name w:val="Section II Heading 2 Char"/>
    <w:link w:val="SectionIIHeading2"/>
    <w:rsid w:val="0016695E"/>
    <w:rPr>
      <w:rFonts w:ascii="Times New Roman" w:eastAsia="Times New Roman" w:hAnsi="Times New Roman"/>
      <w:b/>
      <w:caps/>
      <w:sz w:val="32"/>
      <w:szCs w:val="24"/>
      <w:lang w:val="x-none" w:eastAsia="x-none"/>
    </w:rPr>
  </w:style>
  <w:style w:type="paragraph" w:styleId="BodyTextIndent">
    <w:name w:val="Body Text Indent"/>
    <w:basedOn w:val="Normal"/>
    <w:link w:val="BodyTextIndentChar"/>
    <w:rsid w:val="0016695E"/>
    <w:pPr>
      <w:spacing w:after="120"/>
      <w:ind w:left="360"/>
    </w:pPr>
    <w:rPr>
      <w:lang w:val="x-none" w:eastAsia="x-none"/>
    </w:rPr>
  </w:style>
  <w:style w:type="character" w:customStyle="1" w:styleId="BodyTextIndentChar">
    <w:name w:val="Body Text Indent Char"/>
    <w:link w:val="BodyTextIndent"/>
    <w:rsid w:val="0016695E"/>
    <w:rPr>
      <w:rFonts w:ascii="Times New Roman" w:eastAsia="Times New Roman" w:hAnsi="Times New Roman" w:cs="Times New Roman"/>
      <w:sz w:val="24"/>
      <w:szCs w:val="24"/>
    </w:rPr>
  </w:style>
  <w:style w:type="paragraph" w:styleId="DocumentMap">
    <w:name w:val="Document Map"/>
    <w:basedOn w:val="Normal"/>
    <w:link w:val="DocumentMapChar"/>
    <w:semiHidden/>
    <w:rsid w:val="0016695E"/>
    <w:pPr>
      <w:shd w:val="clear" w:color="auto" w:fill="000080"/>
    </w:pPr>
    <w:rPr>
      <w:rFonts w:ascii="Tahoma" w:hAnsi="Tahoma"/>
      <w:lang w:val="x-none" w:eastAsia="x-none"/>
    </w:rPr>
  </w:style>
  <w:style w:type="character" w:customStyle="1" w:styleId="DocumentMapChar">
    <w:name w:val="Document Map Char"/>
    <w:link w:val="DocumentMap"/>
    <w:semiHidden/>
    <w:rsid w:val="0016695E"/>
    <w:rPr>
      <w:rFonts w:ascii="Tahoma" w:eastAsia="Times New Roman" w:hAnsi="Tahoma" w:cs="Tahoma"/>
      <w:sz w:val="24"/>
      <w:szCs w:val="24"/>
      <w:shd w:val="clear" w:color="auto" w:fill="000080"/>
    </w:rPr>
  </w:style>
  <w:style w:type="paragraph" w:styleId="CommentSubject">
    <w:name w:val="annotation subject"/>
    <w:basedOn w:val="CommentText"/>
    <w:next w:val="CommentText"/>
    <w:link w:val="CommentSubjectChar"/>
    <w:semiHidden/>
    <w:rsid w:val="0016695E"/>
    <w:rPr>
      <w:b/>
      <w:bCs/>
    </w:rPr>
  </w:style>
  <w:style w:type="character" w:customStyle="1" w:styleId="CommentSubjectChar">
    <w:name w:val="Comment Subject Char"/>
    <w:link w:val="CommentSubject"/>
    <w:semiHidden/>
    <w:rsid w:val="0016695E"/>
    <w:rPr>
      <w:rFonts w:ascii="Times New Roman" w:eastAsia="Times New Roman" w:hAnsi="Times New Roman" w:cs="Times New Roman"/>
      <w:b/>
      <w:bCs/>
      <w:sz w:val="20"/>
      <w:szCs w:val="20"/>
    </w:rPr>
  </w:style>
  <w:style w:type="paragraph" w:styleId="TOC3">
    <w:name w:val="toc 3"/>
    <w:basedOn w:val="Normal"/>
    <w:next w:val="Normal"/>
    <w:autoRedefine/>
    <w:uiPriority w:val="39"/>
    <w:rsid w:val="00AD2449"/>
    <w:pPr>
      <w:ind w:left="480"/>
    </w:pPr>
    <w:rPr>
      <w:rFonts w:ascii="Calibri" w:hAnsi="Calibri"/>
      <w:i/>
      <w:iCs/>
      <w:sz w:val="20"/>
      <w:szCs w:val="20"/>
    </w:rPr>
  </w:style>
  <w:style w:type="paragraph" w:styleId="TOC4">
    <w:name w:val="toc 4"/>
    <w:basedOn w:val="Normal"/>
    <w:next w:val="Normal"/>
    <w:autoRedefine/>
    <w:uiPriority w:val="39"/>
    <w:rsid w:val="0016695E"/>
    <w:pPr>
      <w:ind w:left="720"/>
    </w:pPr>
    <w:rPr>
      <w:rFonts w:ascii="Calibri" w:hAnsi="Calibri"/>
      <w:sz w:val="18"/>
      <w:szCs w:val="18"/>
    </w:rPr>
  </w:style>
  <w:style w:type="paragraph" w:styleId="TOC5">
    <w:name w:val="toc 5"/>
    <w:basedOn w:val="Normal"/>
    <w:next w:val="Normal"/>
    <w:autoRedefine/>
    <w:uiPriority w:val="39"/>
    <w:rsid w:val="0016695E"/>
    <w:pPr>
      <w:ind w:left="960"/>
    </w:pPr>
    <w:rPr>
      <w:rFonts w:ascii="Calibri" w:hAnsi="Calibri"/>
      <w:sz w:val="18"/>
      <w:szCs w:val="18"/>
    </w:rPr>
  </w:style>
  <w:style w:type="paragraph" w:styleId="TOC6">
    <w:name w:val="toc 6"/>
    <w:basedOn w:val="Normal"/>
    <w:next w:val="Normal"/>
    <w:autoRedefine/>
    <w:uiPriority w:val="39"/>
    <w:rsid w:val="0016695E"/>
    <w:pPr>
      <w:ind w:left="1200"/>
    </w:pPr>
    <w:rPr>
      <w:rFonts w:ascii="Calibri" w:hAnsi="Calibri"/>
      <w:sz w:val="18"/>
      <w:szCs w:val="18"/>
    </w:rPr>
  </w:style>
  <w:style w:type="paragraph" w:styleId="TOC7">
    <w:name w:val="toc 7"/>
    <w:basedOn w:val="Normal"/>
    <w:next w:val="Normal"/>
    <w:autoRedefine/>
    <w:uiPriority w:val="39"/>
    <w:rsid w:val="0016695E"/>
    <w:pPr>
      <w:ind w:left="1440"/>
    </w:pPr>
    <w:rPr>
      <w:rFonts w:ascii="Calibri" w:hAnsi="Calibri"/>
      <w:sz w:val="18"/>
      <w:szCs w:val="18"/>
    </w:rPr>
  </w:style>
  <w:style w:type="paragraph" w:styleId="TOC8">
    <w:name w:val="toc 8"/>
    <w:basedOn w:val="Normal"/>
    <w:next w:val="Normal"/>
    <w:autoRedefine/>
    <w:uiPriority w:val="39"/>
    <w:rsid w:val="0016695E"/>
    <w:pPr>
      <w:ind w:left="1680"/>
    </w:pPr>
    <w:rPr>
      <w:rFonts w:ascii="Calibri" w:hAnsi="Calibri"/>
      <w:sz w:val="18"/>
      <w:szCs w:val="18"/>
    </w:rPr>
  </w:style>
  <w:style w:type="paragraph" w:styleId="TOC9">
    <w:name w:val="toc 9"/>
    <w:basedOn w:val="Normal"/>
    <w:next w:val="Normal"/>
    <w:autoRedefine/>
    <w:uiPriority w:val="39"/>
    <w:rsid w:val="0016695E"/>
    <w:pPr>
      <w:ind w:left="1920"/>
    </w:pPr>
    <w:rPr>
      <w:rFonts w:ascii="Calibri" w:hAnsi="Calibri"/>
      <w:sz w:val="18"/>
      <w:szCs w:val="18"/>
    </w:rPr>
  </w:style>
  <w:style w:type="paragraph" w:customStyle="1" w:styleId="Explanation">
    <w:name w:val="Explanation"/>
    <w:basedOn w:val="Normal"/>
    <w:rsid w:val="0016695E"/>
    <w:pPr>
      <w:pBdr>
        <w:top w:val="single" w:sz="4" w:space="1" w:color="auto"/>
        <w:left w:val="single" w:sz="4" w:space="4" w:color="auto"/>
        <w:bottom w:val="single" w:sz="4" w:space="1" w:color="auto"/>
        <w:right w:val="single" w:sz="4" w:space="4" w:color="auto"/>
      </w:pBdr>
      <w:shd w:val="pct20" w:color="auto" w:fill="FFFFFF"/>
      <w:overflowPunct/>
      <w:autoSpaceDE/>
      <w:autoSpaceDN/>
      <w:adjustRightInd/>
      <w:spacing w:before="120" w:after="120"/>
      <w:ind w:left="720" w:right="720"/>
      <w:textAlignment w:val="auto"/>
    </w:pPr>
    <w:rPr>
      <w:b/>
      <w:color w:val="008080"/>
      <w:sz w:val="22"/>
      <w:szCs w:val="20"/>
    </w:rPr>
  </w:style>
  <w:style w:type="paragraph" w:styleId="Caption">
    <w:name w:val="caption"/>
    <w:basedOn w:val="Normal"/>
    <w:next w:val="Normal"/>
    <w:qFormat/>
    <w:rsid w:val="0016695E"/>
    <w:pPr>
      <w:overflowPunct/>
      <w:autoSpaceDE/>
      <w:autoSpaceDN/>
      <w:adjustRightInd/>
      <w:spacing w:before="120" w:after="120"/>
      <w:ind w:left="720"/>
      <w:textAlignment w:val="auto"/>
    </w:pPr>
    <w:rPr>
      <w:b/>
      <w:bCs/>
      <w:sz w:val="22"/>
    </w:rPr>
  </w:style>
  <w:style w:type="paragraph" w:styleId="List0">
    <w:name w:val="List"/>
    <w:basedOn w:val="Normal"/>
    <w:autoRedefine/>
    <w:rsid w:val="0016695E"/>
    <w:pPr>
      <w:tabs>
        <w:tab w:val="left" w:pos="2520"/>
      </w:tabs>
      <w:spacing w:before="120" w:after="120"/>
      <w:ind w:left="1080"/>
    </w:pPr>
    <w:rPr>
      <w:bCs/>
      <w:sz w:val="22"/>
      <w:szCs w:val="20"/>
    </w:rPr>
  </w:style>
  <w:style w:type="paragraph" w:customStyle="1" w:styleId="Body2">
    <w:name w:val="Body 2"/>
    <w:basedOn w:val="Normal"/>
    <w:rsid w:val="0016695E"/>
    <w:pPr>
      <w:keepLines/>
      <w:overflowPunct/>
      <w:autoSpaceDE/>
      <w:autoSpaceDN/>
      <w:adjustRightInd/>
      <w:spacing w:before="120" w:after="60"/>
      <w:ind w:left="1080"/>
      <w:textAlignment w:val="auto"/>
    </w:pPr>
    <w:rPr>
      <w:kern w:val="28"/>
      <w:sz w:val="22"/>
      <w:szCs w:val="20"/>
    </w:rPr>
  </w:style>
  <w:style w:type="paragraph" w:styleId="BodyTextIndent2">
    <w:name w:val="Body Text Indent 2"/>
    <w:basedOn w:val="Normal"/>
    <w:link w:val="BodyTextIndent2Char"/>
    <w:rsid w:val="0016695E"/>
    <w:pPr>
      <w:spacing w:after="120" w:line="480" w:lineRule="auto"/>
      <w:ind w:left="360"/>
    </w:pPr>
    <w:rPr>
      <w:lang w:val="x-none" w:eastAsia="x-none"/>
    </w:rPr>
  </w:style>
  <w:style w:type="character" w:customStyle="1" w:styleId="BodyTextIndent2Char">
    <w:name w:val="Body Text Indent 2 Char"/>
    <w:link w:val="BodyTextIndent2"/>
    <w:rsid w:val="0016695E"/>
    <w:rPr>
      <w:rFonts w:ascii="Times New Roman" w:eastAsia="Times New Roman" w:hAnsi="Times New Roman" w:cs="Times New Roman"/>
      <w:sz w:val="24"/>
      <w:szCs w:val="24"/>
    </w:rPr>
  </w:style>
  <w:style w:type="paragraph" w:styleId="BodyText2">
    <w:name w:val="Body Text 2"/>
    <w:basedOn w:val="Normal"/>
    <w:link w:val="BodyText2Char"/>
    <w:rsid w:val="0016695E"/>
    <w:pPr>
      <w:spacing w:after="120" w:line="480" w:lineRule="auto"/>
    </w:pPr>
    <w:rPr>
      <w:lang w:val="x-none" w:eastAsia="x-none"/>
    </w:rPr>
  </w:style>
  <w:style w:type="character" w:customStyle="1" w:styleId="BodyText2Char">
    <w:name w:val="Body Text 2 Char"/>
    <w:link w:val="BodyText2"/>
    <w:rsid w:val="0016695E"/>
    <w:rPr>
      <w:rFonts w:ascii="Times New Roman" w:eastAsia="Times New Roman" w:hAnsi="Times New Roman" w:cs="Times New Roman"/>
      <w:sz w:val="24"/>
      <w:szCs w:val="24"/>
    </w:rPr>
  </w:style>
  <w:style w:type="paragraph" w:customStyle="1" w:styleId="Body3">
    <w:name w:val="Body 3"/>
    <w:basedOn w:val="Body2"/>
    <w:rsid w:val="0016695E"/>
    <w:pPr>
      <w:keepNext/>
      <w:keepLines w:val="0"/>
      <w:spacing w:before="240"/>
      <w:ind w:left="1710"/>
    </w:pPr>
    <w:rPr>
      <w:noProof/>
      <w:sz w:val="24"/>
    </w:rPr>
  </w:style>
  <w:style w:type="paragraph" w:customStyle="1" w:styleId="Definitions">
    <w:name w:val="Definitions"/>
    <w:basedOn w:val="Normal"/>
    <w:rsid w:val="0016695E"/>
    <w:pPr>
      <w:overflowPunct/>
      <w:autoSpaceDE/>
      <w:autoSpaceDN/>
      <w:adjustRightInd/>
      <w:spacing w:after="180"/>
      <w:ind w:left="720"/>
      <w:textAlignment w:val="auto"/>
    </w:pPr>
    <w:rPr>
      <w:sz w:val="22"/>
      <w:szCs w:val="20"/>
    </w:rPr>
  </w:style>
  <w:style w:type="paragraph" w:customStyle="1" w:styleId="Table">
    <w:name w:val="Table"/>
    <w:basedOn w:val="Normal"/>
    <w:rsid w:val="0016695E"/>
    <w:pPr>
      <w:keepLines/>
      <w:tabs>
        <w:tab w:val="left" w:leader="dot" w:pos="6120"/>
      </w:tabs>
      <w:overflowPunct/>
      <w:autoSpaceDE/>
      <w:autoSpaceDN/>
      <w:adjustRightInd/>
      <w:textAlignment w:val="auto"/>
    </w:pPr>
    <w:rPr>
      <w:kern w:val="28"/>
      <w:sz w:val="22"/>
      <w:szCs w:val="20"/>
    </w:rPr>
  </w:style>
  <w:style w:type="paragraph" w:customStyle="1" w:styleId="CrossRef">
    <w:name w:val="Cross Ref"/>
    <w:basedOn w:val="Normal"/>
    <w:link w:val="CrossRefChar"/>
    <w:rsid w:val="0016695E"/>
    <w:pPr>
      <w:overflowPunct/>
      <w:autoSpaceDE/>
      <w:autoSpaceDN/>
      <w:adjustRightInd/>
      <w:spacing w:after="120"/>
      <w:ind w:left="720"/>
      <w:textAlignment w:val="auto"/>
    </w:pPr>
    <w:rPr>
      <w:color w:val="0000FF"/>
      <w:u w:val="single" w:color="0000FF"/>
      <w:lang w:val="x-none" w:eastAsia="x-none"/>
    </w:rPr>
  </w:style>
  <w:style w:type="character" w:customStyle="1" w:styleId="CrossRefChar">
    <w:name w:val="Cross Ref Char"/>
    <w:link w:val="CrossRef"/>
    <w:rsid w:val="0016695E"/>
    <w:rPr>
      <w:rFonts w:ascii="Times New Roman" w:eastAsia="Times New Roman" w:hAnsi="Times New Roman" w:cs="Times New Roman"/>
      <w:color w:val="0000FF"/>
      <w:sz w:val="24"/>
      <w:szCs w:val="24"/>
      <w:u w:val="single" w:color="0000FF"/>
    </w:rPr>
  </w:style>
  <w:style w:type="paragraph" w:customStyle="1" w:styleId="Instructions">
    <w:name w:val="Instructions"/>
    <w:basedOn w:val="Normal"/>
    <w:rsid w:val="0016695E"/>
    <w:pPr>
      <w:overflowPunct/>
      <w:autoSpaceDE/>
      <w:autoSpaceDN/>
      <w:adjustRightInd/>
      <w:spacing w:before="120" w:after="120"/>
      <w:ind w:left="720"/>
      <w:textAlignment w:val="auto"/>
    </w:pPr>
    <w:rPr>
      <w:i/>
      <w:color w:val="FF0000"/>
      <w:sz w:val="22"/>
      <w:szCs w:val="20"/>
    </w:rPr>
  </w:style>
  <w:style w:type="paragraph" w:styleId="NormalWeb">
    <w:name w:val="Normal (Web)"/>
    <w:basedOn w:val="Normal"/>
    <w:rsid w:val="0016695E"/>
    <w:pPr>
      <w:overflowPunct/>
      <w:autoSpaceDE/>
      <w:autoSpaceDN/>
      <w:adjustRightInd/>
      <w:spacing w:before="100" w:beforeAutospacing="1" w:after="100" w:afterAutospacing="1"/>
      <w:textAlignment w:val="auto"/>
    </w:pPr>
  </w:style>
  <w:style w:type="paragraph" w:customStyle="1" w:styleId="Normal-Left">
    <w:name w:val="Normal-Left"/>
    <w:basedOn w:val="Normal"/>
    <w:link w:val="Normal-LeftChar"/>
    <w:rsid w:val="0016695E"/>
    <w:pPr>
      <w:overflowPunct/>
      <w:autoSpaceDE/>
      <w:autoSpaceDN/>
      <w:adjustRightInd/>
      <w:spacing w:after="120"/>
      <w:ind w:left="576"/>
      <w:textAlignment w:val="auto"/>
    </w:pPr>
    <w:rPr>
      <w:szCs w:val="20"/>
      <w:lang w:val="x-none" w:eastAsia="x-none"/>
    </w:rPr>
  </w:style>
  <w:style w:type="paragraph" w:customStyle="1" w:styleId="Recitals">
    <w:name w:val="Recitals"/>
    <w:basedOn w:val="Normal-Left"/>
    <w:rsid w:val="0016695E"/>
    <w:pPr>
      <w:spacing w:before="80"/>
    </w:pPr>
  </w:style>
  <w:style w:type="paragraph" w:styleId="Title">
    <w:name w:val="Title"/>
    <w:basedOn w:val="Normal"/>
    <w:link w:val="TitleChar"/>
    <w:qFormat/>
    <w:rsid w:val="0016695E"/>
    <w:pPr>
      <w:overflowPunct/>
      <w:autoSpaceDE/>
      <w:autoSpaceDN/>
      <w:adjustRightInd/>
      <w:spacing w:before="240" w:after="60"/>
      <w:ind w:left="720"/>
      <w:jc w:val="center"/>
      <w:textAlignment w:val="auto"/>
    </w:pPr>
    <w:rPr>
      <w:b/>
      <w:kern w:val="28"/>
      <w:sz w:val="32"/>
      <w:szCs w:val="20"/>
      <w:lang w:val="x-none" w:eastAsia="x-none"/>
    </w:rPr>
  </w:style>
  <w:style w:type="character" w:customStyle="1" w:styleId="TitleChar">
    <w:name w:val="Title Char"/>
    <w:link w:val="Title"/>
    <w:rsid w:val="0016695E"/>
    <w:rPr>
      <w:rFonts w:ascii="Times New Roman" w:eastAsia="Times New Roman" w:hAnsi="Times New Roman" w:cs="Times New Roman"/>
      <w:b/>
      <w:kern w:val="28"/>
      <w:sz w:val="32"/>
      <w:szCs w:val="20"/>
    </w:rPr>
  </w:style>
  <w:style w:type="paragraph" w:styleId="BodyTextIndent3">
    <w:name w:val="Body Text Indent 3"/>
    <w:basedOn w:val="Normal"/>
    <w:link w:val="BodyTextIndent3Char"/>
    <w:rsid w:val="0016695E"/>
    <w:pPr>
      <w:overflowPunct/>
      <w:autoSpaceDE/>
      <w:autoSpaceDN/>
      <w:adjustRightInd/>
      <w:ind w:left="360"/>
      <w:textAlignment w:val="auto"/>
    </w:pPr>
    <w:rPr>
      <w:i/>
      <w:color w:val="FF0000"/>
      <w:szCs w:val="20"/>
      <w:lang w:val="x-none" w:eastAsia="x-none"/>
    </w:rPr>
  </w:style>
  <w:style w:type="character" w:customStyle="1" w:styleId="BodyTextIndent3Char">
    <w:name w:val="Body Text Indent 3 Char"/>
    <w:link w:val="BodyTextIndent3"/>
    <w:rsid w:val="0016695E"/>
    <w:rPr>
      <w:rFonts w:ascii="Times New Roman" w:eastAsia="Times New Roman" w:hAnsi="Times New Roman" w:cs="Times New Roman"/>
      <w:i/>
      <w:color w:val="FF0000"/>
      <w:sz w:val="24"/>
      <w:szCs w:val="20"/>
    </w:rPr>
  </w:style>
  <w:style w:type="character" w:styleId="PageNumber">
    <w:name w:val="page number"/>
    <w:basedOn w:val="DefaultParagraphFont"/>
    <w:rsid w:val="0016695E"/>
  </w:style>
  <w:style w:type="paragraph" w:customStyle="1" w:styleId="Appendix0">
    <w:name w:val="Appendix"/>
    <w:basedOn w:val="Normal"/>
    <w:link w:val="AppendixChar"/>
    <w:qFormat/>
    <w:rsid w:val="0016695E"/>
    <w:pPr>
      <w:tabs>
        <w:tab w:val="left" w:pos="12780"/>
      </w:tabs>
      <w:jc w:val="center"/>
      <w:outlineLvl w:val="0"/>
    </w:pPr>
    <w:rPr>
      <w:b/>
      <w:sz w:val="28"/>
      <w:szCs w:val="28"/>
      <w:lang w:val="x-none" w:eastAsia="x-none"/>
    </w:rPr>
  </w:style>
  <w:style w:type="paragraph" w:customStyle="1" w:styleId="OSPH2">
    <w:name w:val="OSP H2"/>
    <w:basedOn w:val="Heading2"/>
    <w:link w:val="OSPH2CharChar"/>
    <w:rsid w:val="0016695E"/>
    <w:pPr>
      <w:tabs>
        <w:tab w:val="num" w:pos="360"/>
      </w:tabs>
      <w:ind w:left="360"/>
    </w:pPr>
  </w:style>
  <w:style w:type="character" w:customStyle="1" w:styleId="OSPH2CharChar">
    <w:name w:val="OSP H2 Char Char"/>
    <w:basedOn w:val="Heading2Char1"/>
    <w:link w:val="OSPH2"/>
    <w:rsid w:val="0016695E"/>
    <w:rPr>
      <w:rFonts w:ascii="Times New Roman" w:eastAsia="Times New Roman" w:hAnsi="Times New Roman"/>
      <w:b/>
      <w:bCs/>
      <w:caps/>
      <w:sz w:val="24"/>
      <w:szCs w:val="24"/>
      <w:lang w:val="x-none" w:eastAsia="x-none"/>
    </w:rPr>
  </w:style>
  <w:style w:type="character" w:customStyle="1" w:styleId="Normal-LeftChar">
    <w:name w:val="Normal-Left Char"/>
    <w:link w:val="Normal-Left"/>
    <w:rsid w:val="0016695E"/>
    <w:rPr>
      <w:rFonts w:ascii="Times New Roman" w:eastAsia="Times New Roman" w:hAnsi="Times New Roman" w:cs="Times New Roman"/>
      <w:sz w:val="24"/>
      <w:szCs w:val="20"/>
    </w:rPr>
  </w:style>
  <w:style w:type="character" w:customStyle="1" w:styleId="AppendixChar">
    <w:name w:val="Appendix Char"/>
    <w:link w:val="Appendix0"/>
    <w:rsid w:val="0016695E"/>
    <w:rPr>
      <w:rFonts w:ascii="Times New Roman" w:eastAsia="Times New Roman" w:hAnsi="Times New Roman" w:cs="Times New Roman"/>
      <w:b/>
      <w:sz w:val="28"/>
      <w:szCs w:val="28"/>
    </w:rPr>
  </w:style>
  <w:style w:type="paragraph" w:customStyle="1" w:styleId="Part">
    <w:name w:val="Part"/>
    <w:basedOn w:val="Normal"/>
    <w:link w:val="PartChar"/>
    <w:qFormat/>
    <w:rsid w:val="0016695E"/>
    <w:pPr>
      <w:tabs>
        <w:tab w:val="left" w:pos="12780"/>
      </w:tabs>
      <w:outlineLvl w:val="0"/>
    </w:pPr>
    <w:rPr>
      <w:b/>
      <w:sz w:val="36"/>
      <w:szCs w:val="36"/>
      <w:lang w:val="x-none" w:eastAsia="x-none"/>
    </w:rPr>
  </w:style>
  <w:style w:type="character" w:customStyle="1" w:styleId="PartChar">
    <w:name w:val="Part Char"/>
    <w:link w:val="Part"/>
    <w:rsid w:val="0016695E"/>
    <w:rPr>
      <w:rFonts w:ascii="Times New Roman" w:eastAsia="Times New Roman" w:hAnsi="Times New Roman" w:cs="Times New Roman"/>
      <w:b/>
      <w:sz w:val="36"/>
      <w:szCs w:val="36"/>
    </w:rPr>
  </w:style>
  <w:style w:type="paragraph" w:customStyle="1" w:styleId="TableofContents">
    <w:name w:val="Table of Contents"/>
    <w:basedOn w:val="TOC1"/>
    <w:link w:val="TableofContentsChar"/>
    <w:qFormat/>
    <w:rsid w:val="0016695E"/>
    <w:rPr>
      <w:rFonts w:ascii="Times New Roman" w:hAnsi="Times New Roman" w:cs="Times New Roman"/>
      <w:b w:val="0"/>
      <w:caps/>
      <w:szCs w:val="20"/>
      <w:lang w:val="x-none" w:eastAsia="x-none"/>
    </w:rPr>
  </w:style>
  <w:style w:type="character" w:customStyle="1" w:styleId="TableofContentsChar">
    <w:name w:val="Table of Contents Char"/>
    <w:link w:val="TableofContents"/>
    <w:rsid w:val="0016695E"/>
    <w:rPr>
      <w:rFonts w:ascii="Times New Roman" w:eastAsia="Times New Roman" w:hAnsi="Times New Roman" w:cs="Times New Roman"/>
      <w:bCs/>
      <w:caps/>
      <w:noProof/>
      <w:sz w:val="20"/>
      <w:szCs w:val="20"/>
    </w:rPr>
  </w:style>
  <w:style w:type="paragraph" w:customStyle="1" w:styleId="Out-Dent">
    <w:name w:val="Out-Dent"/>
    <w:basedOn w:val="Heading2"/>
    <w:link w:val="Out-DentChar"/>
    <w:qFormat/>
    <w:rsid w:val="0016695E"/>
  </w:style>
  <w:style w:type="character" w:customStyle="1" w:styleId="Out-DentChar">
    <w:name w:val="Out-Dent Char"/>
    <w:basedOn w:val="Heading2Char1"/>
    <w:link w:val="Out-Dent"/>
    <w:rsid w:val="0016695E"/>
    <w:rPr>
      <w:rFonts w:ascii="Times New Roman" w:eastAsia="Times New Roman" w:hAnsi="Times New Roman"/>
      <w:b/>
      <w:bCs/>
      <w:caps/>
      <w:sz w:val="24"/>
      <w:szCs w:val="24"/>
      <w:lang w:val="x-none" w:eastAsia="x-none"/>
    </w:rPr>
  </w:style>
  <w:style w:type="paragraph" w:customStyle="1" w:styleId="IFBBody">
    <w:name w:val="IFB Body"/>
    <w:basedOn w:val="Normal-Left"/>
    <w:link w:val="IFBBodyChar"/>
    <w:qFormat/>
    <w:rsid w:val="0016695E"/>
  </w:style>
  <w:style w:type="character" w:customStyle="1" w:styleId="IFBBodyChar">
    <w:name w:val="IFB Body Char"/>
    <w:link w:val="IFBBody"/>
    <w:rsid w:val="0016695E"/>
    <w:rPr>
      <w:rFonts w:ascii="Times New Roman" w:eastAsia="Times New Roman" w:hAnsi="Times New Roman" w:cs="Times New Roman"/>
      <w:sz w:val="24"/>
      <w:szCs w:val="20"/>
    </w:rPr>
  </w:style>
  <w:style w:type="paragraph" w:customStyle="1" w:styleId="APPENDIX">
    <w:name w:val="APPENDIX"/>
    <w:basedOn w:val="Heading1"/>
    <w:link w:val="APPENDIXChar0"/>
    <w:qFormat/>
    <w:rsid w:val="0016695E"/>
    <w:pPr>
      <w:numPr>
        <w:numId w:val="2"/>
      </w:numPr>
    </w:pPr>
  </w:style>
  <w:style w:type="paragraph" w:customStyle="1" w:styleId="PART0">
    <w:name w:val="PART"/>
    <w:basedOn w:val="APPENDIX"/>
    <w:link w:val="PARTChar0"/>
    <w:qFormat/>
    <w:rsid w:val="0016695E"/>
    <w:pPr>
      <w:numPr>
        <w:numId w:val="0"/>
      </w:numPr>
    </w:pPr>
  </w:style>
  <w:style w:type="character" w:customStyle="1" w:styleId="APPENDIXChar0">
    <w:name w:val="APPENDIX Char"/>
    <w:basedOn w:val="Heading1Char"/>
    <w:link w:val="APPENDIX"/>
    <w:rsid w:val="0016695E"/>
    <w:rPr>
      <w:rFonts w:asciiTheme="minorHAnsi" w:eastAsia="Times New Roman" w:hAnsiTheme="minorHAnsi" w:cstheme="minorHAnsi"/>
      <w:sz w:val="24"/>
      <w:szCs w:val="24"/>
    </w:rPr>
  </w:style>
  <w:style w:type="paragraph" w:customStyle="1" w:styleId="IFBHeading3">
    <w:name w:val="IFB Heading 3"/>
    <w:basedOn w:val="Heading3"/>
    <w:link w:val="IFBHeading3Char"/>
    <w:rsid w:val="0016695E"/>
    <w:pPr>
      <w:tabs>
        <w:tab w:val="num" w:pos="576"/>
      </w:tabs>
    </w:pPr>
  </w:style>
  <w:style w:type="character" w:customStyle="1" w:styleId="PARTChar0">
    <w:name w:val="PART Char"/>
    <w:link w:val="PART0"/>
    <w:rsid w:val="0016695E"/>
    <w:rPr>
      <w:rFonts w:ascii="Arial" w:eastAsia="Times New Roman" w:hAnsi="Arial"/>
      <w:b/>
      <w:bCs w:val="0"/>
      <w:kern w:val="28"/>
      <w:sz w:val="28"/>
      <w:szCs w:val="28"/>
      <w:lang w:val="x-none" w:eastAsia="x-none"/>
    </w:rPr>
  </w:style>
  <w:style w:type="paragraph" w:customStyle="1" w:styleId="IFBHeading2">
    <w:name w:val="IFB Heading 2"/>
    <w:basedOn w:val="Heading2"/>
    <w:link w:val="IFBHeading2Char"/>
    <w:rsid w:val="0016695E"/>
  </w:style>
  <w:style w:type="character" w:customStyle="1" w:styleId="IFBHeading3Char">
    <w:name w:val="IFB Heading 3 Char"/>
    <w:link w:val="IFBHeading3"/>
    <w:rsid w:val="0016695E"/>
    <w:rPr>
      <w:rFonts w:eastAsia="Times New Roman"/>
      <w:b w:val="0"/>
      <w:bCs w:val="0"/>
      <w:sz w:val="22"/>
      <w:szCs w:val="22"/>
      <w:lang w:val="x-none" w:eastAsia="x-none" w:bidi="en-US"/>
    </w:rPr>
  </w:style>
  <w:style w:type="paragraph" w:customStyle="1" w:styleId="IFBHeading1">
    <w:name w:val="IFB Heading 1"/>
    <w:basedOn w:val="Heading1"/>
    <w:link w:val="IFBHeading1Char"/>
    <w:rsid w:val="0016695E"/>
  </w:style>
  <w:style w:type="character" w:customStyle="1" w:styleId="IFBHeading2Char">
    <w:name w:val="IFB Heading 2 Char"/>
    <w:basedOn w:val="Heading2Char1"/>
    <w:link w:val="IFBHeading2"/>
    <w:rsid w:val="0016695E"/>
    <w:rPr>
      <w:rFonts w:ascii="Times New Roman" w:eastAsia="Times New Roman" w:hAnsi="Times New Roman"/>
      <w:b/>
      <w:bCs/>
      <w:caps/>
      <w:sz w:val="24"/>
      <w:szCs w:val="24"/>
      <w:lang w:val="x-none" w:eastAsia="x-none"/>
    </w:rPr>
  </w:style>
  <w:style w:type="paragraph" w:customStyle="1" w:styleId="ColorfulGrid-Accent11">
    <w:name w:val="Colorful Grid - Accent 11"/>
    <w:basedOn w:val="Normal"/>
    <w:next w:val="Normal"/>
    <w:link w:val="ColorfulGrid-Accent1Char"/>
    <w:uiPriority w:val="29"/>
    <w:qFormat/>
    <w:rsid w:val="0016695E"/>
    <w:rPr>
      <w:i/>
      <w:iCs/>
      <w:color w:val="000000"/>
      <w:lang w:val="x-none" w:eastAsia="x-none"/>
    </w:rPr>
  </w:style>
  <w:style w:type="character" w:customStyle="1" w:styleId="ColorfulGrid-Accent1Char">
    <w:name w:val="Colorful Grid - Accent 1 Char"/>
    <w:link w:val="ColorfulGrid-Accent11"/>
    <w:uiPriority w:val="29"/>
    <w:rsid w:val="0016695E"/>
    <w:rPr>
      <w:rFonts w:ascii="Times New Roman" w:eastAsia="Times New Roman" w:hAnsi="Times New Roman" w:cs="Times New Roman"/>
      <w:i/>
      <w:iCs/>
      <w:color w:val="000000"/>
      <w:sz w:val="24"/>
      <w:szCs w:val="24"/>
    </w:rPr>
  </w:style>
  <w:style w:type="character" w:customStyle="1" w:styleId="IFBHeading1Char">
    <w:name w:val="IFB Heading 1 Char"/>
    <w:basedOn w:val="Heading1Char"/>
    <w:link w:val="IFBHeading1"/>
    <w:rsid w:val="0016695E"/>
    <w:rPr>
      <w:rFonts w:ascii="Arial" w:eastAsia="Times New Roman" w:hAnsi="Arial" w:cstheme="minorHAnsi"/>
      <w:b w:val="0"/>
      <w:bCs w:val="0"/>
      <w:smallCaps w:val="0"/>
      <w:kern w:val="28"/>
      <w:sz w:val="22"/>
      <w:szCs w:val="22"/>
      <w:lang w:val="x-none" w:eastAsia="x-none"/>
    </w:rPr>
  </w:style>
  <w:style w:type="paragraph" w:customStyle="1" w:styleId="IFBCrossRef">
    <w:name w:val="IFB Cross Ref"/>
    <w:basedOn w:val="ColorfulGrid-Accent11"/>
    <w:link w:val="IFBCrossRefChar"/>
    <w:qFormat/>
    <w:rsid w:val="0016695E"/>
    <w:pPr>
      <w:ind w:left="576"/>
    </w:pPr>
  </w:style>
  <w:style w:type="paragraph" w:customStyle="1" w:styleId="ColorfulList-Accent11">
    <w:name w:val="Colorful List - Accent 11"/>
    <w:basedOn w:val="Normal"/>
    <w:uiPriority w:val="34"/>
    <w:qFormat/>
    <w:rsid w:val="0016695E"/>
    <w:pPr>
      <w:spacing w:before="240" w:after="60"/>
    </w:pPr>
    <w:rPr>
      <w:b/>
    </w:rPr>
  </w:style>
  <w:style w:type="character" w:customStyle="1" w:styleId="IFBCrossRefChar">
    <w:name w:val="IFB Cross Ref Char"/>
    <w:link w:val="IFBCrossRef"/>
    <w:rsid w:val="0016695E"/>
    <w:rPr>
      <w:rFonts w:ascii="Times New Roman" w:eastAsia="Times New Roman" w:hAnsi="Times New Roman" w:cs="Times New Roman"/>
      <w:i w:val="0"/>
      <w:iCs w:val="0"/>
      <w:color w:val="000000"/>
      <w:sz w:val="24"/>
      <w:szCs w:val="24"/>
    </w:rPr>
  </w:style>
  <w:style w:type="paragraph" w:customStyle="1" w:styleId="List">
    <w:name w:val="# List"/>
    <w:basedOn w:val="Normal"/>
    <w:link w:val="ListChar"/>
    <w:rsid w:val="0016695E"/>
    <w:pPr>
      <w:numPr>
        <w:numId w:val="1"/>
      </w:numPr>
      <w:overflowPunct/>
      <w:autoSpaceDE/>
      <w:autoSpaceDN/>
      <w:adjustRightInd/>
      <w:spacing w:before="120" w:after="120"/>
      <w:ind w:left="1800"/>
      <w:textAlignment w:val="auto"/>
    </w:pPr>
    <w:rPr>
      <w:szCs w:val="22"/>
      <w:lang w:val="x-none" w:eastAsia="x-none"/>
    </w:rPr>
  </w:style>
  <w:style w:type="paragraph" w:customStyle="1" w:styleId="IFBList">
    <w:name w:val="IFB # List"/>
    <w:basedOn w:val="Normal-Left"/>
    <w:link w:val="IFBListChar"/>
    <w:qFormat/>
    <w:rsid w:val="0016695E"/>
    <w:pPr>
      <w:spacing w:before="120"/>
      <w:ind w:left="0"/>
      <w:contextualSpacing/>
    </w:pPr>
  </w:style>
  <w:style w:type="character" w:customStyle="1" w:styleId="ListChar">
    <w:name w:val="# List Char"/>
    <w:link w:val="List"/>
    <w:rsid w:val="0016695E"/>
    <w:rPr>
      <w:rFonts w:ascii="Times New Roman" w:eastAsia="Times New Roman" w:hAnsi="Times New Roman"/>
      <w:sz w:val="24"/>
      <w:szCs w:val="22"/>
      <w:lang w:val="x-none" w:eastAsia="x-none"/>
    </w:rPr>
  </w:style>
  <w:style w:type="paragraph" w:customStyle="1" w:styleId="IFBaList">
    <w:name w:val="IFB a. List"/>
    <w:basedOn w:val="IFBList"/>
    <w:link w:val="IFBaListChar"/>
    <w:qFormat/>
    <w:rsid w:val="0016695E"/>
  </w:style>
  <w:style w:type="character" w:customStyle="1" w:styleId="IFBListChar">
    <w:name w:val="IFB # List Char"/>
    <w:link w:val="IFBList"/>
    <w:rsid w:val="0016695E"/>
    <w:rPr>
      <w:rFonts w:ascii="Times New Roman" w:eastAsia="Times New Roman" w:hAnsi="Times New Roman" w:cs="Times New Roman"/>
      <w:sz w:val="24"/>
      <w:szCs w:val="20"/>
    </w:rPr>
  </w:style>
  <w:style w:type="paragraph" w:customStyle="1" w:styleId="Body">
    <w:name w:val="Body"/>
    <w:basedOn w:val="IFBBody"/>
    <w:link w:val="BodyChar"/>
    <w:qFormat/>
    <w:rsid w:val="0002054D"/>
    <w:rPr>
      <w:rFonts w:ascii="Arial" w:hAnsi="Arial"/>
      <w:sz w:val="20"/>
    </w:rPr>
  </w:style>
  <w:style w:type="character" w:customStyle="1" w:styleId="IFBaListChar">
    <w:name w:val="IFB a. List Char"/>
    <w:link w:val="IFBaList"/>
    <w:rsid w:val="0016695E"/>
    <w:rPr>
      <w:rFonts w:ascii="Times New Roman" w:eastAsia="Times New Roman" w:hAnsi="Times New Roman" w:cs="Times New Roman"/>
      <w:sz w:val="24"/>
      <w:szCs w:val="20"/>
    </w:rPr>
  </w:style>
  <w:style w:type="character" w:customStyle="1" w:styleId="BodyChar">
    <w:name w:val="Body Char"/>
    <w:link w:val="Body"/>
    <w:rsid w:val="0002054D"/>
    <w:rPr>
      <w:rFonts w:ascii="Arial" w:eastAsia="Times New Roman" w:hAnsi="Arial" w:cs="Times New Roman"/>
      <w:sz w:val="24"/>
      <w:szCs w:val="20"/>
    </w:rPr>
  </w:style>
  <w:style w:type="paragraph" w:customStyle="1" w:styleId="TOCHeading1">
    <w:name w:val="TOC Heading1"/>
    <w:basedOn w:val="Heading1"/>
    <w:next w:val="Normal"/>
    <w:uiPriority w:val="39"/>
    <w:semiHidden/>
    <w:unhideWhenUsed/>
    <w:qFormat/>
    <w:rsid w:val="0016695E"/>
    <w:pPr>
      <w:outlineLvl w:val="9"/>
    </w:pPr>
    <w:rPr>
      <w:rFonts w:ascii="Cambria" w:hAnsi="Cambria"/>
      <w:kern w:val="32"/>
      <w:szCs w:val="32"/>
    </w:rPr>
  </w:style>
  <w:style w:type="table" w:styleId="Table3Deffects1">
    <w:name w:val="Table 3D effects 1"/>
    <w:basedOn w:val="TableNormal"/>
    <w:rsid w:val="0016695E"/>
    <w:pPr>
      <w:overflowPunct w:val="0"/>
      <w:autoSpaceDE w:val="0"/>
      <w:autoSpaceDN w:val="0"/>
      <w:adjustRightInd w:val="0"/>
      <w:textAlignment w:val="baseline"/>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olorfulShading-Accent11">
    <w:name w:val="Colorful Shading - Accent 11"/>
    <w:hidden/>
    <w:uiPriority w:val="99"/>
    <w:semiHidden/>
    <w:rsid w:val="00B33538"/>
    <w:rPr>
      <w:rFonts w:ascii="Times New Roman" w:eastAsia="Times New Roman" w:hAnsi="Times New Roman"/>
      <w:sz w:val="24"/>
      <w:szCs w:val="24"/>
    </w:rPr>
  </w:style>
  <w:style w:type="paragraph" w:styleId="BlockText">
    <w:name w:val="Block Text"/>
    <w:basedOn w:val="Normal"/>
    <w:uiPriority w:val="99"/>
    <w:unhideWhenUsed/>
    <w:rsid w:val="00774B79"/>
    <w:pPr>
      <w:overflowPunct/>
      <w:autoSpaceDE/>
      <w:autoSpaceDN/>
      <w:adjustRightInd/>
      <w:ind w:left="1800" w:right="720"/>
      <w:jc w:val="both"/>
      <w:textAlignment w:val="auto"/>
    </w:pPr>
    <w:rPr>
      <w:rFonts w:ascii="CG Times" w:eastAsia="Calibri" w:hAnsi="CG Times"/>
      <w:sz w:val="20"/>
      <w:szCs w:val="20"/>
    </w:rPr>
  </w:style>
  <w:style w:type="character" w:customStyle="1" w:styleId="st1">
    <w:name w:val="st1"/>
    <w:basedOn w:val="DefaultParagraphFont"/>
    <w:rsid w:val="00774B79"/>
  </w:style>
  <w:style w:type="paragraph" w:styleId="ListParagraph">
    <w:name w:val="List Paragraph"/>
    <w:basedOn w:val="Normal"/>
    <w:uiPriority w:val="34"/>
    <w:qFormat/>
    <w:rsid w:val="00C862F6"/>
    <w:pPr>
      <w:ind w:left="720"/>
      <w:contextualSpacing/>
    </w:pPr>
  </w:style>
  <w:style w:type="table" w:customStyle="1" w:styleId="TableGrid1">
    <w:name w:val="Table Grid1"/>
    <w:basedOn w:val="TableNormal"/>
    <w:next w:val="TableGrid"/>
    <w:uiPriority w:val="59"/>
    <w:rsid w:val="00EB54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38A2"/>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0CA8"/>
    <w:rPr>
      <w:rFonts w:ascii="Times New Roman" w:eastAsia="Times New Roman" w:hAnsi="Times New Roman"/>
      <w:sz w:val="24"/>
      <w:szCs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3023">
      <w:bodyDiv w:val="1"/>
      <w:marLeft w:val="0"/>
      <w:marRight w:val="0"/>
      <w:marTop w:val="0"/>
      <w:marBottom w:val="0"/>
      <w:divBdr>
        <w:top w:val="none" w:sz="0" w:space="0" w:color="auto"/>
        <w:left w:val="none" w:sz="0" w:space="0" w:color="auto"/>
        <w:bottom w:val="none" w:sz="0" w:space="0" w:color="auto"/>
        <w:right w:val="none" w:sz="0" w:space="0" w:color="auto"/>
      </w:divBdr>
    </w:div>
    <w:div w:id="74978090">
      <w:bodyDiv w:val="1"/>
      <w:marLeft w:val="0"/>
      <w:marRight w:val="0"/>
      <w:marTop w:val="0"/>
      <w:marBottom w:val="0"/>
      <w:divBdr>
        <w:top w:val="none" w:sz="0" w:space="0" w:color="auto"/>
        <w:left w:val="none" w:sz="0" w:space="0" w:color="auto"/>
        <w:bottom w:val="none" w:sz="0" w:space="0" w:color="auto"/>
        <w:right w:val="none" w:sz="0" w:space="0" w:color="auto"/>
      </w:divBdr>
    </w:div>
    <w:div w:id="101726294">
      <w:bodyDiv w:val="1"/>
      <w:marLeft w:val="0"/>
      <w:marRight w:val="0"/>
      <w:marTop w:val="0"/>
      <w:marBottom w:val="0"/>
      <w:divBdr>
        <w:top w:val="none" w:sz="0" w:space="0" w:color="auto"/>
        <w:left w:val="none" w:sz="0" w:space="0" w:color="auto"/>
        <w:bottom w:val="none" w:sz="0" w:space="0" w:color="auto"/>
        <w:right w:val="none" w:sz="0" w:space="0" w:color="auto"/>
      </w:divBdr>
    </w:div>
    <w:div w:id="203521055">
      <w:bodyDiv w:val="1"/>
      <w:marLeft w:val="0"/>
      <w:marRight w:val="0"/>
      <w:marTop w:val="0"/>
      <w:marBottom w:val="0"/>
      <w:divBdr>
        <w:top w:val="none" w:sz="0" w:space="0" w:color="auto"/>
        <w:left w:val="none" w:sz="0" w:space="0" w:color="auto"/>
        <w:bottom w:val="none" w:sz="0" w:space="0" w:color="auto"/>
        <w:right w:val="none" w:sz="0" w:space="0" w:color="auto"/>
      </w:divBdr>
    </w:div>
    <w:div w:id="251399840">
      <w:bodyDiv w:val="1"/>
      <w:marLeft w:val="0"/>
      <w:marRight w:val="0"/>
      <w:marTop w:val="0"/>
      <w:marBottom w:val="0"/>
      <w:divBdr>
        <w:top w:val="none" w:sz="0" w:space="0" w:color="auto"/>
        <w:left w:val="none" w:sz="0" w:space="0" w:color="auto"/>
        <w:bottom w:val="none" w:sz="0" w:space="0" w:color="auto"/>
        <w:right w:val="none" w:sz="0" w:space="0" w:color="auto"/>
      </w:divBdr>
    </w:div>
    <w:div w:id="361979544">
      <w:bodyDiv w:val="1"/>
      <w:marLeft w:val="0"/>
      <w:marRight w:val="0"/>
      <w:marTop w:val="0"/>
      <w:marBottom w:val="0"/>
      <w:divBdr>
        <w:top w:val="none" w:sz="0" w:space="0" w:color="auto"/>
        <w:left w:val="none" w:sz="0" w:space="0" w:color="auto"/>
        <w:bottom w:val="none" w:sz="0" w:space="0" w:color="auto"/>
        <w:right w:val="none" w:sz="0" w:space="0" w:color="auto"/>
      </w:divBdr>
    </w:div>
    <w:div w:id="377123531">
      <w:bodyDiv w:val="1"/>
      <w:marLeft w:val="0"/>
      <w:marRight w:val="0"/>
      <w:marTop w:val="0"/>
      <w:marBottom w:val="0"/>
      <w:divBdr>
        <w:top w:val="none" w:sz="0" w:space="0" w:color="auto"/>
        <w:left w:val="none" w:sz="0" w:space="0" w:color="auto"/>
        <w:bottom w:val="none" w:sz="0" w:space="0" w:color="auto"/>
        <w:right w:val="none" w:sz="0" w:space="0" w:color="auto"/>
      </w:divBdr>
    </w:div>
    <w:div w:id="426777364">
      <w:bodyDiv w:val="1"/>
      <w:marLeft w:val="0"/>
      <w:marRight w:val="0"/>
      <w:marTop w:val="0"/>
      <w:marBottom w:val="0"/>
      <w:divBdr>
        <w:top w:val="none" w:sz="0" w:space="0" w:color="auto"/>
        <w:left w:val="none" w:sz="0" w:space="0" w:color="auto"/>
        <w:bottom w:val="none" w:sz="0" w:space="0" w:color="auto"/>
        <w:right w:val="none" w:sz="0" w:space="0" w:color="auto"/>
      </w:divBdr>
    </w:div>
    <w:div w:id="450782776">
      <w:bodyDiv w:val="1"/>
      <w:marLeft w:val="0"/>
      <w:marRight w:val="0"/>
      <w:marTop w:val="0"/>
      <w:marBottom w:val="0"/>
      <w:divBdr>
        <w:top w:val="none" w:sz="0" w:space="0" w:color="auto"/>
        <w:left w:val="none" w:sz="0" w:space="0" w:color="auto"/>
        <w:bottom w:val="none" w:sz="0" w:space="0" w:color="auto"/>
        <w:right w:val="none" w:sz="0" w:space="0" w:color="auto"/>
      </w:divBdr>
    </w:div>
    <w:div w:id="567889210">
      <w:bodyDiv w:val="1"/>
      <w:marLeft w:val="0"/>
      <w:marRight w:val="0"/>
      <w:marTop w:val="0"/>
      <w:marBottom w:val="0"/>
      <w:divBdr>
        <w:top w:val="none" w:sz="0" w:space="0" w:color="auto"/>
        <w:left w:val="none" w:sz="0" w:space="0" w:color="auto"/>
        <w:bottom w:val="none" w:sz="0" w:space="0" w:color="auto"/>
        <w:right w:val="none" w:sz="0" w:space="0" w:color="auto"/>
      </w:divBdr>
    </w:div>
    <w:div w:id="669525936">
      <w:bodyDiv w:val="1"/>
      <w:marLeft w:val="0"/>
      <w:marRight w:val="0"/>
      <w:marTop w:val="0"/>
      <w:marBottom w:val="0"/>
      <w:divBdr>
        <w:top w:val="none" w:sz="0" w:space="0" w:color="auto"/>
        <w:left w:val="none" w:sz="0" w:space="0" w:color="auto"/>
        <w:bottom w:val="none" w:sz="0" w:space="0" w:color="auto"/>
        <w:right w:val="none" w:sz="0" w:space="0" w:color="auto"/>
      </w:divBdr>
    </w:div>
    <w:div w:id="820657013">
      <w:bodyDiv w:val="1"/>
      <w:marLeft w:val="0"/>
      <w:marRight w:val="0"/>
      <w:marTop w:val="0"/>
      <w:marBottom w:val="0"/>
      <w:divBdr>
        <w:top w:val="none" w:sz="0" w:space="0" w:color="auto"/>
        <w:left w:val="none" w:sz="0" w:space="0" w:color="auto"/>
        <w:bottom w:val="none" w:sz="0" w:space="0" w:color="auto"/>
        <w:right w:val="none" w:sz="0" w:space="0" w:color="auto"/>
      </w:divBdr>
    </w:div>
    <w:div w:id="881476427">
      <w:bodyDiv w:val="1"/>
      <w:marLeft w:val="0"/>
      <w:marRight w:val="0"/>
      <w:marTop w:val="0"/>
      <w:marBottom w:val="0"/>
      <w:divBdr>
        <w:top w:val="none" w:sz="0" w:space="0" w:color="auto"/>
        <w:left w:val="none" w:sz="0" w:space="0" w:color="auto"/>
        <w:bottom w:val="none" w:sz="0" w:space="0" w:color="auto"/>
        <w:right w:val="none" w:sz="0" w:space="0" w:color="auto"/>
      </w:divBdr>
    </w:div>
    <w:div w:id="938634407">
      <w:bodyDiv w:val="1"/>
      <w:marLeft w:val="0"/>
      <w:marRight w:val="0"/>
      <w:marTop w:val="0"/>
      <w:marBottom w:val="0"/>
      <w:divBdr>
        <w:top w:val="none" w:sz="0" w:space="0" w:color="auto"/>
        <w:left w:val="none" w:sz="0" w:space="0" w:color="auto"/>
        <w:bottom w:val="none" w:sz="0" w:space="0" w:color="auto"/>
        <w:right w:val="none" w:sz="0" w:space="0" w:color="auto"/>
      </w:divBdr>
    </w:div>
    <w:div w:id="1112942144">
      <w:bodyDiv w:val="1"/>
      <w:marLeft w:val="0"/>
      <w:marRight w:val="0"/>
      <w:marTop w:val="0"/>
      <w:marBottom w:val="0"/>
      <w:divBdr>
        <w:top w:val="none" w:sz="0" w:space="0" w:color="auto"/>
        <w:left w:val="none" w:sz="0" w:space="0" w:color="auto"/>
        <w:bottom w:val="none" w:sz="0" w:space="0" w:color="auto"/>
        <w:right w:val="none" w:sz="0" w:space="0" w:color="auto"/>
      </w:divBdr>
    </w:div>
    <w:div w:id="1221163688">
      <w:bodyDiv w:val="1"/>
      <w:marLeft w:val="0"/>
      <w:marRight w:val="0"/>
      <w:marTop w:val="0"/>
      <w:marBottom w:val="0"/>
      <w:divBdr>
        <w:top w:val="none" w:sz="0" w:space="0" w:color="auto"/>
        <w:left w:val="none" w:sz="0" w:space="0" w:color="auto"/>
        <w:bottom w:val="none" w:sz="0" w:space="0" w:color="auto"/>
        <w:right w:val="none" w:sz="0" w:space="0" w:color="auto"/>
      </w:divBdr>
    </w:div>
    <w:div w:id="1450007981">
      <w:bodyDiv w:val="1"/>
      <w:marLeft w:val="0"/>
      <w:marRight w:val="0"/>
      <w:marTop w:val="0"/>
      <w:marBottom w:val="0"/>
      <w:divBdr>
        <w:top w:val="none" w:sz="0" w:space="0" w:color="auto"/>
        <w:left w:val="none" w:sz="0" w:space="0" w:color="auto"/>
        <w:bottom w:val="none" w:sz="0" w:space="0" w:color="auto"/>
        <w:right w:val="none" w:sz="0" w:space="0" w:color="auto"/>
      </w:divBdr>
    </w:div>
    <w:div w:id="1664431924">
      <w:bodyDiv w:val="1"/>
      <w:marLeft w:val="0"/>
      <w:marRight w:val="0"/>
      <w:marTop w:val="0"/>
      <w:marBottom w:val="0"/>
      <w:divBdr>
        <w:top w:val="none" w:sz="0" w:space="0" w:color="auto"/>
        <w:left w:val="none" w:sz="0" w:space="0" w:color="auto"/>
        <w:bottom w:val="none" w:sz="0" w:space="0" w:color="auto"/>
        <w:right w:val="none" w:sz="0" w:space="0" w:color="auto"/>
      </w:divBdr>
    </w:div>
    <w:div w:id="1977101817">
      <w:bodyDiv w:val="1"/>
      <w:marLeft w:val="0"/>
      <w:marRight w:val="0"/>
      <w:marTop w:val="0"/>
      <w:marBottom w:val="0"/>
      <w:divBdr>
        <w:top w:val="none" w:sz="0" w:space="0" w:color="auto"/>
        <w:left w:val="none" w:sz="0" w:space="0" w:color="auto"/>
        <w:bottom w:val="none" w:sz="0" w:space="0" w:color="auto"/>
        <w:right w:val="none" w:sz="0" w:space="0" w:color="auto"/>
      </w:divBdr>
    </w:div>
    <w:div w:id="2096441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image" Target="media/image4.emf"/><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hyperlink" Target="http://www.dva.wa.gov/" TargetMode="External"/><Relationship Id="rId16" Type="http://schemas.openxmlformats.org/officeDocument/2006/relationships/customXml" Target="../customXml/item16.xml"/><Relationship Id="rId107" Type="http://schemas.openxmlformats.org/officeDocument/2006/relationships/hyperlink" Target="https://app.leg.wa.gov/RCW/default.aspx?cite=43.60A.200"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s://fortress.wa.gov/ga/webs" TargetMode="External"/><Relationship Id="rId123"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settings" Target="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yperlink" Target="https://omwbe.wa.gov/" TargetMode="External"/><Relationship Id="rId118" Type="http://schemas.openxmlformats.org/officeDocument/2006/relationships/package" Target="embeddings/Microsoft_Word_Document1.docx"/><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https://www.governor.wa.gov/sites/default/files/exe_order/18-03%20-%20Workers%20Rights%20%28tmp%29.pdf?=32717" TargetMode="External"/><Relationship Id="rId108" Type="http://schemas.openxmlformats.org/officeDocument/2006/relationships/hyperlink" Target="https://app.leg.wa.gov/RCW/default.aspx?cite=39.26.005" TargetMode="External"/><Relationship Id="rId124" Type="http://schemas.openxmlformats.org/officeDocument/2006/relationships/header" Target="header1.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http://www.des.wa.gov/services/ContractingPurchasing/Business/Pages/WEBSRegistration.aspx" TargetMode="External"/><Relationship Id="rId119" Type="http://schemas.openxmlformats.org/officeDocument/2006/relationships/image" Target="media/image5.emf"/><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www.omwbe.wa.gov/"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notes" Target="footnotes.xml"/><Relationship Id="rId104" Type="http://schemas.openxmlformats.org/officeDocument/2006/relationships/hyperlink" Target="mailto:holly.white@cjtc.wa.gov" TargetMode="External"/><Relationship Id="rId120" Type="http://schemas.openxmlformats.org/officeDocument/2006/relationships/package" Target="embeddings/Microsoft_Word_Document2.docx"/><Relationship Id="rId125"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hyperlink" Target="http://www.omwbe.wa.gov/" TargetMode="External"/><Relationship Id="rId115" Type="http://schemas.openxmlformats.org/officeDocument/2006/relationships/image" Target="media/image3.emf"/><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s://us02web.zoom.us/j/87262403064?pwd=8JYktSbz9syAE7JyRe59LvGqIanpx8.1" TargetMode="External"/><Relationship Id="rId105" Type="http://schemas.openxmlformats.org/officeDocument/2006/relationships/hyperlink" Target="https://app.leg.wa.gov/RCW/default.aspx?cite=42.56" TargetMode="External"/><Relationship Id="rId12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numbering" Target="numbering.xml"/><Relationship Id="rId98" Type="http://schemas.openxmlformats.org/officeDocument/2006/relationships/endnotes" Target="endnotes.xml"/><Relationship Id="rId121" Type="http://schemas.openxmlformats.org/officeDocument/2006/relationships/image" Target="media/image6.emf"/><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package" Target="embeddings/Microsoft_Word_Document.docx"/><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hyperlink" Target="https://www.dva.wa.gov/veterans-their-families/veteran-owned-businesses/vob-search"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https://app.leg.wa.gov/RCW/default.aspx?cite=39.19"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styles" Target="styles.xml"/><Relationship Id="rId99" Type="http://schemas.openxmlformats.org/officeDocument/2006/relationships/image" Target="media/image1.png"/><Relationship Id="rId101" Type="http://schemas.openxmlformats.org/officeDocument/2006/relationships/image" Target="media/image2.jpeg"/><Relationship Id="rId122" Type="http://schemas.openxmlformats.org/officeDocument/2006/relationships/oleObject" Target="embeddings/Microsoft_Word_97_-_2003_Document.doc"/><Relationship Id="rId4" Type="http://schemas.openxmlformats.org/officeDocument/2006/relationships/customXml" Target="../customXml/item4.xml"/><Relationship Id="rId9" Type="http://schemas.openxmlformats.org/officeDocument/2006/relationships/customXml" Target="../customXml/item9.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ct:contentTypeSchema xmlns:ct="http://schemas.microsoft.com/office/2006/metadata/contentType" xmlns:ma="http://schemas.microsoft.com/office/2006/metadata/properties/metaAttributes" ct:_="" ma:_="" ma:contentTypeName="Document" ma:contentTypeID="0x01010020543353A2264C40BDE3465990C489E4" ma:contentTypeVersion="12" ma:contentTypeDescription="Create a new document." ma:contentTypeScope="" ma:versionID="ee078660c7c691b48a71d07056a4d32e">
  <xsd:schema xmlns:xsd="http://www.w3.org/2001/XMLSchema" xmlns:xs="http://www.w3.org/2001/XMLSchema" xmlns:p="http://schemas.microsoft.com/office/2006/metadata/properties" xmlns:ns1="http://schemas.microsoft.com/sharepoint/v3" xmlns:ns2="1723adee-482d-4b64-8e8b-e9818f8883e4" xmlns:ns3="ee415cf3-e1de-42aa-80b1-aa2555f4ca0f" targetNamespace="http://schemas.microsoft.com/office/2006/metadata/properties" ma:root="true" ma:fieldsID="d99018fde8677b0e20cdd77af799ba3c" ns1:_="" ns2:_="" ns3:_="">
    <xsd:import namespace="http://schemas.microsoft.com/sharepoint/v3"/>
    <xsd:import namespace="1723adee-482d-4b64-8e8b-e9818f8883e4"/>
    <xsd:import namespace="ee415cf3-e1de-42aa-80b1-aa2555f4ca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23adee-482d-4b64-8e8b-e9818f888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15cf3-e1de-42aa-80b1-aa2555f4ca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895e217-49e1-4235-b0e7-c2d8242cce55}" ma:internalName="TaxCatchAll" ma:showField="CatchAllData" ma:web="ee415cf3-e1de-42aa-80b1-aa2555f4c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8.xml><?xml version="1.0" encoding="utf-8"?>
<LongProperties xmlns="http://schemas.microsoft.com/office/2006/metadata/longProperties"/>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e415cf3-e1de-42aa-80b1-aa2555f4ca0f" xsi:nil="true"/>
    <_ip_UnifiedCompliancePolicyProperties xmlns="http://schemas.microsoft.com/sharepoint/v3" xsi:nil="true"/>
    <lcf76f155ced4ddcb4097134ff3c332f xmlns="1723adee-482d-4b64-8e8b-e9818f8883e4">
      <Terms xmlns="http://schemas.microsoft.com/office/infopath/2007/PartnerControls"/>
    </lcf76f155ced4ddcb4097134ff3c332f>
  </documentManagement>
</p:properties>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1C82-AE7F-4A62-ABC8-B606624BFD74}">
  <ds:schemaRefs>
    <ds:schemaRef ds:uri="http://schemas.openxmlformats.org/officeDocument/2006/bibliography"/>
  </ds:schemaRefs>
</ds:datastoreItem>
</file>

<file path=customXml/itemProps10.xml><?xml version="1.0" encoding="utf-8"?>
<ds:datastoreItem xmlns:ds="http://schemas.openxmlformats.org/officeDocument/2006/customXml" ds:itemID="{D5F1A5F5-51E5-461A-9982-3EE93748AD59}">
  <ds:schemaRefs>
    <ds:schemaRef ds:uri="http://schemas.openxmlformats.org/officeDocument/2006/bibliography"/>
  </ds:schemaRefs>
</ds:datastoreItem>
</file>

<file path=customXml/itemProps11.xml><?xml version="1.0" encoding="utf-8"?>
<ds:datastoreItem xmlns:ds="http://schemas.openxmlformats.org/officeDocument/2006/customXml" ds:itemID="{D599386B-FD6A-4455-83C0-8BA6FCE24433}">
  <ds:schemaRefs>
    <ds:schemaRef ds:uri="http://schemas.openxmlformats.org/officeDocument/2006/bibliography"/>
  </ds:schemaRefs>
</ds:datastoreItem>
</file>

<file path=customXml/itemProps12.xml><?xml version="1.0" encoding="utf-8"?>
<ds:datastoreItem xmlns:ds="http://schemas.openxmlformats.org/officeDocument/2006/customXml" ds:itemID="{50FA31A1-91EB-44AA-B949-C6FECC8B6AB3}">
  <ds:schemaRefs>
    <ds:schemaRef ds:uri="http://schemas.openxmlformats.org/officeDocument/2006/bibliography"/>
  </ds:schemaRefs>
</ds:datastoreItem>
</file>

<file path=customXml/itemProps13.xml><?xml version="1.0" encoding="utf-8"?>
<ds:datastoreItem xmlns:ds="http://schemas.openxmlformats.org/officeDocument/2006/customXml" ds:itemID="{6F263AE9-42D9-4DDB-BE8B-0AEC11297495}">
  <ds:schemaRefs>
    <ds:schemaRef ds:uri="http://schemas.openxmlformats.org/officeDocument/2006/bibliography"/>
  </ds:schemaRefs>
</ds:datastoreItem>
</file>

<file path=customXml/itemProps14.xml><?xml version="1.0" encoding="utf-8"?>
<ds:datastoreItem xmlns:ds="http://schemas.openxmlformats.org/officeDocument/2006/customXml" ds:itemID="{21A6BE62-E810-4BAE-AC97-9E5C43DA4131}">
  <ds:schemaRefs>
    <ds:schemaRef ds:uri="http://schemas.openxmlformats.org/officeDocument/2006/bibliography"/>
  </ds:schemaRefs>
</ds:datastoreItem>
</file>

<file path=customXml/itemProps15.xml><?xml version="1.0" encoding="utf-8"?>
<ds:datastoreItem xmlns:ds="http://schemas.openxmlformats.org/officeDocument/2006/customXml" ds:itemID="{D8D76D56-EEA0-4E5A-B338-97C4830D9192}">
  <ds:schemaRefs>
    <ds:schemaRef ds:uri="http://schemas.openxmlformats.org/officeDocument/2006/bibliography"/>
  </ds:schemaRefs>
</ds:datastoreItem>
</file>

<file path=customXml/itemProps16.xml><?xml version="1.0" encoding="utf-8"?>
<ds:datastoreItem xmlns:ds="http://schemas.openxmlformats.org/officeDocument/2006/customXml" ds:itemID="{B04BAC95-A6D6-4D0A-9167-6D83373E4A8A}">
  <ds:schemaRefs>
    <ds:schemaRef ds:uri="http://schemas.openxmlformats.org/officeDocument/2006/bibliography"/>
  </ds:schemaRefs>
</ds:datastoreItem>
</file>

<file path=customXml/itemProps17.xml><?xml version="1.0" encoding="utf-8"?>
<ds:datastoreItem xmlns:ds="http://schemas.openxmlformats.org/officeDocument/2006/customXml" ds:itemID="{00459140-F3A4-4086-ADDC-B98DDCCFE345}">
  <ds:schemaRefs>
    <ds:schemaRef ds:uri="http://schemas.openxmlformats.org/officeDocument/2006/bibliography"/>
  </ds:schemaRefs>
</ds:datastoreItem>
</file>

<file path=customXml/itemProps18.xml><?xml version="1.0" encoding="utf-8"?>
<ds:datastoreItem xmlns:ds="http://schemas.openxmlformats.org/officeDocument/2006/customXml" ds:itemID="{7C472D24-08DF-429E-80AF-CFB188BF6D4E}">
  <ds:schemaRefs>
    <ds:schemaRef ds:uri="http://schemas.openxmlformats.org/officeDocument/2006/bibliography"/>
  </ds:schemaRefs>
</ds:datastoreItem>
</file>

<file path=customXml/itemProps19.xml><?xml version="1.0" encoding="utf-8"?>
<ds:datastoreItem xmlns:ds="http://schemas.openxmlformats.org/officeDocument/2006/customXml" ds:itemID="{4A25BDF8-B193-4FA6-AAAC-014E3B3BEF45}">
  <ds:schemaRefs>
    <ds:schemaRef ds:uri="http://schemas.openxmlformats.org/officeDocument/2006/bibliography"/>
  </ds:schemaRefs>
</ds:datastoreItem>
</file>

<file path=customXml/itemProps2.xml><?xml version="1.0" encoding="utf-8"?>
<ds:datastoreItem xmlns:ds="http://schemas.openxmlformats.org/officeDocument/2006/customXml" ds:itemID="{958DAB0F-3352-44FA-AB0B-30501F4498A6}">
  <ds:schemaRefs>
    <ds:schemaRef ds:uri="http://schemas.openxmlformats.org/officeDocument/2006/bibliography"/>
  </ds:schemaRefs>
</ds:datastoreItem>
</file>

<file path=customXml/itemProps20.xml><?xml version="1.0" encoding="utf-8"?>
<ds:datastoreItem xmlns:ds="http://schemas.openxmlformats.org/officeDocument/2006/customXml" ds:itemID="{E7DACB40-61AA-4958-BEE4-C92CEE648B74}">
  <ds:schemaRefs>
    <ds:schemaRef ds:uri="http://schemas.openxmlformats.org/officeDocument/2006/bibliography"/>
  </ds:schemaRefs>
</ds:datastoreItem>
</file>

<file path=customXml/itemProps21.xml><?xml version="1.0" encoding="utf-8"?>
<ds:datastoreItem xmlns:ds="http://schemas.openxmlformats.org/officeDocument/2006/customXml" ds:itemID="{5C44B35E-2541-43B7-980E-191777A874B4}">
  <ds:schemaRefs>
    <ds:schemaRef ds:uri="http://schemas.openxmlformats.org/officeDocument/2006/bibliography"/>
  </ds:schemaRefs>
</ds:datastoreItem>
</file>

<file path=customXml/itemProps22.xml><?xml version="1.0" encoding="utf-8"?>
<ds:datastoreItem xmlns:ds="http://schemas.openxmlformats.org/officeDocument/2006/customXml" ds:itemID="{D1F29084-53B0-4A4B-8838-5C4A72319BF1}">
  <ds:schemaRefs>
    <ds:schemaRef ds:uri="http://schemas.openxmlformats.org/officeDocument/2006/bibliography"/>
  </ds:schemaRefs>
</ds:datastoreItem>
</file>

<file path=customXml/itemProps23.xml><?xml version="1.0" encoding="utf-8"?>
<ds:datastoreItem xmlns:ds="http://schemas.openxmlformats.org/officeDocument/2006/customXml" ds:itemID="{904BC418-9E77-4E40-B6F7-FD0F59A83F09}">
  <ds:schemaRefs>
    <ds:schemaRef ds:uri="http://schemas.openxmlformats.org/officeDocument/2006/bibliography"/>
  </ds:schemaRefs>
</ds:datastoreItem>
</file>

<file path=customXml/itemProps24.xml><?xml version="1.0" encoding="utf-8"?>
<ds:datastoreItem xmlns:ds="http://schemas.openxmlformats.org/officeDocument/2006/customXml" ds:itemID="{388D1D63-2C81-47FD-B5DB-17B9E8D45980}">
  <ds:schemaRefs>
    <ds:schemaRef ds:uri="http://schemas.openxmlformats.org/officeDocument/2006/bibliography"/>
  </ds:schemaRefs>
</ds:datastoreItem>
</file>

<file path=customXml/itemProps25.xml><?xml version="1.0" encoding="utf-8"?>
<ds:datastoreItem xmlns:ds="http://schemas.openxmlformats.org/officeDocument/2006/customXml" ds:itemID="{1184C601-15FF-43DF-B995-E2F32A591C6D}">
  <ds:schemaRefs>
    <ds:schemaRef ds:uri="http://schemas.openxmlformats.org/officeDocument/2006/bibliography"/>
  </ds:schemaRefs>
</ds:datastoreItem>
</file>

<file path=customXml/itemProps26.xml><?xml version="1.0" encoding="utf-8"?>
<ds:datastoreItem xmlns:ds="http://schemas.openxmlformats.org/officeDocument/2006/customXml" ds:itemID="{338CAF1C-6EBF-41B3-BDF7-8C29EB92A284}">
  <ds:schemaRefs>
    <ds:schemaRef ds:uri="http://schemas.openxmlformats.org/officeDocument/2006/bibliography"/>
  </ds:schemaRefs>
</ds:datastoreItem>
</file>

<file path=customXml/itemProps27.xml><?xml version="1.0" encoding="utf-8"?>
<ds:datastoreItem xmlns:ds="http://schemas.openxmlformats.org/officeDocument/2006/customXml" ds:itemID="{D534F60A-5DF4-4398-B932-D9D908EFE7DD}">
  <ds:schemaRefs>
    <ds:schemaRef ds:uri="http://schemas.openxmlformats.org/officeDocument/2006/bibliography"/>
  </ds:schemaRefs>
</ds:datastoreItem>
</file>

<file path=customXml/itemProps28.xml><?xml version="1.0" encoding="utf-8"?>
<ds:datastoreItem xmlns:ds="http://schemas.openxmlformats.org/officeDocument/2006/customXml" ds:itemID="{44D88A3E-C78D-4028-BEB9-21CD813364C6}">
  <ds:schemaRefs>
    <ds:schemaRef ds:uri="http://schemas.openxmlformats.org/officeDocument/2006/bibliography"/>
  </ds:schemaRefs>
</ds:datastoreItem>
</file>

<file path=customXml/itemProps29.xml><?xml version="1.0" encoding="utf-8"?>
<ds:datastoreItem xmlns:ds="http://schemas.openxmlformats.org/officeDocument/2006/customXml" ds:itemID="{30CE2530-0919-40F1-93AF-A77E248A5C98}">
  <ds:schemaRefs>
    <ds:schemaRef ds:uri="http://schemas.microsoft.com/sharepoint/v3/contenttype/forms"/>
  </ds:schemaRefs>
</ds:datastoreItem>
</file>

<file path=customXml/itemProps3.xml><?xml version="1.0" encoding="utf-8"?>
<ds:datastoreItem xmlns:ds="http://schemas.openxmlformats.org/officeDocument/2006/customXml" ds:itemID="{E6A08CD0-1F7E-4D23-A0EC-2F81C01F8089}">
  <ds:schemaRefs>
    <ds:schemaRef ds:uri="http://schemas.openxmlformats.org/officeDocument/2006/bibliography"/>
  </ds:schemaRefs>
</ds:datastoreItem>
</file>

<file path=customXml/itemProps30.xml><?xml version="1.0" encoding="utf-8"?>
<ds:datastoreItem xmlns:ds="http://schemas.openxmlformats.org/officeDocument/2006/customXml" ds:itemID="{7B6A8C46-D7D3-491C-9B00-E277DDE20799}">
  <ds:schemaRefs>
    <ds:schemaRef ds:uri="http://schemas.openxmlformats.org/officeDocument/2006/bibliography"/>
  </ds:schemaRefs>
</ds:datastoreItem>
</file>

<file path=customXml/itemProps31.xml><?xml version="1.0" encoding="utf-8"?>
<ds:datastoreItem xmlns:ds="http://schemas.openxmlformats.org/officeDocument/2006/customXml" ds:itemID="{443B1393-BF6D-4B8B-BA11-D0D535A87A5F}">
  <ds:schemaRefs>
    <ds:schemaRef ds:uri="http://schemas.openxmlformats.org/officeDocument/2006/bibliography"/>
  </ds:schemaRefs>
</ds:datastoreItem>
</file>

<file path=customXml/itemProps32.xml><?xml version="1.0" encoding="utf-8"?>
<ds:datastoreItem xmlns:ds="http://schemas.openxmlformats.org/officeDocument/2006/customXml" ds:itemID="{ACA744DC-0746-4657-8A43-FF718F93B4D6}">
  <ds:schemaRefs>
    <ds:schemaRef ds:uri="http://schemas.openxmlformats.org/officeDocument/2006/bibliography"/>
  </ds:schemaRefs>
</ds:datastoreItem>
</file>

<file path=customXml/itemProps33.xml><?xml version="1.0" encoding="utf-8"?>
<ds:datastoreItem xmlns:ds="http://schemas.openxmlformats.org/officeDocument/2006/customXml" ds:itemID="{4E246A06-8CCB-4F41-AE07-2D57B43175FB}">
  <ds:schemaRefs>
    <ds:schemaRef ds:uri="http://schemas.openxmlformats.org/officeDocument/2006/bibliography"/>
  </ds:schemaRefs>
</ds:datastoreItem>
</file>

<file path=customXml/itemProps34.xml><?xml version="1.0" encoding="utf-8"?>
<ds:datastoreItem xmlns:ds="http://schemas.openxmlformats.org/officeDocument/2006/customXml" ds:itemID="{C8C86F94-2C21-476F-957B-D59C73E05D10}">
  <ds:schemaRefs>
    <ds:schemaRef ds:uri="http://schemas.openxmlformats.org/officeDocument/2006/bibliography"/>
  </ds:schemaRefs>
</ds:datastoreItem>
</file>

<file path=customXml/itemProps35.xml><?xml version="1.0" encoding="utf-8"?>
<ds:datastoreItem xmlns:ds="http://schemas.openxmlformats.org/officeDocument/2006/customXml" ds:itemID="{EB6C408F-5BF7-45C1-9EF1-0B8393B139A2}">
  <ds:schemaRefs>
    <ds:schemaRef ds:uri="http://schemas.openxmlformats.org/officeDocument/2006/bibliography"/>
  </ds:schemaRefs>
</ds:datastoreItem>
</file>

<file path=customXml/itemProps36.xml><?xml version="1.0" encoding="utf-8"?>
<ds:datastoreItem xmlns:ds="http://schemas.openxmlformats.org/officeDocument/2006/customXml" ds:itemID="{915EA506-61BE-4741-A723-1A254B1A8537}">
  <ds:schemaRefs>
    <ds:schemaRef ds:uri="http://schemas.openxmlformats.org/officeDocument/2006/bibliography"/>
  </ds:schemaRefs>
</ds:datastoreItem>
</file>

<file path=customXml/itemProps37.xml><?xml version="1.0" encoding="utf-8"?>
<ds:datastoreItem xmlns:ds="http://schemas.openxmlformats.org/officeDocument/2006/customXml" ds:itemID="{E141FC64-0D85-405A-B288-99736EF40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23adee-482d-4b64-8e8b-e9818f8883e4"/>
    <ds:schemaRef ds:uri="ee415cf3-e1de-42aa-80b1-aa2555f4c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8.xml><?xml version="1.0" encoding="utf-8"?>
<ds:datastoreItem xmlns:ds="http://schemas.openxmlformats.org/officeDocument/2006/customXml" ds:itemID="{049E508D-03F0-4520-AECD-51057196716C}">
  <ds:schemaRefs>
    <ds:schemaRef ds:uri="http://schemas.microsoft.com/office/2006/metadata/longProperties"/>
  </ds:schemaRefs>
</ds:datastoreItem>
</file>

<file path=customXml/itemProps39.xml><?xml version="1.0" encoding="utf-8"?>
<ds:datastoreItem xmlns:ds="http://schemas.openxmlformats.org/officeDocument/2006/customXml" ds:itemID="{1222F299-20B2-4C75-AB7D-5E7D6A2950BB}">
  <ds:schemaRefs>
    <ds:schemaRef ds:uri="http://schemas.openxmlformats.org/officeDocument/2006/bibliography"/>
  </ds:schemaRefs>
</ds:datastoreItem>
</file>

<file path=customXml/itemProps4.xml><?xml version="1.0" encoding="utf-8"?>
<ds:datastoreItem xmlns:ds="http://schemas.openxmlformats.org/officeDocument/2006/customXml" ds:itemID="{CCDB7AAC-A7A6-4122-BBAC-2123D325E306}">
  <ds:schemaRefs>
    <ds:schemaRef ds:uri="http://schemas.openxmlformats.org/officeDocument/2006/bibliography"/>
  </ds:schemaRefs>
</ds:datastoreItem>
</file>

<file path=customXml/itemProps40.xml><?xml version="1.0" encoding="utf-8"?>
<ds:datastoreItem xmlns:ds="http://schemas.openxmlformats.org/officeDocument/2006/customXml" ds:itemID="{B90041D8-43BE-4630-BD82-4182B2BE9F15}">
  <ds:schemaRefs>
    <ds:schemaRef ds:uri="http://schemas.openxmlformats.org/officeDocument/2006/bibliography"/>
  </ds:schemaRefs>
</ds:datastoreItem>
</file>

<file path=customXml/itemProps41.xml><?xml version="1.0" encoding="utf-8"?>
<ds:datastoreItem xmlns:ds="http://schemas.openxmlformats.org/officeDocument/2006/customXml" ds:itemID="{70341154-871A-4AD5-A0F1-9B036D033574}">
  <ds:schemaRefs>
    <ds:schemaRef ds:uri="http://schemas.openxmlformats.org/officeDocument/2006/bibliography"/>
  </ds:schemaRefs>
</ds:datastoreItem>
</file>

<file path=customXml/itemProps42.xml><?xml version="1.0" encoding="utf-8"?>
<ds:datastoreItem xmlns:ds="http://schemas.openxmlformats.org/officeDocument/2006/customXml" ds:itemID="{1A4A347C-7419-4719-9FA1-DDB22F717B5B}">
  <ds:schemaRefs>
    <ds:schemaRef ds:uri="http://schemas.openxmlformats.org/officeDocument/2006/bibliography"/>
  </ds:schemaRefs>
</ds:datastoreItem>
</file>

<file path=customXml/itemProps43.xml><?xml version="1.0" encoding="utf-8"?>
<ds:datastoreItem xmlns:ds="http://schemas.openxmlformats.org/officeDocument/2006/customXml" ds:itemID="{DCC262BA-9301-476A-BF35-6D59C3E182C3}">
  <ds:schemaRefs>
    <ds:schemaRef ds:uri="http://schemas.openxmlformats.org/officeDocument/2006/bibliography"/>
  </ds:schemaRefs>
</ds:datastoreItem>
</file>

<file path=customXml/itemProps44.xml><?xml version="1.0" encoding="utf-8"?>
<ds:datastoreItem xmlns:ds="http://schemas.openxmlformats.org/officeDocument/2006/customXml" ds:itemID="{A11CEC00-926E-4728-97D0-357486733C5B}">
  <ds:schemaRefs>
    <ds:schemaRef ds:uri="http://schemas.openxmlformats.org/officeDocument/2006/bibliography"/>
  </ds:schemaRefs>
</ds:datastoreItem>
</file>

<file path=customXml/itemProps45.xml><?xml version="1.0" encoding="utf-8"?>
<ds:datastoreItem xmlns:ds="http://schemas.openxmlformats.org/officeDocument/2006/customXml" ds:itemID="{09A4395F-C444-454A-847E-CC1AD1F262FF}">
  <ds:schemaRefs>
    <ds:schemaRef ds:uri="http://schemas.openxmlformats.org/officeDocument/2006/bibliography"/>
  </ds:schemaRefs>
</ds:datastoreItem>
</file>

<file path=customXml/itemProps46.xml><?xml version="1.0" encoding="utf-8"?>
<ds:datastoreItem xmlns:ds="http://schemas.openxmlformats.org/officeDocument/2006/customXml" ds:itemID="{6A1799EC-5874-463E-A925-117CD374A544}">
  <ds:schemaRefs>
    <ds:schemaRef ds:uri="http://schemas.openxmlformats.org/officeDocument/2006/bibliography"/>
  </ds:schemaRefs>
</ds:datastoreItem>
</file>

<file path=customXml/itemProps47.xml><?xml version="1.0" encoding="utf-8"?>
<ds:datastoreItem xmlns:ds="http://schemas.openxmlformats.org/officeDocument/2006/customXml" ds:itemID="{CBA4DED9-FF7F-42B2-BDD5-F65C9E5103C8}">
  <ds:schemaRefs>
    <ds:schemaRef ds:uri="http://schemas.openxmlformats.org/officeDocument/2006/bibliography"/>
  </ds:schemaRefs>
</ds:datastoreItem>
</file>

<file path=customXml/itemProps48.xml><?xml version="1.0" encoding="utf-8"?>
<ds:datastoreItem xmlns:ds="http://schemas.openxmlformats.org/officeDocument/2006/customXml" ds:itemID="{9791033C-F769-4D08-AB17-356D1B8E49A8}">
  <ds:schemaRefs>
    <ds:schemaRef ds:uri="http://schemas.openxmlformats.org/officeDocument/2006/bibliography"/>
  </ds:schemaRefs>
</ds:datastoreItem>
</file>

<file path=customXml/itemProps49.xml><?xml version="1.0" encoding="utf-8"?>
<ds:datastoreItem xmlns:ds="http://schemas.openxmlformats.org/officeDocument/2006/customXml" ds:itemID="{07EA398B-6936-4192-B3AD-7367BB5D6A26}">
  <ds:schemaRefs>
    <ds:schemaRef ds:uri="http://schemas.openxmlformats.org/officeDocument/2006/bibliography"/>
  </ds:schemaRefs>
</ds:datastoreItem>
</file>

<file path=customXml/itemProps5.xml><?xml version="1.0" encoding="utf-8"?>
<ds:datastoreItem xmlns:ds="http://schemas.openxmlformats.org/officeDocument/2006/customXml" ds:itemID="{59D8DDB1-82FB-478C-BCE6-D5A3244C9F0F}">
  <ds:schemaRefs>
    <ds:schemaRef ds:uri="http://schemas.openxmlformats.org/officeDocument/2006/bibliography"/>
  </ds:schemaRefs>
</ds:datastoreItem>
</file>

<file path=customXml/itemProps50.xml><?xml version="1.0" encoding="utf-8"?>
<ds:datastoreItem xmlns:ds="http://schemas.openxmlformats.org/officeDocument/2006/customXml" ds:itemID="{D2C28E6A-4EB4-484C-ACA3-70C6EAB90314}">
  <ds:schemaRefs>
    <ds:schemaRef ds:uri="http://schemas.openxmlformats.org/officeDocument/2006/bibliography"/>
  </ds:schemaRefs>
</ds:datastoreItem>
</file>

<file path=customXml/itemProps51.xml><?xml version="1.0" encoding="utf-8"?>
<ds:datastoreItem xmlns:ds="http://schemas.openxmlformats.org/officeDocument/2006/customXml" ds:itemID="{5A0B7AF0-B09D-42CF-B855-1E6D6550D7B9}">
  <ds:schemaRefs>
    <ds:schemaRef ds:uri="http://schemas.openxmlformats.org/officeDocument/2006/bibliography"/>
  </ds:schemaRefs>
</ds:datastoreItem>
</file>

<file path=customXml/itemProps52.xml><?xml version="1.0" encoding="utf-8"?>
<ds:datastoreItem xmlns:ds="http://schemas.openxmlformats.org/officeDocument/2006/customXml" ds:itemID="{A0F9676C-4419-4A22-A46B-8AB3E1C99767}">
  <ds:schemaRefs>
    <ds:schemaRef ds:uri="http://schemas.openxmlformats.org/officeDocument/2006/bibliography"/>
  </ds:schemaRefs>
</ds:datastoreItem>
</file>

<file path=customXml/itemProps53.xml><?xml version="1.0" encoding="utf-8"?>
<ds:datastoreItem xmlns:ds="http://schemas.openxmlformats.org/officeDocument/2006/customXml" ds:itemID="{7C90CF7C-391B-4163-913D-7DDD4404E5D0}">
  <ds:schemaRefs>
    <ds:schemaRef ds:uri="http://schemas.openxmlformats.org/officeDocument/2006/bibliography"/>
  </ds:schemaRefs>
</ds:datastoreItem>
</file>

<file path=customXml/itemProps54.xml><?xml version="1.0" encoding="utf-8"?>
<ds:datastoreItem xmlns:ds="http://schemas.openxmlformats.org/officeDocument/2006/customXml" ds:itemID="{06447149-3B0E-44A7-B6F7-3099BB357C95}">
  <ds:schemaRefs>
    <ds:schemaRef ds:uri="http://schemas.openxmlformats.org/officeDocument/2006/bibliography"/>
  </ds:schemaRefs>
</ds:datastoreItem>
</file>

<file path=customXml/itemProps55.xml><?xml version="1.0" encoding="utf-8"?>
<ds:datastoreItem xmlns:ds="http://schemas.openxmlformats.org/officeDocument/2006/customXml" ds:itemID="{53B05B1C-7998-43B8-8D72-46678D9BE8F4}">
  <ds:schemaRefs>
    <ds:schemaRef ds:uri="http://schemas.openxmlformats.org/officeDocument/2006/bibliography"/>
  </ds:schemaRefs>
</ds:datastoreItem>
</file>

<file path=customXml/itemProps56.xml><?xml version="1.0" encoding="utf-8"?>
<ds:datastoreItem xmlns:ds="http://schemas.openxmlformats.org/officeDocument/2006/customXml" ds:itemID="{4CD505E8-C3A6-4FB5-9B72-DF0DF2F4D862}">
  <ds:schemaRefs>
    <ds:schemaRef ds:uri="http://schemas.openxmlformats.org/officeDocument/2006/bibliography"/>
  </ds:schemaRefs>
</ds:datastoreItem>
</file>

<file path=customXml/itemProps57.xml><?xml version="1.0" encoding="utf-8"?>
<ds:datastoreItem xmlns:ds="http://schemas.openxmlformats.org/officeDocument/2006/customXml" ds:itemID="{28E69F56-FBC7-4499-A247-01E4C963FE47}">
  <ds:schemaRefs>
    <ds:schemaRef ds:uri="http://schemas.openxmlformats.org/officeDocument/2006/bibliography"/>
  </ds:schemaRefs>
</ds:datastoreItem>
</file>

<file path=customXml/itemProps58.xml><?xml version="1.0" encoding="utf-8"?>
<ds:datastoreItem xmlns:ds="http://schemas.openxmlformats.org/officeDocument/2006/customXml" ds:itemID="{54363A51-D7FB-4289-9DB7-3DC371EF127D}">
  <ds:schemaRefs>
    <ds:schemaRef ds:uri="http://schemas.openxmlformats.org/officeDocument/2006/bibliography"/>
  </ds:schemaRefs>
</ds:datastoreItem>
</file>

<file path=customXml/itemProps59.xml><?xml version="1.0" encoding="utf-8"?>
<ds:datastoreItem xmlns:ds="http://schemas.openxmlformats.org/officeDocument/2006/customXml" ds:itemID="{6D44478B-67CF-4C2D-86F5-5443318D6D74}">
  <ds:schemaRefs>
    <ds:schemaRef ds:uri="http://schemas.openxmlformats.org/officeDocument/2006/bibliography"/>
  </ds:schemaRefs>
</ds:datastoreItem>
</file>

<file path=customXml/itemProps6.xml><?xml version="1.0" encoding="utf-8"?>
<ds:datastoreItem xmlns:ds="http://schemas.openxmlformats.org/officeDocument/2006/customXml" ds:itemID="{C87F88AD-4B3B-4792-9F9C-768906A014FA}">
  <ds:schemaRefs>
    <ds:schemaRef ds:uri="http://schemas.openxmlformats.org/officeDocument/2006/bibliography"/>
  </ds:schemaRefs>
</ds:datastoreItem>
</file>

<file path=customXml/itemProps60.xml><?xml version="1.0" encoding="utf-8"?>
<ds:datastoreItem xmlns:ds="http://schemas.openxmlformats.org/officeDocument/2006/customXml" ds:itemID="{EC5C4388-75CB-49E0-9F4D-2988466C8F4D}">
  <ds:schemaRefs>
    <ds:schemaRef ds:uri="http://schemas.openxmlformats.org/officeDocument/2006/bibliography"/>
  </ds:schemaRefs>
</ds:datastoreItem>
</file>

<file path=customXml/itemProps61.xml><?xml version="1.0" encoding="utf-8"?>
<ds:datastoreItem xmlns:ds="http://schemas.openxmlformats.org/officeDocument/2006/customXml" ds:itemID="{0C1CA998-FF94-4384-9EA9-50F29A6A77DE}">
  <ds:schemaRefs>
    <ds:schemaRef ds:uri="http://schemas.openxmlformats.org/officeDocument/2006/bibliography"/>
  </ds:schemaRefs>
</ds:datastoreItem>
</file>

<file path=customXml/itemProps62.xml><?xml version="1.0" encoding="utf-8"?>
<ds:datastoreItem xmlns:ds="http://schemas.openxmlformats.org/officeDocument/2006/customXml" ds:itemID="{DC9A7328-EEE9-4DCD-A6A5-6D3120D2DC1A}">
  <ds:schemaRefs>
    <ds:schemaRef ds:uri="http://schemas.openxmlformats.org/officeDocument/2006/bibliography"/>
  </ds:schemaRefs>
</ds:datastoreItem>
</file>

<file path=customXml/itemProps63.xml><?xml version="1.0" encoding="utf-8"?>
<ds:datastoreItem xmlns:ds="http://schemas.openxmlformats.org/officeDocument/2006/customXml" ds:itemID="{361C68A6-A656-484F-887E-64FA3B2841FB}">
  <ds:schemaRefs>
    <ds:schemaRef ds:uri="http://schemas.openxmlformats.org/officeDocument/2006/bibliography"/>
  </ds:schemaRefs>
</ds:datastoreItem>
</file>

<file path=customXml/itemProps64.xml><?xml version="1.0" encoding="utf-8"?>
<ds:datastoreItem xmlns:ds="http://schemas.openxmlformats.org/officeDocument/2006/customXml" ds:itemID="{4B313408-B28F-4E64-A875-A245F043D839}">
  <ds:schemaRefs>
    <ds:schemaRef ds:uri="http://schemas.openxmlformats.org/officeDocument/2006/bibliography"/>
  </ds:schemaRefs>
</ds:datastoreItem>
</file>

<file path=customXml/itemProps65.xml><?xml version="1.0" encoding="utf-8"?>
<ds:datastoreItem xmlns:ds="http://schemas.openxmlformats.org/officeDocument/2006/customXml" ds:itemID="{7B05C0E7-6B33-475D-8631-29CB7736E9E6}">
  <ds:schemaRefs>
    <ds:schemaRef ds:uri="http://schemas.openxmlformats.org/officeDocument/2006/bibliography"/>
  </ds:schemaRefs>
</ds:datastoreItem>
</file>

<file path=customXml/itemProps66.xml><?xml version="1.0" encoding="utf-8"?>
<ds:datastoreItem xmlns:ds="http://schemas.openxmlformats.org/officeDocument/2006/customXml" ds:itemID="{A19D79E7-7E17-4558-BAF6-B7E824F0051D}">
  <ds:schemaRefs>
    <ds:schemaRef ds:uri="http://schemas.openxmlformats.org/officeDocument/2006/bibliography"/>
  </ds:schemaRefs>
</ds:datastoreItem>
</file>

<file path=customXml/itemProps67.xml><?xml version="1.0" encoding="utf-8"?>
<ds:datastoreItem xmlns:ds="http://schemas.openxmlformats.org/officeDocument/2006/customXml" ds:itemID="{01737722-CD4E-4058-B880-C73D8633BDA5}">
  <ds:schemaRefs>
    <ds:schemaRef ds:uri="http://schemas.openxmlformats.org/officeDocument/2006/bibliography"/>
  </ds:schemaRefs>
</ds:datastoreItem>
</file>

<file path=customXml/itemProps68.xml><?xml version="1.0" encoding="utf-8"?>
<ds:datastoreItem xmlns:ds="http://schemas.openxmlformats.org/officeDocument/2006/customXml" ds:itemID="{C8FA9043-0702-4E85-B034-53D50C9157C1}">
  <ds:schemaRefs>
    <ds:schemaRef ds:uri="http://schemas.openxmlformats.org/officeDocument/2006/bibliography"/>
  </ds:schemaRefs>
</ds:datastoreItem>
</file>

<file path=customXml/itemProps69.xml><?xml version="1.0" encoding="utf-8"?>
<ds:datastoreItem xmlns:ds="http://schemas.openxmlformats.org/officeDocument/2006/customXml" ds:itemID="{6A0A6682-BE15-46CE-8D74-25ABE7443FA4}">
  <ds:schemaRefs>
    <ds:schemaRef ds:uri="http://schemas.openxmlformats.org/officeDocument/2006/bibliography"/>
  </ds:schemaRefs>
</ds:datastoreItem>
</file>

<file path=customXml/itemProps7.xml><?xml version="1.0" encoding="utf-8"?>
<ds:datastoreItem xmlns:ds="http://schemas.openxmlformats.org/officeDocument/2006/customXml" ds:itemID="{E84FA868-0661-4013-982D-13EC254CCD84}">
  <ds:schemaRefs>
    <ds:schemaRef ds:uri="http://schemas.openxmlformats.org/officeDocument/2006/bibliography"/>
  </ds:schemaRefs>
</ds:datastoreItem>
</file>

<file path=customXml/itemProps70.xml><?xml version="1.0" encoding="utf-8"?>
<ds:datastoreItem xmlns:ds="http://schemas.openxmlformats.org/officeDocument/2006/customXml" ds:itemID="{42B79A10-1B1D-44F7-BEB1-B8BBF3D66119}">
  <ds:schemaRefs>
    <ds:schemaRef ds:uri="http://schemas.openxmlformats.org/officeDocument/2006/bibliography"/>
  </ds:schemaRefs>
</ds:datastoreItem>
</file>

<file path=customXml/itemProps71.xml><?xml version="1.0" encoding="utf-8"?>
<ds:datastoreItem xmlns:ds="http://schemas.openxmlformats.org/officeDocument/2006/customXml" ds:itemID="{96BF2FDB-F16C-42BF-9AEF-976B0D659086}">
  <ds:schemaRefs>
    <ds:schemaRef ds:uri="http://schemas.openxmlformats.org/officeDocument/2006/bibliography"/>
  </ds:schemaRefs>
</ds:datastoreItem>
</file>

<file path=customXml/itemProps72.xml><?xml version="1.0" encoding="utf-8"?>
<ds:datastoreItem xmlns:ds="http://schemas.openxmlformats.org/officeDocument/2006/customXml" ds:itemID="{0F7D1B7A-529F-427A-B25B-162364730E55}">
  <ds:schemaRefs>
    <ds:schemaRef ds:uri="http://schemas.openxmlformats.org/officeDocument/2006/bibliography"/>
  </ds:schemaRefs>
</ds:datastoreItem>
</file>

<file path=customXml/itemProps73.xml><?xml version="1.0" encoding="utf-8"?>
<ds:datastoreItem xmlns:ds="http://schemas.openxmlformats.org/officeDocument/2006/customXml" ds:itemID="{31872B39-8CE9-4741-8414-F3185897790A}">
  <ds:schemaRefs>
    <ds:schemaRef ds:uri="http://schemas.openxmlformats.org/officeDocument/2006/bibliography"/>
  </ds:schemaRefs>
</ds:datastoreItem>
</file>

<file path=customXml/itemProps74.xml><?xml version="1.0" encoding="utf-8"?>
<ds:datastoreItem xmlns:ds="http://schemas.openxmlformats.org/officeDocument/2006/customXml" ds:itemID="{630AD89F-A772-4C77-802B-7340ABD6E06B}">
  <ds:schemaRefs>
    <ds:schemaRef ds:uri="http://schemas.openxmlformats.org/officeDocument/2006/bibliography"/>
  </ds:schemaRefs>
</ds:datastoreItem>
</file>

<file path=customXml/itemProps75.xml><?xml version="1.0" encoding="utf-8"?>
<ds:datastoreItem xmlns:ds="http://schemas.openxmlformats.org/officeDocument/2006/customXml" ds:itemID="{58B72223-1026-4083-8A60-E96B8B5CDF1A}">
  <ds:schemaRefs>
    <ds:schemaRef ds:uri="http://schemas.openxmlformats.org/officeDocument/2006/bibliography"/>
  </ds:schemaRefs>
</ds:datastoreItem>
</file>

<file path=customXml/itemProps76.xml><?xml version="1.0" encoding="utf-8"?>
<ds:datastoreItem xmlns:ds="http://schemas.openxmlformats.org/officeDocument/2006/customXml" ds:itemID="{69FCC4EE-F818-4AF5-9AF1-002C20CBF8E0}">
  <ds:schemaRefs>
    <ds:schemaRef ds:uri="http://schemas.openxmlformats.org/officeDocument/2006/bibliography"/>
  </ds:schemaRefs>
</ds:datastoreItem>
</file>

<file path=customXml/itemProps77.xml><?xml version="1.0" encoding="utf-8"?>
<ds:datastoreItem xmlns:ds="http://schemas.openxmlformats.org/officeDocument/2006/customXml" ds:itemID="{E4E2F376-E5B2-46CC-9CC6-3152E9B6BF36}">
  <ds:schemaRefs>
    <ds:schemaRef ds:uri="http://schemas.openxmlformats.org/officeDocument/2006/bibliography"/>
  </ds:schemaRefs>
</ds:datastoreItem>
</file>

<file path=customXml/itemProps78.xml><?xml version="1.0" encoding="utf-8"?>
<ds:datastoreItem xmlns:ds="http://schemas.openxmlformats.org/officeDocument/2006/customXml" ds:itemID="{2C77622C-644D-4296-9FA5-B3A840AD0E29}">
  <ds:schemaRefs>
    <ds:schemaRef ds:uri="http://schemas.openxmlformats.org/officeDocument/2006/bibliography"/>
  </ds:schemaRefs>
</ds:datastoreItem>
</file>

<file path=customXml/itemProps79.xml><?xml version="1.0" encoding="utf-8"?>
<ds:datastoreItem xmlns:ds="http://schemas.openxmlformats.org/officeDocument/2006/customXml" ds:itemID="{16E0010B-A282-4D39-8AEC-73F4A50D6D31}">
  <ds:schemaRefs>
    <ds:schemaRef ds:uri="http://schemas.openxmlformats.org/officeDocument/2006/bibliography"/>
  </ds:schemaRefs>
</ds:datastoreItem>
</file>

<file path=customXml/itemProps8.xml><?xml version="1.0" encoding="utf-8"?>
<ds:datastoreItem xmlns:ds="http://schemas.openxmlformats.org/officeDocument/2006/customXml" ds:itemID="{B24A1FB4-06A1-44D7-A980-9FAEDF45F425}">
  <ds:schemaRefs>
    <ds:schemaRef ds:uri="http://schemas.openxmlformats.org/officeDocument/2006/bibliography"/>
  </ds:schemaRefs>
</ds:datastoreItem>
</file>

<file path=customXml/itemProps80.xml><?xml version="1.0" encoding="utf-8"?>
<ds:datastoreItem xmlns:ds="http://schemas.openxmlformats.org/officeDocument/2006/customXml" ds:itemID="{82B48B00-1725-434B-83E1-5DEBC3834F6B}">
  <ds:schemaRefs>
    <ds:schemaRef ds:uri="http://schemas.openxmlformats.org/officeDocument/2006/bibliography"/>
  </ds:schemaRefs>
</ds:datastoreItem>
</file>

<file path=customXml/itemProps81.xml><?xml version="1.0" encoding="utf-8"?>
<ds:datastoreItem xmlns:ds="http://schemas.openxmlformats.org/officeDocument/2006/customXml" ds:itemID="{9B1939AA-8E29-4981-A829-EA4276E87B0A}">
  <ds:schemaRefs>
    <ds:schemaRef ds:uri="http://schemas.openxmlformats.org/officeDocument/2006/bibliography"/>
  </ds:schemaRefs>
</ds:datastoreItem>
</file>

<file path=customXml/itemProps82.xml><?xml version="1.0" encoding="utf-8"?>
<ds:datastoreItem xmlns:ds="http://schemas.openxmlformats.org/officeDocument/2006/customXml" ds:itemID="{54D9E86A-B646-4A3F-8282-DD27C6450C8C}">
  <ds:schemaRefs>
    <ds:schemaRef ds:uri="http://schemas.openxmlformats.org/officeDocument/2006/bibliography"/>
  </ds:schemaRefs>
</ds:datastoreItem>
</file>

<file path=customXml/itemProps83.xml><?xml version="1.0" encoding="utf-8"?>
<ds:datastoreItem xmlns:ds="http://schemas.openxmlformats.org/officeDocument/2006/customXml" ds:itemID="{32A12DEA-273E-4EAC-A698-023A99C37193}">
  <ds:schemaRefs>
    <ds:schemaRef ds:uri="http://schemas.openxmlformats.org/officeDocument/2006/bibliography"/>
  </ds:schemaRefs>
</ds:datastoreItem>
</file>

<file path=customXml/itemProps84.xml><?xml version="1.0" encoding="utf-8"?>
<ds:datastoreItem xmlns:ds="http://schemas.openxmlformats.org/officeDocument/2006/customXml" ds:itemID="{5CBB35DD-EA4A-4670-A84E-355275BD8F62}">
  <ds:schemaRefs>
    <ds:schemaRef ds:uri="http://schemas.openxmlformats.org/officeDocument/2006/bibliography"/>
  </ds:schemaRefs>
</ds:datastoreItem>
</file>

<file path=customXml/itemProps85.xml><?xml version="1.0" encoding="utf-8"?>
<ds:datastoreItem xmlns:ds="http://schemas.openxmlformats.org/officeDocument/2006/customXml" ds:itemID="{D5CD2569-C03F-427C-9E33-EB2D64549E68}">
  <ds:schemaRefs>
    <ds:schemaRef ds:uri="http://schemas.microsoft.com/office/2006/metadata/properties"/>
    <ds:schemaRef ds:uri="http://schemas.microsoft.com/office/infopath/2007/PartnerControls"/>
    <ds:schemaRef ds:uri="http://schemas.microsoft.com/sharepoint/v3"/>
    <ds:schemaRef ds:uri="ee415cf3-e1de-42aa-80b1-aa2555f4ca0f"/>
    <ds:schemaRef ds:uri="1723adee-482d-4b64-8e8b-e9818f8883e4"/>
  </ds:schemaRefs>
</ds:datastoreItem>
</file>

<file path=customXml/itemProps86.xml><?xml version="1.0" encoding="utf-8"?>
<ds:datastoreItem xmlns:ds="http://schemas.openxmlformats.org/officeDocument/2006/customXml" ds:itemID="{2BD1CEBC-BA4B-4B1D-BCED-994BA222768B}">
  <ds:schemaRefs>
    <ds:schemaRef ds:uri="http://schemas.openxmlformats.org/officeDocument/2006/bibliography"/>
  </ds:schemaRefs>
</ds:datastoreItem>
</file>

<file path=customXml/itemProps87.xml><?xml version="1.0" encoding="utf-8"?>
<ds:datastoreItem xmlns:ds="http://schemas.openxmlformats.org/officeDocument/2006/customXml" ds:itemID="{08FE9171-61D8-49C0-A311-BBC3A5896AC6}">
  <ds:schemaRefs>
    <ds:schemaRef ds:uri="http://schemas.openxmlformats.org/officeDocument/2006/bibliography"/>
  </ds:schemaRefs>
</ds:datastoreItem>
</file>

<file path=customXml/itemProps88.xml><?xml version="1.0" encoding="utf-8"?>
<ds:datastoreItem xmlns:ds="http://schemas.openxmlformats.org/officeDocument/2006/customXml" ds:itemID="{8AC11524-968E-4031-9CC9-B44A9431755B}">
  <ds:schemaRefs>
    <ds:schemaRef ds:uri="http://schemas.openxmlformats.org/officeDocument/2006/bibliography"/>
  </ds:schemaRefs>
</ds:datastoreItem>
</file>

<file path=customXml/itemProps89.xml><?xml version="1.0" encoding="utf-8"?>
<ds:datastoreItem xmlns:ds="http://schemas.openxmlformats.org/officeDocument/2006/customXml" ds:itemID="{1DE8F5D7-34F2-49D8-A77F-30779F15AAEB}">
  <ds:schemaRefs>
    <ds:schemaRef ds:uri="http://schemas.openxmlformats.org/officeDocument/2006/bibliography"/>
  </ds:schemaRefs>
</ds:datastoreItem>
</file>

<file path=customXml/itemProps9.xml><?xml version="1.0" encoding="utf-8"?>
<ds:datastoreItem xmlns:ds="http://schemas.openxmlformats.org/officeDocument/2006/customXml" ds:itemID="{567AFCC8-608A-4DF2-AA48-62509F80F327}">
  <ds:schemaRefs>
    <ds:schemaRef ds:uri="http://schemas.openxmlformats.org/officeDocument/2006/bibliography"/>
  </ds:schemaRefs>
</ds:datastoreItem>
</file>

<file path=customXml/itemProps90.xml><?xml version="1.0" encoding="utf-8"?>
<ds:datastoreItem xmlns:ds="http://schemas.openxmlformats.org/officeDocument/2006/customXml" ds:itemID="{2CD08F22-E645-4603-AFB2-5249AF8C0E35}">
  <ds:schemaRefs>
    <ds:schemaRef ds:uri="http://schemas.openxmlformats.org/officeDocument/2006/bibliography"/>
  </ds:schemaRefs>
</ds:datastoreItem>
</file>

<file path=customXml/itemProps91.xml><?xml version="1.0" encoding="utf-8"?>
<ds:datastoreItem xmlns:ds="http://schemas.openxmlformats.org/officeDocument/2006/customXml" ds:itemID="{256F2202-2536-417C-AD98-E47DFDF3A722}">
  <ds:schemaRefs>
    <ds:schemaRef ds:uri="http://schemas.openxmlformats.org/officeDocument/2006/bibliography"/>
  </ds:schemaRefs>
</ds:datastoreItem>
</file>

<file path=customXml/itemProps92.xml><?xml version="1.0" encoding="utf-8"?>
<ds:datastoreItem xmlns:ds="http://schemas.openxmlformats.org/officeDocument/2006/customXml" ds:itemID="{2832B3AD-0208-419A-9332-BAB1EF2EF852}">
  <ds:schemaRefs>
    <ds:schemaRef ds:uri="http://schemas.openxmlformats.org/officeDocument/2006/bibliography"/>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106</TotalTime>
  <Pages>15</Pages>
  <Words>6667</Words>
  <Characters>38008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Competitive Solicitation Template</vt:lpstr>
    </vt:vector>
  </TitlesOfParts>
  <Company>General Administration</Company>
  <LinksUpToDate>false</LinksUpToDate>
  <CharactersWithSpaces>44586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Competitive Solicitation Template</dc:title>
  <dc:subject/>
  <dc:creator>sgeist</dc:creator>
  <cp:keywords/>
  <dc:description/>
  <cp:lastModifiedBy>White, Holly (CJTC)</cp:lastModifiedBy>
  <cp:revision>64</cp:revision>
  <cp:lastPrinted>2024-03-06T21:11:00Z</cp:lastPrinted>
  <dcterms:created xsi:type="dcterms:W3CDTF">2025-08-26T21:24:00Z</dcterms:created>
  <dcterms:modified xsi:type="dcterms:W3CDTF">2025-09-04T17:40:00Z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Template</vt:lpwstr>
  </property>
  <property fmtid="{D5CDD505-2E9C-101B-9397-08002B2CF9AE}" pid="4" name="ContentTypeId">
    <vt:lpwstr>0x01010020543353A2264C40BDE3465990C489E4</vt:lpwstr>
  </property>
  <property fmtid="{D5CDD505-2E9C-101B-9397-08002B2CF9AE}" pid="5" name="GrammarlyDocumentId">
    <vt:lpwstr>52d6546819732f15b878f03e7b66a70b346574b69b37236f4e1a904ecf1f9f3f</vt:lpwstr>
  </property>
  <property fmtid="{D5CDD505-2E9C-101B-9397-08002B2CF9AE}" pid="6" name="MediaServiceImageTags">
    <vt:lpwstr/>
  </property>
</Properties>
</file>